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20" w:rsidRDefault="00C1610A">
      <w:r>
        <w:rPr>
          <w:noProof/>
        </w:rPr>
        <mc:AlternateContent>
          <mc:Choice Requires="wpc">
            <w:drawing>
              <wp:inline distT="0" distB="0" distL="0" distR="0" wp14:anchorId="23DAD803" wp14:editId="1D9DB7D2">
                <wp:extent cx="5943600" cy="8864600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293" y="4851355"/>
                            <a:ext cx="1943147" cy="57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3333AE" w:rsidRDefault="00C1610A" w:rsidP="00C161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Наличие в представленных документах оснований для отказа в приёме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пп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2.3.1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289" y="5765664"/>
                            <a:ext cx="1484888" cy="455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186763" w:rsidRDefault="00C1610A" w:rsidP="00C161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6763">
                                <w:rPr>
                                  <w:sz w:val="20"/>
                                  <w:szCs w:val="20"/>
                                </w:rPr>
                                <w:t>Регистрация за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1143218" y="4393790"/>
                            <a:ext cx="1028248" cy="457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4000453" y="4393790"/>
                            <a:ext cx="799119" cy="457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972205" y="3708264"/>
                            <a:ext cx="810" cy="229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28987" y="3937046"/>
                            <a:ext cx="2399786" cy="45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BC1294" w:rsidRDefault="00C1610A" w:rsidP="00C161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Проверка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914542" y="5422900"/>
                            <a:ext cx="1619" cy="227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86293" y="7250698"/>
                            <a:ext cx="1828987" cy="570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BC1294" w:rsidRDefault="00C1610A" w:rsidP="00C161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письма с мотивированным</w:t>
                              </w:r>
                              <w:r w:rsidRPr="00BC1294">
                                <w:rPr>
                                  <w:sz w:val="20"/>
                                  <w:szCs w:val="20"/>
                                </w:rPr>
                                <w:t xml:space="preserve"> отка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зом в</w:t>
                              </w:r>
                              <w:r w:rsidRPr="00BC1294">
                                <w:rPr>
                                  <w:sz w:val="20"/>
                                  <w:szCs w:val="20"/>
                                </w:rPr>
                                <w:t xml:space="preserve"> предоставлении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320" y="6451190"/>
                            <a:ext cx="1828177" cy="57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BC1294" w:rsidRDefault="00C1610A" w:rsidP="00C161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C1294">
                                <w:rPr>
                                  <w:sz w:val="20"/>
                                  <w:szCs w:val="20"/>
                                </w:rPr>
                                <w:t>Подготовка письма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с запрашиваемой информацией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828987" y="6222408"/>
                            <a:ext cx="685769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5626" y="6451190"/>
                            <a:ext cx="1943147" cy="57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4239CF" w:rsidRDefault="00C1610A" w:rsidP="00C161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Обнаружены основания для отказа в предоставлении услуги п. 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228773" y="7022736"/>
                            <a:ext cx="456639" cy="227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1143218" y="6222408"/>
                            <a:ext cx="810" cy="228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71466" y="8165827"/>
                            <a:ext cx="1714827" cy="45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4239CF" w:rsidRDefault="00C1610A" w:rsidP="00C161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239CF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результата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485698" y="7022736"/>
                            <a:ext cx="1029058" cy="114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3772134" y="7823064"/>
                            <a:ext cx="342480" cy="343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3289" y="4851355"/>
                            <a:ext cx="1714017" cy="57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3333AE" w:rsidRDefault="00C1610A" w:rsidP="00C161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Представленные документы соответствуют требованиям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28773" y="5650862"/>
                            <a:ext cx="1369109" cy="458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3333AE" w:rsidRDefault="00C1610A" w:rsidP="00C161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6763">
                                <w:rPr>
                                  <w:sz w:val="20"/>
                                  <w:szCs w:val="20"/>
                                </w:rPr>
                                <w:t xml:space="preserve">Отказ в </w:t>
                              </w:r>
                              <w:r w:rsidRPr="00AA2321">
                                <w:rPr>
                                  <w:sz w:val="20"/>
                                  <w:szCs w:val="20"/>
                                </w:rPr>
                                <w:t>приеме 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143218" y="5422900"/>
                            <a:ext cx="810" cy="342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57307" y="3365500"/>
                            <a:ext cx="1943147" cy="343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610A" w:rsidRPr="00BC1294" w:rsidRDefault="00C1610A" w:rsidP="00C161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Подача документов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40" y="0"/>
                            <a:ext cx="5880100" cy="3136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5F2" w:rsidRDefault="007135F2" w:rsidP="007135F2">
                              <w:pPr>
                                <w:autoSpaceDE w:val="0"/>
                                <w:autoSpaceDN w:val="0"/>
                                <w:adjustRightInd w:val="0"/>
                                <w:outlineLvl w:val="1"/>
                              </w:pPr>
                              <w:r>
                                <w:t xml:space="preserve">                                                                                          </w:t>
                              </w:r>
                              <w:r w:rsidR="00C1610A">
                                <w:t xml:space="preserve">Приложение </w:t>
                              </w:r>
                              <w:r>
                                <w:t>№ 2</w:t>
                              </w:r>
                            </w:p>
                            <w:p w:rsidR="00C1610A" w:rsidRPr="001D699A" w:rsidRDefault="007135F2" w:rsidP="007135F2">
                              <w:pPr>
                                <w:autoSpaceDE w:val="0"/>
                                <w:autoSpaceDN w:val="0"/>
                                <w:adjustRightInd w:val="0"/>
                                <w:outlineLvl w:val="1"/>
                              </w:pPr>
                              <w:r>
                                <w:t xml:space="preserve">                                                                        </w:t>
                              </w:r>
                              <w:r w:rsidR="00C1610A" w:rsidRPr="001D699A">
                                <w:t>к административному регламенту</w:t>
                              </w:r>
                            </w:p>
                            <w:p w:rsidR="00C1610A" w:rsidRPr="001D699A" w:rsidRDefault="007135F2" w:rsidP="007135F2">
                              <w:pPr>
                                <w:jc w:val="center"/>
                              </w:pPr>
                              <w:r>
                                <w:t xml:space="preserve">                                             предоставления</w:t>
                              </w:r>
                              <w:r w:rsidR="00C1610A" w:rsidRPr="001D699A">
                                <w:t xml:space="preserve"> муниципальной услуги</w:t>
                              </w:r>
                            </w:p>
                            <w:p w:rsidR="00C1610A" w:rsidRDefault="007135F2" w:rsidP="007135F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t xml:space="preserve">                                               </w:t>
                              </w:r>
                              <w:r w:rsidR="00C1610A" w:rsidRPr="001D699A">
                                <w:t>«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>Предоставление информации</w:t>
                              </w:r>
                              <w:r w:rsidR="00C1610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>об объектах</w:t>
                              </w:r>
                              <w:r w:rsidR="00C1610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gramStart"/>
                              <w:r w:rsidR="00C1610A" w:rsidRPr="001D699A">
                                <w:rPr>
                                  <w:rFonts w:cs="Arial"/>
                                </w:rPr>
                                <w:t>культурного</w:t>
                              </w:r>
                              <w:proofErr w:type="gramEnd"/>
                            </w:p>
                            <w:p w:rsidR="00C1610A" w:rsidRDefault="007135F2" w:rsidP="007135F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                           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>наследия</w:t>
                              </w:r>
                              <w:r w:rsidR="00C1610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>регионального или местного значения,</w:t>
                              </w:r>
                            </w:p>
                            <w:p w:rsidR="00C1610A" w:rsidRDefault="00C1610A" w:rsidP="007135F2">
                              <w:pPr>
                                <w:jc w:val="right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 w:rsidRPr="001D699A">
                                <w:rPr>
                                  <w:rFonts w:cs="Arial"/>
                                </w:rPr>
                                <w:t>расположенных</w:t>
                              </w:r>
                              <w:proofErr w:type="gramEnd"/>
                              <w:r w:rsidRPr="001D699A">
                                <w:rPr>
                                  <w:rFonts w:cs="Arial"/>
                                </w:rPr>
                                <w:t xml:space="preserve"> в Северодвинске и включенных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1D699A">
                                <w:rPr>
                                  <w:rFonts w:cs="Arial"/>
                                </w:rPr>
                                <w:t>в единый</w:t>
                              </w:r>
                            </w:p>
                            <w:p w:rsidR="00C1610A" w:rsidRDefault="007135F2" w:rsidP="007135F2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                                      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>государственный</w:t>
                              </w:r>
                              <w:r w:rsidR="00C1610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 xml:space="preserve">реестр объектов </w:t>
                              </w:r>
                              <w:proofErr w:type="gramStart"/>
                              <w:r w:rsidR="00C1610A" w:rsidRPr="001D699A">
                                <w:rPr>
                                  <w:rFonts w:cs="Arial"/>
                                </w:rPr>
                                <w:t>культурного</w:t>
                              </w:r>
                              <w:proofErr w:type="gramEnd"/>
                            </w:p>
                            <w:p w:rsidR="00C1610A" w:rsidRDefault="007135F2" w:rsidP="007135F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                                   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>наследия народов</w:t>
                              </w:r>
                              <w:r w:rsidR="00C1610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C1610A" w:rsidRPr="001D699A">
                                <w:rPr>
                                  <w:rFonts w:cs="Arial"/>
                                </w:rPr>
                                <w:t>Российской Федерации»</w:t>
                              </w:r>
                              <w:r>
                                <w:rPr>
                                  <w:rFonts w:cs="Arial"/>
                                </w:rPr>
                                <w:t>,</w:t>
                              </w:r>
                            </w:p>
                            <w:p w:rsidR="007135F2" w:rsidRDefault="007135F2" w:rsidP="007135F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                                   </w:t>
                              </w:r>
                              <w:proofErr w:type="gramStart"/>
                              <w:r>
                                <w:rPr>
                                  <w:rFonts w:cs="Arial"/>
                                </w:rPr>
                                <w:t>утвержденному</w:t>
                              </w:r>
                              <w:proofErr w:type="gramEnd"/>
                              <w:r>
                                <w:rPr>
                                  <w:rFonts w:cs="Arial"/>
                                </w:rPr>
                                <w:t xml:space="preserve"> постановлением </w:t>
                              </w:r>
                            </w:p>
                            <w:p w:rsidR="007135F2" w:rsidRDefault="007135F2" w:rsidP="007135F2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                                  Администрации Северодвинска</w:t>
                              </w:r>
                            </w:p>
                            <w:p w:rsidR="007135F2" w:rsidRPr="001D699A" w:rsidRDefault="007135F2" w:rsidP="007135F2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</w:rPr>
                                <w:t xml:space="preserve">                                                     </w:t>
                              </w:r>
                              <w:r w:rsidR="008B1E74">
                                <w:rPr>
                                  <w:rFonts w:cs="Arial"/>
                                </w:rPr>
                                <w:t>о</w:t>
                              </w:r>
                              <w:r>
                                <w:rPr>
                                  <w:rFonts w:cs="Arial"/>
                                </w:rPr>
                                <w:t>т</w:t>
                              </w:r>
                              <w:r w:rsidR="008B1E74">
                                <w:rPr>
                                  <w:rFonts w:cs="Arial"/>
                                </w:rPr>
                                <w:t xml:space="preserve"> 11.12.2013</w:t>
                              </w:r>
                              <w:r>
                                <w:rPr>
                                  <w:rFonts w:cs="Arial"/>
                                </w:rPr>
                                <w:t xml:space="preserve">  №</w:t>
                              </w:r>
                              <w:r w:rsidR="008B1E74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8B1E74">
                                <w:rPr>
                                  <w:rFonts w:cs="Arial"/>
                                </w:rPr>
                                <w:t>509-па</w:t>
                              </w:r>
                              <w:bookmarkStart w:id="0" w:name="_GoBack"/>
                              <w:bookmarkEnd w:id="0"/>
                            </w:p>
                            <w:p w:rsidR="00C1610A" w:rsidRDefault="00C1610A" w:rsidP="00C1610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outlineLvl w:val="1"/>
                              </w:pPr>
                            </w:p>
                            <w:p w:rsidR="00C1610A" w:rsidRPr="00B06A43" w:rsidRDefault="00C1610A" w:rsidP="00C1610A">
                              <w:pPr>
                                <w:jc w:val="center"/>
                              </w:pPr>
                              <w:r w:rsidRPr="00B06A43">
                                <w:t>Блок-схема предоставления муниципальной услуги</w:t>
                              </w:r>
                            </w:p>
                            <w:p w:rsidR="00C1610A" w:rsidRPr="001300B3" w:rsidRDefault="00C1610A" w:rsidP="00C1610A">
                              <w:pPr>
                                <w:jc w:val="center"/>
                              </w:pPr>
                              <w:r w:rsidRPr="001300B3">
                                <w:t>«</w:t>
                              </w:r>
                              <w:r w:rsidRPr="001300B3">
                                <w:rPr>
                                  <w:rFonts w:cs="Arial"/>
                                </w:rPr>
                                <w:t xml:space="preserve">Предоставление информации об объектах культурного наследия регионального или </w:t>
                              </w:r>
                              <w:r w:rsidR="00013E6B">
                                <w:rPr>
                                  <w:rFonts w:cs="Arial"/>
                                </w:rPr>
                                <w:t>местного</w:t>
                              </w:r>
                              <w:r w:rsidRPr="001300B3">
                                <w:rPr>
                                  <w:rFonts w:cs="Arial"/>
                                </w:rPr>
                                <w:t xml:space="preserve"> значения, расположенных в Северодвинске и включенных в единый государственный реестр объектов культурного наследия народов Российской Федерации</w:t>
                              </w:r>
                              <w:r w:rsidRPr="001300B3">
                                <w:t>»</w:t>
                              </w:r>
                            </w:p>
                            <w:p w:rsidR="00C1610A" w:rsidRDefault="00C1610A" w:rsidP="00C1610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68pt;height:698pt;mso-position-horizontal-relative:char;mso-position-vertical-relative:line" coordsize="59436,8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8646;visibility:visible;mso-wrap-style:square">
                  <v:fill o:detectmouseclick="t"/>
                  <v:path o:connecttype="none"/>
                </v:shape>
                <v:rect id="Rectangle 4" o:spid="_x0000_s1028" style="position:absolute;left:38862;top:48513;width:19432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1610A" w:rsidRPr="003333AE" w:rsidRDefault="00C1610A" w:rsidP="00C161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Наличие в представленных документах оснований для отказа в приёме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пп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2.3.1</w:t>
                        </w:r>
                      </w:p>
                    </w:txbxContent>
                  </v:textbox>
                </v:rect>
                <v:rect id="Rectangle 5" o:spid="_x0000_s1029" style="position:absolute;left:3432;top:57656;width:14849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1610A" w:rsidRPr="00186763" w:rsidRDefault="00C1610A" w:rsidP="00C161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6763">
                          <w:rPr>
                            <w:sz w:val="20"/>
                            <w:szCs w:val="20"/>
                          </w:rPr>
                          <w:t>Регистрация за</w:t>
                        </w:r>
                        <w:r>
                          <w:rPr>
                            <w:sz w:val="20"/>
                            <w:szCs w:val="20"/>
                          </w:rPr>
                          <w:t>явления</w:t>
                        </w:r>
                      </w:p>
                    </w:txbxContent>
                  </v:textbox>
                </v:rect>
                <v:line id="Line 6" o:spid="_x0000_s1030" style="position:absolute;flip:x;visibility:visible;mso-wrap-style:square" from="11432,43937" to="21714,48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40004,43937" to="47995,48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29722,37082" to="29730,3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9" o:spid="_x0000_s1033" style="position:absolute;left:18289;top:39370;width:23998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1610A" w:rsidRPr="00BC1294" w:rsidRDefault="00C1610A" w:rsidP="00C161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Проверка представленных документов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49145,54229" to="49161,5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1" o:spid="_x0000_s1035" style="position:absolute;left:38862;top:72506;width:1829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1610A" w:rsidRPr="00BC1294" w:rsidRDefault="00C1610A" w:rsidP="00C161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письма с мотивированным</w:t>
                        </w:r>
                        <w:r w:rsidRPr="00BC1294">
                          <w:rPr>
                            <w:sz w:val="20"/>
                            <w:szCs w:val="20"/>
                          </w:rPr>
                          <w:t xml:space="preserve"> отка</w:t>
                        </w:r>
                        <w:r>
                          <w:rPr>
                            <w:sz w:val="20"/>
                            <w:szCs w:val="20"/>
                          </w:rPr>
                          <w:t>зом в</w:t>
                        </w:r>
                        <w:r w:rsidRPr="00BC1294">
                          <w:rPr>
                            <w:sz w:val="20"/>
                            <w:szCs w:val="20"/>
                          </w:rPr>
                          <w:t xml:space="preserve"> предоставлении информации</w:t>
                        </w:r>
                      </w:p>
                    </w:txbxContent>
                  </v:textbox>
                </v:rect>
                <v:rect id="Rectangle 12" o:spid="_x0000_s1036" style="position:absolute;left:2283;top:64511;width:18281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1610A" w:rsidRPr="00BC1294" w:rsidRDefault="00C1610A" w:rsidP="00C161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294">
                          <w:rPr>
                            <w:sz w:val="20"/>
                            <w:szCs w:val="20"/>
                          </w:rPr>
                          <w:t>Подготовка письма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 запрашиваемой информацией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18289,62224" to="25147,6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4" o:spid="_x0000_s1038" style="position:absolute;left:22856;top:64511;width:19431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1610A" w:rsidRPr="004239CF" w:rsidRDefault="00C1610A" w:rsidP="00C161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Обнаружены основания для отказа в предоставлении услуги п. 2.5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42287,70227" to="46854,7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11432,62224" to="11440,6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rect id="Rectangle 17" o:spid="_x0000_s1041" style="position:absolute;left:21714;top:81658;width:17148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1610A" w:rsidRPr="004239CF" w:rsidRDefault="00C1610A" w:rsidP="00C1610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239CF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>результата предоставления услуги</w:t>
                        </w:r>
                      </w:p>
                    </w:txbxContent>
                  </v:textbox>
                </v:rect>
                <v:line id="Line 18" o:spid="_x0000_s1042" style="position:absolute;visibility:visible;mso-wrap-style:square" from="14856,70227" to="25147,8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flip:x;visibility:visible;mso-wrap-style:square" from="37721,78230" to="41146,8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rect id="Rectangle 20" o:spid="_x0000_s1044" style="position:absolute;left:3432;top:48513;width:17141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1610A" w:rsidRPr="003333AE" w:rsidRDefault="00C1610A" w:rsidP="00C161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Представленные документы соответствуют требованиям регламента</w:t>
                        </w:r>
                      </w:p>
                    </w:txbxContent>
                  </v:textbox>
                </v:rect>
                <v:rect id="Rectangle 21" o:spid="_x0000_s1045" style="position:absolute;left:42287;top:56508;width:13691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1610A" w:rsidRPr="003333AE" w:rsidRDefault="00C1610A" w:rsidP="00C1610A">
                        <w:pPr>
                          <w:rPr>
                            <w:sz w:val="20"/>
                            <w:szCs w:val="20"/>
                          </w:rPr>
                        </w:pPr>
                        <w:r w:rsidRPr="00186763">
                          <w:rPr>
                            <w:sz w:val="20"/>
                            <w:szCs w:val="20"/>
                          </w:rPr>
                          <w:t xml:space="preserve">Отказ в </w:t>
                        </w:r>
                        <w:r w:rsidRPr="00AA2321">
                          <w:rPr>
                            <w:sz w:val="20"/>
                            <w:szCs w:val="20"/>
                          </w:rPr>
                          <w:t>приеме  документов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11432,54229" to="11440,5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3" o:spid="_x0000_s1047" style="position:absolute;left:20573;top:33655;width:19431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1610A" w:rsidRPr="00BC1294" w:rsidRDefault="00C1610A" w:rsidP="00C1610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Подача документов заявителем</w:t>
                        </w:r>
                      </w:p>
                    </w:txbxContent>
                  </v:textbox>
                </v:rect>
                <v:rect id="Rectangle 23" o:spid="_x0000_s1048" style="position:absolute;left:128;width:58801;height:3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7135F2" w:rsidRDefault="007135F2" w:rsidP="007135F2">
                        <w:pPr>
                          <w:autoSpaceDE w:val="0"/>
                          <w:autoSpaceDN w:val="0"/>
                          <w:adjustRightInd w:val="0"/>
                          <w:outlineLvl w:val="1"/>
                        </w:pPr>
                        <w:r>
                          <w:t xml:space="preserve">                                                                                          </w:t>
                        </w:r>
                        <w:r w:rsidR="00C1610A">
                          <w:t xml:space="preserve">Приложение </w:t>
                        </w:r>
                        <w:r>
                          <w:t>№ 2</w:t>
                        </w:r>
                      </w:p>
                      <w:p w:rsidR="00C1610A" w:rsidRPr="001D699A" w:rsidRDefault="007135F2" w:rsidP="007135F2">
                        <w:pPr>
                          <w:autoSpaceDE w:val="0"/>
                          <w:autoSpaceDN w:val="0"/>
                          <w:adjustRightInd w:val="0"/>
                          <w:outlineLvl w:val="1"/>
                        </w:pPr>
                        <w:r>
                          <w:t xml:space="preserve">                                                                        </w:t>
                        </w:r>
                        <w:r w:rsidR="00C1610A" w:rsidRPr="001D699A">
                          <w:t>к административному регламенту</w:t>
                        </w:r>
                      </w:p>
                      <w:p w:rsidR="00C1610A" w:rsidRPr="001D699A" w:rsidRDefault="007135F2" w:rsidP="007135F2">
                        <w:pPr>
                          <w:jc w:val="center"/>
                        </w:pPr>
                        <w:r>
                          <w:t xml:space="preserve">                                             предоставления</w:t>
                        </w:r>
                        <w:r w:rsidR="00C1610A" w:rsidRPr="001D699A">
                          <w:t xml:space="preserve"> муниципальной услуги</w:t>
                        </w:r>
                      </w:p>
                      <w:p w:rsidR="00C1610A" w:rsidRDefault="007135F2" w:rsidP="007135F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t xml:space="preserve">                                               </w:t>
                        </w:r>
                        <w:r w:rsidR="00C1610A" w:rsidRPr="001D699A">
                          <w:t>«</w:t>
                        </w:r>
                        <w:r w:rsidR="00C1610A" w:rsidRPr="001D699A">
                          <w:rPr>
                            <w:rFonts w:cs="Arial"/>
                          </w:rPr>
                          <w:t>Предоставление информации</w:t>
                        </w:r>
                        <w:r w:rsidR="00C1610A">
                          <w:rPr>
                            <w:rFonts w:cs="Arial"/>
                          </w:rPr>
                          <w:t xml:space="preserve"> </w:t>
                        </w:r>
                        <w:r w:rsidR="00C1610A" w:rsidRPr="001D699A">
                          <w:rPr>
                            <w:rFonts w:cs="Arial"/>
                          </w:rPr>
                          <w:t>об объектах</w:t>
                        </w:r>
                        <w:r w:rsidR="00C1610A">
                          <w:rPr>
                            <w:rFonts w:cs="Arial"/>
                          </w:rPr>
                          <w:t xml:space="preserve"> </w:t>
                        </w:r>
                        <w:proofErr w:type="gramStart"/>
                        <w:r w:rsidR="00C1610A" w:rsidRPr="001D699A">
                          <w:rPr>
                            <w:rFonts w:cs="Arial"/>
                          </w:rPr>
                          <w:t>культурного</w:t>
                        </w:r>
                        <w:proofErr w:type="gramEnd"/>
                      </w:p>
                      <w:p w:rsidR="00C1610A" w:rsidRDefault="007135F2" w:rsidP="007135F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                                        </w:t>
                        </w:r>
                        <w:r w:rsidR="00C1610A" w:rsidRPr="001D699A">
                          <w:rPr>
                            <w:rFonts w:cs="Arial"/>
                          </w:rPr>
                          <w:t>наследия</w:t>
                        </w:r>
                        <w:r w:rsidR="00C1610A">
                          <w:rPr>
                            <w:rFonts w:cs="Arial"/>
                          </w:rPr>
                          <w:t xml:space="preserve"> </w:t>
                        </w:r>
                        <w:r w:rsidR="00C1610A" w:rsidRPr="001D699A">
                          <w:rPr>
                            <w:rFonts w:cs="Arial"/>
                          </w:rPr>
                          <w:t>регионального или местного значения,</w:t>
                        </w:r>
                      </w:p>
                      <w:p w:rsidR="00C1610A" w:rsidRDefault="00C1610A" w:rsidP="007135F2">
                        <w:pPr>
                          <w:jc w:val="right"/>
                          <w:rPr>
                            <w:rFonts w:cs="Arial"/>
                          </w:rPr>
                        </w:pPr>
                        <w:proofErr w:type="gramStart"/>
                        <w:r w:rsidRPr="001D699A">
                          <w:rPr>
                            <w:rFonts w:cs="Arial"/>
                          </w:rPr>
                          <w:t>расположенных</w:t>
                        </w:r>
                        <w:proofErr w:type="gramEnd"/>
                        <w:r w:rsidRPr="001D699A">
                          <w:rPr>
                            <w:rFonts w:cs="Arial"/>
                          </w:rPr>
                          <w:t xml:space="preserve"> в Северодвинске и включенных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1D699A">
                          <w:rPr>
                            <w:rFonts w:cs="Arial"/>
                          </w:rPr>
                          <w:t>в единый</w:t>
                        </w:r>
                      </w:p>
                      <w:p w:rsidR="00C1610A" w:rsidRDefault="007135F2" w:rsidP="007135F2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                                                   </w:t>
                        </w:r>
                        <w:r w:rsidR="00C1610A" w:rsidRPr="001D699A">
                          <w:rPr>
                            <w:rFonts w:cs="Arial"/>
                          </w:rPr>
                          <w:t>государственный</w:t>
                        </w:r>
                        <w:r w:rsidR="00C1610A">
                          <w:rPr>
                            <w:rFonts w:cs="Arial"/>
                          </w:rPr>
                          <w:t xml:space="preserve"> </w:t>
                        </w:r>
                        <w:r w:rsidR="00C1610A" w:rsidRPr="001D699A">
                          <w:rPr>
                            <w:rFonts w:cs="Arial"/>
                          </w:rPr>
                          <w:t xml:space="preserve">реестр объектов </w:t>
                        </w:r>
                        <w:proofErr w:type="gramStart"/>
                        <w:r w:rsidR="00C1610A" w:rsidRPr="001D699A">
                          <w:rPr>
                            <w:rFonts w:cs="Arial"/>
                          </w:rPr>
                          <w:t>культурного</w:t>
                        </w:r>
                        <w:proofErr w:type="gramEnd"/>
                      </w:p>
                      <w:p w:rsidR="00C1610A" w:rsidRDefault="007135F2" w:rsidP="007135F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                                                </w:t>
                        </w:r>
                        <w:r w:rsidR="00C1610A" w:rsidRPr="001D699A">
                          <w:rPr>
                            <w:rFonts w:cs="Arial"/>
                          </w:rPr>
                          <w:t>наследия народов</w:t>
                        </w:r>
                        <w:r w:rsidR="00C1610A">
                          <w:rPr>
                            <w:rFonts w:cs="Arial"/>
                          </w:rPr>
                          <w:t xml:space="preserve"> </w:t>
                        </w:r>
                        <w:r w:rsidR="00C1610A" w:rsidRPr="001D699A">
                          <w:rPr>
                            <w:rFonts w:cs="Arial"/>
                          </w:rPr>
                          <w:t>Российской Федерации»</w:t>
                        </w:r>
                        <w:r>
                          <w:rPr>
                            <w:rFonts w:cs="Arial"/>
                          </w:rPr>
                          <w:t>,</w:t>
                        </w:r>
                      </w:p>
                      <w:p w:rsidR="007135F2" w:rsidRDefault="007135F2" w:rsidP="007135F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                                                </w:t>
                        </w:r>
                        <w:proofErr w:type="gramStart"/>
                        <w:r>
                          <w:rPr>
                            <w:rFonts w:cs="Arial"/>
                          </w:rPr>
                          <w:t>утвержденному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постановлением </w:t>
                        </w:r>
                      </w:p>
                      <w:p w:rsidR="007135F2" w:rsidRDefault="007135F2" w:rsidP="007135F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                                               Администрации Северодвинска</w:t>
                        </w:r>
                      </w:p>
                      <w:p w:rsidR="007135F2" w:rsidRPr="001D699A" w:rsidRDefault="007135F2" w:rsidP="007135F2">
                        <w:pPr>
                          <w:jc w:val="center"/>
                        </w:pPr>
                        <w:r>
                          <w:rPr>
                            <w:rFonts w:cs="Arial"/>
                          </w:rPr>
                          <w:t xml:space="preserve">                                                     </w:t>
                        </w:r>
                        <w:r w:rsidR="008B1E74">
                          <w:rPr>
                            <w:rFonts w:cs="Arial"/>
                          </w:rPr>
                          <w:t>о</w:t>
                        </w:r>
                        <w:r>
                          <w:rPr>
                            <w:rFonts w:cs="Arial"/>
                          </w:rPr>
                          <w:t>т</w:t>
                        </w:r>
                        <w:r w:rsidR="008B1E74">
                          <w:rPr>
                            <w:rFonts w:cs="Arial"/>
                          </w:rPr>
                          <w:t xml:space="preserve"> 11.12.2013</w:t>
                        </w:r>
                        <w:r>
                          <w:rPr>
                            <w:rFonts w:cs="Arial"/>
                          </w:rPr>
                          <w:t xml:space="preserve">  №</w:t>
                        </w:r>
                        <w:r w:rsidR="008B1E74">
                          <w:rPr>
                            <w:rFonts w:cs="Arial"/>
                          </w:rPr>
                          <w:t xml:space="preserve"> </w:t>
                        </w:r>
                        <w:r w:rsidR="008B1E74">
                          <w:rPr>
                            <w:rFonts w:cs="Arial"/>
                          </w:rPr>
                          <w:t>509-па</w:t>
                        </w:r>
                        <w:bookmarkStart w:id="1" w:name="_GoBack"/>
                        <w:bookmarkEnd w:id="1"/>
                      </w:p>
                      <w:p w:rsidR="00C1610A" w:rsidRDefault="00C1610A" w:rsidP="00C1610A">
                        <w:pPr>
                          <w:autoSpaceDE w:val="0"/>
                          <w:autoSpaceDN w:val="0"/>
                          <w:adjustRightInd w:val="0"/>
                          <w:jc w:val="right"/>
                          <w:outlineLvl w:val="1"/>
                        </w:pPr>
                      </w:p>
                      <w:p w:rsidR="00C1610A" w:rsidRPr="00B06A43" w:rsidRDefault="00C1610A" w:rsidP="00C1610A">
                        <w:pPr>
                          <w:jc w:val="center"/>
                        </w:pPr>
                        <w:r w:rsidRPr="00B06A43">
                          <w:t>Блок-схема предоставления муниципальной услуги</w:t>
                        </w:r>
                      </w:p>
                      <w:p w:rsidR="00C1610A" w:rsidRPr="001300B3" w:rsidRDefault="00C1610A" w:rsidP="00C1610A">
                        <w:pPr>
                          <w:jc w:val="center"/>
                        </w:pPr>
                        <w:r w:rsidRPr="001300B3">
                          <w:t>«</w:t>
                        </w:r>
                        <w:r w:rsidRPr="001300B3">
                          <w:rPr>
                            <w:rFonts w:cs="Arial"/>
                          </w:rPr>
                          <w:t xml:space="preserve">Предоставление информации об объектах культурного наследия регионального или </w:t>
                        </w:r>
                        <w:r w:rsidR="00013E6B">
                          <w:rPr>
                            <w:rFonts w:cs="Arial"/>
                          </w:rPr>
                          <w:t>местного</w:t>
                        </w:r>
                        <w:r w:rsidRPr="001300B3">
                          <w:rPr>
                            <w:rFonts w:cs="Arial"/>
                          </w:rPr>
                          <w:t xml:space="preserve"> значения, расположенных в Северодвинске и включенных в единый государственный реестр объектов культурного наследия народов Российской Федерации</w:t>
                        </w:r>
                        <w:r w:rsidRPr="001300B3">
                          <w:t>»</w:t>
                        </w:r>
                      </w:p>
                      <w:p w:rsidR="00C1610A" w:rsidRDefault="00C1610A" w:rsidP="00C1610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7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E8"/>
    <w:rsid w:val="00013E6B"/>
    <w:rsid w:val="00246CF2"/>
    <w:rsid w:val="007135F2"/>
    <w:rsid w:val="0086409D"/>
    <w:rsid w:val="008B1E74"/>
    <w:rsid w:val="009B54E8"/>
    <w:rsid w:val="00AB4C37"/>
    <w:rsid w:val="00C1610A"/>
    <w:rsid w:val="00C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1610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1610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1610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1610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0FB5-E9F7-4C70-9D78-E0AD825B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2013-12-12T06:13:00Z</dcterms:created>
  <dcterms:modified xsi:type="dcterms:W3CDTF">2013-12-12T06:17:00Z</dcterms:modified>
</cp:coreProperties>
</file>