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712" w:type="dxa"/>
        <w:tblInd w:w="-318" w:type="dxa"/>
        <w:tblLook w:val="01E0" w:firstRow="1" w:lastRow="1" w:firstColumn="1" w:lastColumn="1" w:noHBand="0" w:noVBand="0"/>
      </w:tblPr>
      <w:tblGrid>
        <w:gridCol w:w="9356"/>
        <w:gridCol w:w="9356"/>
      </w:tblGrid>
      <w:tr w:rsidR="00D6772B" w:rsidRPr="0065536B" w14:paraId="284E7068" w14:textId="77777777" w:rsidTr="009120DD">
        <w:trPr>
          <w:trHeight w:val="964"/>
        </w:trPr>
        <w:tc>
          <w:tcPr>
            <w:tcW w:w="9356" w:type="dxa"/>
            <w:vAlign w:val="center"/>
          </w:tcPr>
          <w:p w14:paraId="46408281" w14:textId="77777777" w:rsidR="00D6772B" w:rsidRPr="0065536B" w:rsidRDefault="009120DD" w:rsidP="009120DD">
            <w:pPr>
              <w:jc w:val="center"/>
              <w:rPr>
                <w:sz w:val="28"/>
                <w:szCs w:val="28"/>
              </w:rPr>
            </w:pPr>
            <w:r>
              <w:rPr>
                <w:sz w:val="28"/>
                <w:szCs w:val="28"/>
                <w:lang w:val="en-US"/>
              </w:rPr>
              <w:t xml:space="preserve"> </w:t>
            </w:r>
            <w:r w:rsidR="00D6772B" w:rsidRPr="0065536B">
              <w:rPr>
                <w:sz w:val="28"/>
                <w:szCs w:val="28"/>
              </w:rPr>
              <w:t>Российская Федерация</w:t>
            </w:r>
          </w:p>
          <w:p w14:paraId="33DB6A80" w14:textId="77777777" w:rsidR="00D6772B" w:rsidRPr="0065536B" w:rsidRDefault="00D6772B" w:rsidP="009120DD">
            <w:pPr>
              <w:overflowPunct w:val="0"/>
              <w:autoSpaceDE w:val="0"/>
              <w:autoSpaceDN w:val="0"/>
              <w:adjustRightInd w:val="0"/>
              <w:jc w:val="center"/>
              <w:rPr>
                <w:b/>
              </w:rPr>
            </w:pPr>
            <w:r w:rsidRPr="0065536B">
              <w:rPr>
                <w:sz w:val="28"/>
                <w:szCs w:val="28"/>
              </w:rPr>
              <w:t>Архангельская область</w:t>
            </w:r>
          </w:p>
        </w:tc>
        <w:tc>
          <w:tcPr>
            <w:tcW w:w="9356" w:type="dxa"/>
            <w:vAlign w:val="center"/>
          </w:tcPr>
          <w:p w14:paraId="03918FF6" w14:textId="77777777" w:rsidR="00D6772B" w:rsidRPr="0065536B" w:rsidRDefault="00D6772B" w:rsidP="00642EE3">
            <w:pPr>
              <w:overflowPunct w:val="0"/>
              <w:autoSpaceDE w:val="0"/>
              <w:autoSpaceDN w:val="0"/>
              <w:adjustRightInd w:val="0"/>
              <w:ind w:left="-392" w:firstLine="392"/>
              <w:jc w:val="center"/>
              <w:rPr>
                <w:sz w:val="28"/>
                <w:szCs w:val="28"/>
              </w:rPr>
            </w:pPr>
            <w:r w:rsidRPr="0065536B">
              <w:br w:type="page"/>
            </w:r>
            <w:r w:rsidRPr="0065536B">
              <w:rPr>
                <w:sz w:val="28"/>
                <w:szCs w:val="28"/>
              </w:rPr>
              <w:t>Российская Федерация</w:t>
            </w:r>
          </w:p>
          <w:p w14:paraId="024C9395" w14:textId="77777777" w:rsidR="00D6772B" w:rsidRPr="0065536B" w:rsidRDefault="00D6772B" w:rsidP="009120DD">
            <w:pPr>
              <w:overflowPunct w:val="0"/>
              <w:autoSpaceDE w:val="0"/>
              <w:autoSpaceDN w:val="0"/>
              <w:adjustRightInd w:val="0"/>
              <w:jc w:val="center"/>
              <w:rPr>
                <w:sz w:val="28"/>
                <w:szCs w:val="28"/>
              </w:rPr>
            </w:pPr>
            <w:r w:rsidRPr="0065536B">
              <w:rPr>
                <w:sz w:val="28"/>
                <w:szCs w:val="28"/>
              </w:rPr>
              <w:t>Архангельская область</w:t>
            </w:r>
          </w:p>
          <w:p w14:paraId="4EC66BFB" w14:textId="77777777" w:rsidR="00D6772B" w:rsidRPr="0065536B" w:rsidRDefault="00D6772B" w:rsidP="009120DD">
            <w:pPr>
              <w:overflowPunct w:val="0"/>
              <w:autoSpaceDE w:val="0"/>
              <w:autoSpaceDN w:val="0"/>
              <w:adjustRightInd w:val="0"/>
              <w:jc w:val="center"/>
              <w:rPr>
                <w:sz w:val="28"/>
                <w:szCs w:val="28"/>
              </w:rPr>
            </w:pPr>
          </w:p>
          <w:p w14:paraId="2D296683" w14:textId="77777777" w:rsidR="00D6772B" w:rsidRPr="0065536B" w:rsidRDefault="00D6772B" w:rsidP="009120DD">
            <w:pPr>
              <w:overflowPunct w:val="0"/>
              <w:autoSpaceDE w:val="0"/>
              <w:autoSpaceDN w:val="0"/>
              <w:adjustRightInd w:val="0"/>
              <w:jc w:val="center"/>
              <w:rPr>
                <w:b/>
              </w:rPr>
            </w:pPr>
            <w:r w:rsidRPr="0065536B">
              <w:rPr>
                <w:b/>
                <w:sz w:val="28"/>
                <w:szCs w:val="28"/>
              </w:rPr>
              <w:t>АДМИНИСТРАЦИЯ СЕВЕРОДВИНСКА</w:t>
            </w:r>
          </w:p>
        </w:tc>
      </w:tr>
      <w:tr w:rsidR="00D6772B" w:rsidRPr="0065536B" w14:paraId="2D85F89A" w14:textId="77777777" w:rsidTr="009120DD">
        <w:trPr>
          <w:trHeight w:val="964"/>
        </w:trPr>
        <w:tc>
          <w:tcPr>
            <w:tcW w:w="9356" w:type="dxa"/>
            <w:vAlign w:val="center"/>
          </w:tcPr>
          <w:p w14:paraId="643AFDD3" w14:textId="77777777" w:rsidR="00D6772B" w:rsidRPr="0065536B" w:rsidRDefault="00D6772B" w:rsidP="009120DD">
            <w:pPr>
              <w:spacing w:before="240"/>
              <w:jc w:val="center"/>
              <w:rPr>
                <w:b/>
                <w:caps/>
                <w:sz w:val="28"/>
                <w:szCs w:val="28"/>
              </w:rPr>
            </w:pPr>
            <w:r w:rsidRPr="0065536B">
              <w:rPr>
                <w:b/>
                <w:caps/>
                <w:sz w:val="28"/>
                <w:szCs w:val="28"/>
              </w:rPr>
              <w:t>АДМИНИСТРАЦИЯ</w:t>
            </w:r>
            <w:r w:rsidRPr="0065536B">
              <w:rPr>
                <w:b/>
                <w:caps/>
                <w:sz w:val="28"/>
                <w:szCs w:val="28"/>
                <w:lang w:val="en-US"/>
              </w:rPr>
              <w:t xml:space="preserve"> </w:t>
            </w:r>
            <w:r w:rsidRPr="0065536B">
              <w:rPr>
                <w:b/>
                <w:caps/>
                <w:sz w:val="28"/>
                <w:szCs w:val="28"/>
              </w:rPr>
              <w:t xml:space="preserve">муниципального образования  </w:t>
            </w:r>
          </w:p>
          <w:p w14:paraId="462882C2" w14:textId="77777777" w:rsidR="00D6772B" w:rsidRPr="0065536B" w:rsidRDefault="00D6772B" w:rsidP="009120DD">
            <w:pPr>
              <w:jc w:val="center"/>
              <w:rPr>
                <w:b/>
                <w:caps/>
                <w:sz w:val="28"/>
                <w:szCs w:val="28"/>
              </w:rPr>
            </w:pPr>
            <w:r w:rsidRPr="0065536B">
              <w:rPr>
                <w:b/>
                <w:caps/>
                <w:sz w:val="28"/>
                <w:szCs w:val="28"/>
              </w:rPr>
              <w:t>«северодвинск»</w:t>
            </w:r>
          </w:p>
          <w:p w14:paraId="1B2D3707" w14:textId="77777777" w:rsidR="00D6772B" w:rsidRPr="0065536B" w:rsidRDefault="00D6772B" w:rsidP="009120DD">
            <w:pPr>
              <w:spacing w:before="480"/>
              <w:jc w:val="center"/>
              <w:rPr>
                <w:b/>
                <w:caps/>
                <w:spacing w:val="40"/>
                <w:sz w:val="36"/>
                <w:szCs w:val="36"/>
              </w:rPr>
            </w:pPr>
            <w:r w:rsidRPr="0065536B">
              <w:rPr>
                <w:b/>
                <w:caps/>
                <w:spacing w:val="60"/>
                <w:sz w:val="36"/>
                <w:szCs w:val="36"/>
              </w:rPr>
              <w:t>РАСПОРЯЖЕНИЕ</w:t>
            </w:r>
          </w:p>
          <w:p w14:paraId="30A4C642" w14:textId="77777777" w:rsidR="00D6772B" w:rsidRPr="0065536B" w:rsidRDefault="00D6772B" w:rsidP="009120DD">
            <w:pPr>
              <w:overflowPunct w:val="0"/>
              <w:autoSpaceDE w:val="0"/>
              <w:autoSpaceDN w:val="0"/>
              <w:adjustRightInd w:val="0"/>
              <w:jc w:val="center"/>
              <w:rPr>
                <w:b/>
              </w:rPr>
            </w:pPr>
          </w:p>
        </w:tc>
        <w:tc>
          <w:tcPr>
            <w:tcW w:w="9356" w:type="dxa"/>
            <w:vAlign w:val="center"/>
          </w:tcPr>
          <w:p w14:paraId="3C56AD17" w14:textId="77777777" w:rsidR="00D6772B" w:rsidRPr="0065536B" w:rsidRDefault="00D6772B" w:rsidP="009120DD">
            <w:pPr>
              <w:overflowPunct w:val="0"/>
              <w:autoSpaceDE w:val="0"/>
              <w:autoSpaceDN w:val="0"/>
              <w:adjustRightInd w:val="0"/>
              <w:spacing w:before="240"/>
              <w:jc w:val="center"/>
              <w:rPr>
                <w:sz w:val="28"/>
                <w:szCs w:val="28"/>
              </w:rPr>
            </w:pPr>
            <w:r w:rsidRPr="0065536B">
              <w:rPr>
                <w:sz w:val="28"/>
                <w:szCs w:val="28"/>
              </w:rPr>
              <w:t>Заместитель Главы Администрации Северодвинска</w:t>
            </w:r>
          </w:p>
          <w:p w14:paraId="643B2066" w14:textId="77777777" w:rsidR="00D6772B" w:rsidRPr="0065536B" w:rsidRDefault="00D6772B" w:rsidP="009120DD">
            <w:pPr>
              <w:overflowPunct w:val="0"/>
              <w:autoSpaceDE w:val="0"/>
              <w:autoSpaceDN w:val="0"/>
              <w:adjustRightInd w:val="0"/>
              <w:jc w:val="center"/>
              <w:rPr>
                <w:caps/>
                <w:sz w:val="28"/>
                <w:szCs w:val="28"/>
              </w:rPr>
            </w:pPr>
            <w:r w:rsidRPr="0065536B">
              <w:rPr>
                <w:sz w:val="28"/>
                <w:szCs w:val="28"/>
              </w:rPr>
              <w:t xml:space="preserve"> по городскому хозяйству</w:t>
            </w:r>
          </w:p>
          <w:p w14:paraId="4B56C91D" w14:textId="77777777" w:rsidR="00D6772B" w:rsidRPr="0065536B" w:rsidRDefault="00D6772B" w:rsidP="009120DD">
            <w:pPr>
              <w:overflowPunct w:val="0"/>
              <w:autoSpaceDE w:val="0"/>
              <w:autoSpaceDN w:val="0"/>
              <w:adjustRightInd w:val="0"/>
              <w:spacing w:before="480"/>
              <w:jc w:val="center"/>
              <w:rPr>
                <w:b/>
                <w:caps/>
                <w:spacing w:val="60"/>
                <w:sz w:val="36"/>
                <w:szCs w:val="36"/>
              </w:rPr>
            </w:pPr>
            <w:r w:rsidRPr="0065536B">
              <w:rPr>
                <w:b/>
                <w:caps/>
                <w:spacing w:val="60"/>
                <w:sz w:val="36"/>
                <w:szCs w:val="36"/>
              </w:rPr>
              <w:t>РАСПОРЯЖЕНИЕ</w:t>
            </w:r>
          </w:p>
          <w:p w14:paraId="5B6E3221" w14:textId="77777777" w:rsidR="00D6772B" w:rsidRPr="0065536B" w:rsidRDefault="00D6772B" w:rsidP="009120DD">
            <w:pPr>
              <w:overflowPunct w:val="0"/>
              <w:autoSpaceDE w:val="0"/>
              <w:autoSpaceDN w:val="0"/>
              <w:adjustRightInd w:val="0"/>
              <w:jc w:val="center"/>
              <w:rPr>
                <w:b/>
              </w:rPr>
            </w:pPr>
          </w:p>
        </w:tc>
      </w:tr>
    </w:tbl>
    <w:p w14:paraId="079EF2E8" w14:textId="77777777" w:rsidR="00642EE3" w:rsidRPr="0065536B" w:rsidRDefault="00642EE3" w:rsidP="00642EE3"/>
    <w:tbl>
      <w:tblPr>
        <w:tblW w:w="0" w:type="auto"/>
        <w:tblInd w:w="108" w:type="dxa"/>
        <w:tblLook w:val="01E0" w:firstRow="1" w:lastRow="1" w:firstColumn="1" w:lastColumn="1" w:noHBand="0" w:noVBand="0"/>
      </w:tblPr>
      <w:tblGrid>
        <w:gridCol w:w="4820"/>
      </w:tblGrid>
      <w:tr w:rsidR="00642EE3" w:rsidRPr="0065536B" w14:paraId="45774CA4" w14:textId="77777777" w:rsidTr="009120DD">
        <w:tc>
          <w:tcPr>
            <w:tcW w:w="4820" w:type="dxa"/>
            <w:shd w:val="clear" w:color="auto" w:fill="auto"/>
          </w:tcPr>
          <w:p w14:paraId="77D96247" w14:textId="5F650B2F" w:rsidR="00642EE3" w:rsidRPr="0065536B" w:rsidRDefault="00642EE3" w:rsidP="009120DD">
            <w:pPr>
              <w:overflowPunct w:val="0"/>
              <w:autoSpaceDE w:val="0"/>
              <w:autoSpaceDN w:val="0"/>
              <w:adjustRightInd w:val="0"/>
              <w:rPr>
                <w:sz w:val="28"/>
                <w:szCs w:val="28"/>
              </w:rPr>
            </w:pPr>
            <w:r w:rsidRPr="0065536B">
              <w:rPr>
                <w:sz w:val="28"/>
                <w:szCs w:val="28"/>
              </w:rPr>
              <w:t xml:space="preserve">от </w:t>
            </w:r>
            <w:r w:rsidR="00F401D3">
              <w:rPr>
                <w:sz w:val="28"/>
                <w:szCs w:val="28"/>
              </w:rPr>
              <w:t xml:space="preserve">07.08.2019 </w:t>
            </w:r>
            <w:r w:rsidRPr="0065536B">
              <w:rPr>
                <w:sz w:val="28"/>
                <w:szCs w:val="28"/>
              </w:rPr>
              <w:t xml:space="preserve">№ </w:t>
            </w:r>
            <w:r w:rsidR="00F401D3">
              <w:rPr>
                <w:sz w:val="28"/>
                <w:szCs w:val="28"/>
              </w:rPr>
              <w:t>181-ра</w:t>
            </w:r>
            <w:bookmarkStart w:id="0" w:name="_GoBack"/>
            <w:bookmarkEnd w:id="0"/>
          </w:p>
          <w:p w14:paraId="699C403E" w14:textId="77777777" w:rsidR="00642EE3" w:rsidRPr="0065536B" w:rsidRDefault="00642EE3" w:rsidP="009120DD">
            <w:pPr>
              <w:overflowPunct w:val="0"/>
              <w:autoSpaceDE w:val="0"/>
              <w:autoSpaceDN w:val="0"/>
              <w:adjustRightInd w:val="0"/>
            </w:pPr>
            <w:r w:rsidRPr="0065536B">
              <w:t>г.</w:t>
            </w:r>
            <w:r w:rsidRPr="0065536B">
              <w:rPr>
                <w:lang w:val="en-US"/>
              </w:rPr>
              <w:t> </w:t>
            </w:r>
            <w:r w:rsidRPr="0065536B">
              <w:t xml:space="preserve">Северодвинск Архангельской области </w:t>
            </w:r>
          </w:p>
          <w:p w14:paraId="2A596D81" w14:textId="77777777" w:rsidR="00642EE3" w:rsidRPr="0065536B" w:rsidRDefault="00642EE3" w:rsidP="009120DD">
            <w:pPr>
              <w:overflowPunct w:val="0"/>
              <w:autoSpaceDE w:val="0"/>
              <w:autoSpaceDN w:val="0"/>
              <w:adjustRightInd w:val="0"/>
              <w:rPr>
                <w:b/>
              </w:rPr>
            </w:pPr>
          </w:p>
          <w:p w14:paraId="43CAC5AE" w14:textId="11282C60" w:rsidR="00642EE3" w:rsidRPr="00C10D48" w:rsidRDefault="00642EE3" w:rsidP="009120DD">
            <w:pPr>
              <w:overflowPunct w:val="0"/>
              <w:autoSpaceDE w:val="0"/>
              <w:autoSpaceDN w:val="0"/>
              <w:adjustRightInd w:val="0"/>
              <w:rPr>
                <w:b/>
                <w:sz w:val="28"/>
                <w:szCs w:val="28"/>
              </w:rPr>
            </w:pPr>
            <w:r w:rsidRPr="00C10D48">
              <w:rPr>
                <w:b/>
                <w:sz w:val="28"/>
                <w:szCs w:val="28"/>
              </w:rPr>
              <w:t xml:space="preserve">Об утверждении отчета </w:t>
            </w:r>
            <w:r w:rsidR="00C10D48">
              <w:rPr>
                <w:b/>
                <w:sz w:val="28"/>
                <w:szCs w:val="28"/>
              </w:rPr>
              <w:t xml:space="preserve">                                 </w:t>
            </w:r>
            <w:r w:rsidRPr="00C10D48">
              <w:rPr>
                <w:b/>
                <w:sz w:val="28"/>
                <w:szCs w:val="28"/>
              </w:rPr>
              <w:t>о реализации и оценке эффективности муниципальной программы «Повышение безопасности дорожного движения муниципального образования «Северодвинск»</w:t>
            </w:r>
          </w:p>
          <w:p w14:paraId="550E798E" w14:textId="77777777" w:rsidR="00642EE3" w:rsidRPr="00C10D48" w:rsidRDefault="00642EE3" w:rsidP="009120DD">
            <w:pPr>
              <w:overflowPunct w:val="0"/>
              <w:autoSpaceDE w:val="0"/>
              <w:autoSpaceDN w:val="0"/>
              <w:adjustRightInd w:val="0"/>
              <w:spacing w:line="276" w:lineRule="auto"/>
              <w:textAlignment w:val="baseline"/>
              <w:rPr>
                <w:sz w:val="28"/>
                <w:szCs w:val="28"/>
              </w:rPr>
            </w:pPr>
            <w:r w:rsidRPr="00C10D48">
              <w:rPr>
                <w:b/>
                <w:sz w:val="28"/>
                <w:szCs w:val="28"/>
              </w:rPr>
              <w:t>на 2016</w:t>
            </w:r>
            <w:r w:rsidRPr="00C10D48">
              <w:rPr>
                <w:sz w:val="28"/>
                <w:szCs w:val="28"/>
              </w:rPr>
              <w:t>–</w:t>
            </w:r>
            <w:r w:rsidRPr="00C10D48">
              <w:rPr>
                <w:b/>
                <w:sz w:val="28"/>
                <w:szCs w:val="28"/>
              </w:rPr>
              <w:t>2021 годы» за 2018 год</w:t>
            </w:r>
          </w:p>
          <w:p w14:paraId="275A1228" w14:textId="77777777" w:rsidR="00642EE3" w:rsidRPr="0065536B" w:rsidRDefault="00642EE3" w:rsidP="009120DD">
            <w:pPr>
              <w:overflowPunct w:val="0"/>
              <w:autoSpaceDE w:val="0"/>
              <w:autoSpaceDN w:val="0"/>
              <w:adjustRightInd w:val="0"/>
            </w:pPr>
          </w:p>
        </w:tc>
      </w:tr>
    </w:tbl>
    <w:p w14:paraId="0CC40DB1" w14:textId="77777777" w:rsidR="00642EE3" w:rsidRPr="0065536B" w:rsidRDefault="00642EE3" w:rsidP="00642EE3">
      <w:pPr>
        <w:jc w:val="both"/>
        <w:rPr>
          <w:b/>
        </w:rPr>
      </w:pPr>
    </w:p>
    <w:p w14:paraId="584DF82C" w14:textId="77777777" w:rsidR="00D6772B" w:rsidRPr="0065536B" w:rsidRDefault="00D6772B" w:rsidP="00D6772B">
      <w:pPr>
        <w:ind w:firstLine="708"/>
        <w:jc w:val="both"/>
        <w:rPr>
          <w:sz w:val="28"/>
          <w:szCs w:val="28"/>
        </w:rPr>
      </w:pPr>
      <w:r w:rsidRPr="0065536B">
        <w:rPr>
          <w:sz w:val="28"/>
          <w:szCs w:val="28"/>
        </w:rPr>
        <w:t>В соответствии с Порядком разработки, реализации и оценки эффективности муниципальных программ муниципального образования «Северодвинск», утвержденным постановлением Администрации Северодвинска от 30.10.2013 № 426-па:</w:t>
      </w:r>
    </w:p>
    <w:p w14:paraId="423684A7" w14:textId="77777777" w:rsidR="00D6772B" w:rsidRPr="0065536B" w:rsidRDefault="00D6772B" w:rsidP="00D6772B">
      <w:pPr>
        <w:ind w:firstLine="708"/>
        <w:jc w:val="both"/>
        <w:rPr>
          <w:sz w:val="28"/>
          <w:szCs w:val="28"/>
        </w:rPr>
      </w:pPr>
    </w:p>
    <w:p w14:paraId="408BDE3F" w14:textId="19DAAFC8" w:rsidR="00D6772B" w:rsidRPr="0065536B" w:rsidRDefault="00D6772B" w:rsidP="00D6772B">
      <w:pPr>
        <w:ind w:firstLine="709"/>
        <w:jc w:val="both"/>
        <w:rPr>
          <w:sz w:val="28"/>
          <w:szCs w:val="28"/>
        </w:rPr>
      </w:pPr>
      <w:r w:rsidRPr="0065536B">
        <w:rPr>
          <w:sz w:val="28"/>
          <w:szCs w:val="28"/>
        </w:rPr>
        <w:t>1. Утвердить отчет о реализации муниципальной программы «</w:t>
      </w:r>
      <w:r w:rsidR="00976052">
        <w:rPr>
          <w:sz w:val="28"/>
          <w:szCs w:val="28"/>
        </w:rPr>
        <w:t>Повышение безопасности дорожного движения муниципального образования «Северодвинск</w:t>
      </w:r>
      <w:r w:rsidRPr="0065536B">
        <w:rPr>
          <w:sz w:val="28"/>
          <w:szCs w:val="28"/>
        </w:rPr>
        <w:t>»</w:t>
      </w:r>
      <w:r w:rsidR="008B6EEC">
        <w:rPr>
          <w:sz w:val="28"/>
          <w:szCs w:val="28"/>
        </w:rPr>
        <w:t>»</w:t>
      </w:r>
      <w:r w:rsidRPr="0065536B">
        <w:rPr>
          <w:sz w:val="28"/>
          <w:szCs w:val="28"/>
        </w:rPr>
        <w:t xml:space="preserve"> за 2018 год в прилагаемой редакции.</w:t>
      </w:r>
    </w:p>
    <w:p w14:paraId="50DA0016" w14:textId="77777777" w:rsidR="00D6772B" w:rsidRPr="0065536B" w:rsidRDefault="00D6772B" w:rsidP="00D6772B">
      <w:pPr>
        <w:ind w:firstLine="709"/>
        <w:jc w:val="both"/>
        <w:rPr>
          <w:sz w:val="28"/>
          <w:szCs w:val="28"/>
        </w:rPr>
      </w:pPr>
      <w:r w:rsidRPr="0065536B">
        <w:rPr>
          <w:sz w:val="28"/>
          <w:szCs w:val="28"/>
        </w:rPr>
        <w:t xml:space="preserve">2. Отделу по связям со средствами массовой информации Администрации Северодвинска </w:t>
      </w:r>
      <w:proofErr w:type="gramStart"/>
      <w:r w:rsidRPr="0065536B">
        <w:rPr>
          <w:sz w:val="28"/>
          <w:szCs w:val="28"/>
        </w:rPr>
        <w:t>разместить</w:t>
      </w:r>
      <w:proofErr w:type="gramEnd"/>
      <w:r w:rsidRPr="0065536B">
        <w:rPr>
          <w:sz w:val="28"/>
          <w:szCs w:val="28"/>
        </w:rPr>
        <w:t xml:space="preserve"> настоящее распоряжение на официальном интернет-сайте Администрации Северодвинска.</w:t>
      </w:r>
    </w:p>
    <w:p w14:paraId="564226BB" w14:textId="77777777" w:rsidR="00D6772B" w:rsidRPr="0065536B" w:rsidRDefault="00D6772B" w:rsidP="00D6772B">
      <w:pPr>
        <w:jc w:val="both"/>
        <w:rPr>
          <w:sz w:val="28"/>
          <w:szCs w:val="28"/>
        </w:rPr>
      </w:pPr>
    </w:p>
    <w:p w14:paraId="42D4AC80" w14:textId="77777777" w:rsidR="00D6772B" w:rsidRPr="0065536B" w:rsidRDefault="00D6772B" w:rsidP="00D6772B">
      <w:pPr>
        <w:jc w:val="both"/>
        <w:rPr>
          <w:sz w:val="28"/>
          <w:szCs w:val="28"/>
        </w:rPr>
      </w:pPr>
    </w:p>
    <w:p w14:paraId="73EA78CC" w14:textId="77777777" w:rsidR="00D6772B" w:rsidRPr="0065536B" w:rsidRDefault="00D6772B" w:rsidP="00D6772B">
      <w:pPr>
        <w:jc w:val="both"/>
        <w:rPr>
          <w:sz w:val="28"/>
          <w:szCs w:val="28"/>
        </w:rPr>
      </w:pPr>
    </w:p>
    <w:tbl>
      <w:tblPr>
        <w:tblW w:w="0" w:type="auto"/>
        <w:tblLook w:val="04A0" w:firstRow="1" w:lastRow="0" w:firstColumn="1" w:lastColumn="0" w:noHBand="0" w:noVBand="1"/>
      </w:tblPr>
      <w:tblGrid>
        <w:gridCol w:w="4388"/>
        <w:gridCol w:w="5324"/>
      </w:tblGrid>
      <w:tr w:rsidR="00D6772B" w:rsidRPr="0065536B" w14:paraId="7CF28A12" w14:textId="77777777" w:rsidTr="009120DD">
        <w:tc>
          <w:tcPr>
            <w:tcW w:w="4501" w:type="dxa"/>
          </w:tcPr>
          <w:p w14:paraId="05292333" w14:textId="0B2CA2ED" w:rsidR="00D6772B" w:rsidRPr="0065536B" w:rsidRDefault="00C10D48" w:rsidP="00C10D48">
            <w:pPr>
              <w:overflowPunct w:val="0"/>
              <w:autoSpaceDE w:val="0"/>
              <w:autoSpaceDN w:val="0"/>
              <w:adjustRightInd w:val="0"/>
              <w:jc w:val="both"/>
              <w:textAlignment w:val="baseline"/>
              <w:rPr>
                <w:sz w:val="28"/>
                <w:szCs w:val="28"/>
              </w:rPr>
            </w:pPr>
            <w:r>
              <w:rPr>
                <w:sz w:val="28"/>
                <w:szCs w:val="28"/>
              </w:rPr>
              <w:t xml:space="preserve">И.о. </w:t>
            </w:r>
            <w:r w:rsidR="00D6772B" w:rsidRPr="0065536B">
              <w:rPr>
                <w:sz w:val="28"/>
                <w:szCs w:val="28"/>
              </w:rPr>
              <w:t>Глав</w:t>
            </w:r>
            <w:r>
              <w:rPr>
                <w:sz w:val="28"/>
                <w:szCs w:val="28"/>
              </w:rPr>
              <w:t>ы</w:t>
            </w:r>
            <w:r w:rsidR="00D6772B" w:rsidRPr="0065536B">
              <w:rPr>
                <w:sz w:val="28"/>
                <w:szCs w:val="28"/>
              </w:rPr>
              <w:t xml:space="preserve"> Северодвинска</w:t>
            </w:r>
          </w:p>
        </w:tc>
        <w:tc>
          <w:tcPr>
            <w:tcW w:w="5530" w:type="dxa"/>
          </w:tcPr>
          <w:p w14:paraId="1637FD06" w14:textId="3C507C3F" w:rsidR="00D6772B" w:rsidRPr="0065536B" w:rsidRDefault="00C10D48" w:rsidP="00D6772B">
            <w:pPr>
              <w:overflowPunct w:val="0"/>
              <w:autoSpaceDE w:val="0"/>
              <w:autoSpaceDN w:val="0"/>
              <w:adjustRightInd w:val="0"/>
              <w:jc w:val="right"/>
              <w:textAlignment w:val="baseline"/>
              <w:rPr>
                <w:sz w:val="28"/>
                <w:szCs w:val="28"/>
              </w:rPr>
            </w:pPr>
            <w:r>
              <w:rPr>
                <w:sz w:val="28"/>
                <w:szCs w:val="28"/>
              </w:rPr>
              <w:t>А.В. Силин</w:t>
            </w:r>
          </w:p>
        </w:tc>
      </w:tr>
    </w:tbl>
    <w:p w14:paraId="7FA7CBE5" w14:textId="77777777" w:rsidR="00642EE3" w:rsidRPr="0065536B" w:rsidRDefault="00642EE3" w:rsidP="00642EE3">
      <w:pPr>
        <w:pStyle w:val="aff"/>
        <w:jc w:val="both"/>
        <w:rPr>
          <w:rFonts w:ascii="Times New Roman" w:hAnsi="Times New Roman"/>
          <w:sz w:val="20"/>
          <w:szCs w:val="20"/>
        </w:rPr>
      </w:pPr>
    </w:p>
    <w:p w14:paraId="63461E07" w14:textId="77777777" w:rsidR="00642EE3" w:rsidRPr="0065536B" w:rsidRDefault="00642EE3" w:rsidP="00642EE3">
      <w:pPr>
        <w:pStyle w:val="aff"/>
        <w:jc w:val="both"/>
        <w:rPr>
          <w:rFonts w:ascii="Times New Roman" w:hAnsi="Times New Roman"/>
          <w:sz w:val="20"/>
          <w:szCs w:val="20"/>
        </w:rPr>
      </w:pPr>
    </w:p>
    <w:p w14:paraId="13FAECE7" w14:textId="77777777" w:rsidR="00642EE3" w:rsidRPr="0065536B" w:rsidRDefault="00642EE3" w:rsidP="00642EE3">
      <w:pPr>
        <w:jc w:val="both"/>
        <w:rPr>
          <w:sz w:val="20"/>
          <w:szCs w:val="20"/>
        </w:rPr>
      </w:pPr>
    </w:p>
    <w:p w14:paraId="1C5F2526" w14:textId="77777777" w:rsidR="00642EE3" w:rsidRPr="0065536B" w:rsidRDefault="00642EE3" w:rsidP="00642EE3">
      <w:pPr>
        <w:jc w:val="both"/>
        <w:rPr>
          <w:sz w:val="20"/>
          <w:szCs w:val="20"/>
        </w:rPr>
      </w:pPr>
    </w:p>
    <w:p w14:paraId="0920E45F" w14:textId="77777777" w:rsidR="00642EE3" w:rsidRPr="0065536B" w:rsidRDefault="00642EE3" w:rsidP="00642EE3">
      <w:pPr>
        <w:jc w:val="both"/>
        <w:rPr>
          <w:sz w:val="20"/>
          <w:szCs w:val="20"/>
        </w:rPr>
      </w:pPr>
    </w:p>
    <w:p w14:paraId="4DE5C184" w14:textId="77777777" w:rsidR="00642EE3" w:rsidRPr="0065536B" w:rsidRDefault="00642EE3" w:rsidP="00642EE3">
      <w:pPr>
        <w:jc w:val="both"/>
        <w:rPr>
          <w:sz w:val="20"/>
          <w:szCs w:val="20"/>
        </w:rPr>
      </w:pPr>
    </w:p>
    <w:p w14:paraId="023DB6DB" w14:textId="77777777" w:rsidR="00642EE3" w:rsidRPr="0065536B" w:rsidRDefault="00642EE3" w:rsidP="00642EE3">
      <w:pPr>
        <w:jc w:val="both"/>
        <w:rPr>
          <w:sz w:val="20"/>
          <w:szCs w:val="20"/>
        </w:rPr>
      </w:pPr>
    </w:p>
    <w:p w14:paraId="149C9121" w14:textId="77777777" w:rsidR="00642EE3" w:rsidRPr="0065536B" w:rsidRDefault="00642EE3" w:rsidP="00642EE3">
      <w:pPr>
        <w:jc w:val="both"/>
        <w:rPr>
          <w:sz w:val="20"/>
          <w:szCs w:val="20"/>
        </w:rPr>
      </w:pPr>
    </w:p>
    <w:p w14:paraId="557860DA" w14:textId="77777777" w:rsidR="00642EE3" w:rsidRPr="0065536B" w:rsidRDefault="00642EE3" w:rsidP="00642EE3">
      <w:pPr>
        <w:rPr>
          <w:sz w:val="20"/>
          <w:szCs w:val="20"/>
        </w:rPr>
      </w:pPr>
    </w:p>
    <w:p w14:paraId="06286F14" w14:textId="77777777" w:rsidR="00642EE3" w:rsidRPr="0065536B" w:rsidRDefault="00642EE3" w:rsidP="00642EE3">
      <w:pPr>
        <w:rPr>
          <w:sz w:val="20"/>
          <w:szCs w:val="20"/>
        </w:rPr>
      </w:pPr>
    </w:p>
    <w:p w14:paraId="583A0A9C" w14:textId="77777777" w:rsidR="00642EE3" w:rsidRPr="0065536B" w:rsidRDefault="00642EE3" w:rsidP="00642EE3">
      <w:pPr>
        <w:rPr>
          <w:sz w:val="20"/>
          <w:szCs w:val="20"/>
        </w:rPr>
      </w:pPr>
    </w:p>
    <w:p w14:paraId="2C247C78" w14:textId="77777777" w:rsidR="00B95175" w:rsidRDefault="00B95175" w:rsidP="00642EE3">
      <w:pPr>
        <w:jc w:val="both"/>
        <w:rPr>
          <w:sz w:val="20"/>
          <w:szCs w:val="20"/>
        </w:rPr>
      </w:pPr>
    </w:p>
    <w:p w14:paraId="0EC7CB42" w14:textId="77777777" w:rsidR="00B95175" w:rsidRDefault="00B95175" w:rsidP="00642EE3">
      <w:pPr>
        <w:jc w:val="both"/>
        <w:rPr>
          <w:sz w:val="20"/>
          <w:szCs w:val="20"/>
        </w:rPr>
      </w:pPr>
    </w:p>
    <w:p w14:paraId="21CD5747" w14:textId="77777777" w:rsidR="00B95175" w:rsidRDefault="00B95175" w:rsidP="00642EE3">
      <w:pPr>
        <w:jc w:val="both"/>
        <w:rPr>
          <w:sz w:val="20"/>
          <w:szCs w:val="20"/>
        </w:rPr>
      </w:pPr>
    </w:p>
    <w:p w14:paraId="5D9A1063" w14:textId="77777777" w:rsidR="00B95175" w:rsidRDefault="00B95175" w:rsidP="00642EE3">
      <w:pPr>
        <w:jc w:val="both"/>
        <w:rPr>
          <w:sz w:val="20"/>
          <w:szCs w:val="20"/>
        </w:rPr>
      </w:pPr>
    </w:p>
    <w:p w14:paraId="7A739EBF" w14:textId="77777777" w:rsidR="00B95175" w:rsidRDefault="00B95175" w:rsidP="00642EE3">
      <w:pPr>
        <w:jc w:val="both"/>
        <w:rPr>
          <w:sz w:val="20"/>
          <w:szCs w:val="20"/>
        </w:rPr>
      </w:pPr>
    </w:p>
    <w:p w14:paraId="409DFE19" w14:textId="77777777" w:rsidR="00B95175" w:rsidRDefault="00B95175" w:rsidP="00642EE3">
      <w:pPr>
        <w:jc w:val="both"/>
        <w:rPr>
          <w:sz w:val="20"/>
          <w:szCs w:val="20"/>
        </w:rPr>
      </w:pPr>
    </w:p>
    <w:p w14:paraId="0829D08A" w14:textId="77777777" w:rsidR="00B95175" w:rsidRDefault="00B95175" w:rsidP="00642EE3">
      <w:pPr>
        <w:jc w:val="both"/>
        <w:rPr>
          <w:sz w:val="20"/>
          <w:szCs w:val="20"/>
        </w:rPr>
      </w:pPr>
    </w:p>
    <w:p w14:paraId="4731EE3D" w14:textId="77777777" w:rsidR="00B95175" w:rsidRDefault="00B95175" w:rsidP="00642EE3">
      <w:pPr>
        <w:jc w:val="both"/>
        <w:rPr>
          <w:sz w:val="20"/>
          <w:szCs w:val="20"/>
        </w:rPr>
      </w:pPr>
    </w:p>
    <w:p w14:paraId="618D6529" w14:textId="77777777" w:rsidR="00B95175" w:rsidRDefault="00B95175" w:rsidP="00642EE3">
      <w:pPr>
        <w:jc w:val="both"/>
        <w:rPr>
          <w:sz w:val="20"/>
          <w:szCs w:val="20"/>
        </w:rPr>
      </w:pPr>
    </w:p>
    <w:p w14:paraId="086ECF48" w14:textId="77777777" w:rsidR="00B95175" w:rsidRDefault="00B95175" w:rsidP="00642EE3">
      <w:pPr>
        <w:jc w:val="both"/>
        <w:rPr>
          <w:sz w:val="20"/>
          <w:szCs w:val="20"/>
        </w:rPr>
      </w:pPr>
    </w:p>
    <w:p w14:paraId="1E12BA86" w14:textId="77777777" w:rsidR="00B95175" w:rsidRDefault="00B95175" w:rsidP="00642EE3">
      <w:pPr>
        <w:jc w:val="both"/>
        <w:rPr>
          <w:sz w:val="20"/>
          <w:szCs w:val="20"/>
        </w:rPr>
      </w:pPr>
    </w:p>
    <w:p w14:paraId="4F8A7774" w14:textId="77777777" w:rsidR="00B95175" w:rsidRDefault="00B95175" w:rsidP="00642EE3">
      <w:pPr>
        <w:jc w:val="both"/>
        <w:rPr>
          <w:sz w:val="20"/>
          <w:szCs w:val="20"/>
        </w:rPr>
      </w:pPr>
    </w:p>
    <w:p w14:paraId="0E156FA4" w14:textId="77777777" w:rsidR="00B95175" w:rsidRDefault="00B95175" w:rsidP="00642EE3">
      <w:pPr>
        <w:jc w:val="both"/>
        <w:rPr>
          <w:sz w:val="20"/>
          <w:szCs w:val="20"/>
        </w:rPr>
      </w:pPr>
    </w:p>
    <w:p w14:paraId="67689987" w14:textId="77777777" w:rsidR="00B95175" w:rsidRDefault="00B95175" w:rsidP="00642EE3">
      <w:pPr>
        <w:jc w:val="both"/>
        <w:rPr>
          <w:sz w:val="20"/>
          <w:szCs w:val="20"/>
        </w:rPr>
      </w:pPr>
    </w:p>
    <w:p w14:paraId="32D6BDAA" w14:textId="77777777" w:rsidR="00B95175" w:rsidRDefault="00B95175" w:rsidP="00642EE3">
      <w:pPr>
        <w:jc w:val="both"/>
        <w:rPr>
          <w:sz w:val="20"/>
          <w:szCs w:val="20"/>
        </w:rPr>
      </w:pPr>
    </w:p>
    <w:p w14:paraId="7336F2A1" w14:textId="77777777" w:rsidR="00B95175" w:rsidRDefault="00B95175" w:rsidP="00642EE3">
      <w:pPr>
        <w:jc w:val="both"/>
        <w:rPr>
          <w:sz w:val="20"/>
          <w:szCs w:val="20"/>
        </w:rPr>
      </w:pPr>
    </w:p>
    <w:p w14:paraId="1E06FC75" w14:textId="77777777" w:rsidR="00B95175" w:rsidRDefault="00B95175" w:rsidP="00642EE3">
      <w:pPr>
        <w:jc w:val="both"/>
        <w:rPr>
          <w:sz w:val="20"/>
          <w:szCs w:val="20"/>
        </w:rPr>
      </w:pPr>
    </w:p>
    <w:p w14:paraId="0D0FD29F" w14:textId="77777777" w:rsidR="00B95175" w:rsidRDefault="00B95175" w:rsidP="00642EE3">
      <w:pPr>
        <w:jc w:val="both"/>
        <w:rPr>
          <w:sz w:val="20"/>
          <w:szCs w:val="20"/>
        </w:rPr>
      </w:pPr>
    </w:p>
    <w:p w14:paraId="330FE77E" w14:textId="77777777" w:rsidR="00B95175" w:rsidRDefault="00B95175" w:rsidP="00642EE3">
      <w:pPr>
        <w:jc w:val="both"/>
        <w:rPr>
          <w:sz w:val="20"/>
          <w:szCs w:val="20"/>
        </w:rPr>
      </w:pPr>
    </w:p>
    <w:p w14:paraId="04309C6D" w14:textId="77777777" w:rsidR="00B95175" w:rsidRDefault="00B95175" w:rsidP="00642EE3">
      <w:pPr>
        <w:jc w:val="both"/>
        <w:rPr>
          <w:sz w:val="20"/>
          <w:szCs w:val="20"/>
        </w:rPr>
      </w:pPr>
    </w:p>
    <w:p w14:paraId="57EDB84B" w14:textId="77777777" w:rsidR="00B95175" w:rsidRDefault="00B95175" w:rsidP="00642EE3">
      <w:pPr>
        <w:jc w:val="both"/>
        <w:rPr>
          <w:sz w:val="20"/>
          <w:szCs w:val="20"/>
        </w:rPr>
      </w:pPr>
    </w:p>
    <w:p w14:paraId="55C40603" w14:textId="77777777" w:rsidR="00B95175" w:rsidRDefault="00B95175" w:rsidP="00642EE3">
      <w:pPr>
        <w:jc w:val="both"/>
        <w:rPr>
          <w:sz w:val="20"/>
          <w:szCs w:val="20"/>
        </w:rPr>
      </w:pPr>
    </w:p>
    <w:p w14:paraId="5C278917" w14:textId="77777777" w:rsidR="00B95175" w:rsidRDefault="00B95175" w:rsidP="00642EE3">
      <w:pPr>
        <w:jc w:val="both"/>
        <w:rPr>
          <w:sz w:val="20"/>
          <w:szCs w:val="20"/>
        </w:rPr>
      </w:pPr>
    </w:p>
    <w:p w14:paraId="73C315B0" w14:textId="77777777" w:rsidR="00B95175" w:rsidRDefault="00B95175" w:rsidP="00642EE3">
      <w:pPr>
        <w:jc w:val="both"/>
        <w:rPr>
          <w:sz w:val="20"/>
          <w:szCs w:val="20"/>
        </w:rPr>
      </w:pPr>
    </w:p>
    <w:p w14:paraId="1E23F514" w14:textId="77777777" w:rsidR="00B95175" w:rsidRDefault="00B95175" w:rsidP="00642EE3">
      <w:pPr>
        <w:jc w:val="both"/>
        <w:rPr>
          <w:sz w:val="20"/>
          <w:szCs w:val="20"/>
        </w:rPr>
      </w:pPr>
    </w:p>
    <w:p w14:paraId="647DC8B8" w14:textId="77777777" w:rsidR="00B95175" w:rsidRDefault="00B95175" w:rsidP="00642EE3">
      <w:pPr>
        <w:jc w:val="both"/>
        <w:rPr>
          <w:sz w:val="20"/>
          <w:szCs w:val="20"/>
        </w:rPr>
      </w:pPr>
    </w:p>
    <w:p w14:paraId="488A2D7C" w14:textId="77777777" w:rsidR="00B95175" w:rsidRDefault="00B95175" w:rsidP="00642EE3">
      <w:pPr>
        <w:jc w:val="both"/>
        <w:rPr>
          <w:sz w:val="20"/>
          <w:szCs w:val="20"/>
        </w:rPr>
      </w:pPr>
    </w:p>
    <w:p w14:paraId="77FFC470" w14:textId="77777777" w:rsidR="00B95175" w:rsidRDefault="00B95175" w:rsidP="00642EE3">
      <w:pPr>
        <w:jc w:val="both"/>
        <w:rPr>
          <w:sz w:val="20"/>
          <w:szCs w:val="20"/>
        </w:rPr>
      </w:pPr>
    </w:p>
    <w:p w14:paraId="2A1FE716" w14:textId="77777777" w:rsidR="00B95175" w:rsidRDefault="00B95175" w:rsidP="00642EE3">
      <w:pPr>
        <w:jc w:val="both"/>
        <w:rPr>
          <w:sz w:val="20"/>
          <w:szCs w:val="20"/>
        </w:rPr>
      </w:pPr>
    </w:p>
    <w:p w14:paraId="24F10E23" w14:textId="77777777" w:rsidR="00B95175" w:rsidRDefault="00B95175" w:rsidP="00642EE3">
      <w:pPr>
        <w:jc w:val="both"/>
        <w:rPr>
          <w:sz w:val="20"/>
          <w:szCs w:val="20"/>
        </w:rPr>
      </w:pPr>
    </w:p>
    <w:p w14:paraId="4EB811B5" w14:textId="77777777" w:rsidR="00B95175" w:rsidRDefault="00B95175" w:rsidP="00642EE3">
      <w:pPr>
        <w:jc w:val="both"/>
        <w:rPr>
          <w:sz w:val="20"/>
          <w:szCs w:val="20"/>
        </w:rPr>
      </w:pPr>
    </w:p>
    <w:p w14:paraId="068C210D" w14:textId="77777777" w:rsidR="00B95175" w:rsidRDefault="00B95175" w:rsidP="00642EE3">
      <w:pPr>
        <w:jc w:val="both"/>
        <w:rPr>
          <w:sz w:val="20"/>
          <w:szCs w:val="20"/>
        </w:rPr>
      </w:pPr>
    </w:p>
    <w:p w14:paraId="48DCB076" w14:textId="77777777" w:rsidR="00B95175" w:rsidRDefault="00B95175" w:rsidP="00642EE3">
      <w:pPr>
        <w:jc w:val="both"/>
        <w:rPr>
          <w:sz w:val="20"/>
          <w:szCs w:val="20"/>
        </w:rPr>
      </w:pPr>
    </w:p>
    <w:p w14:paraId="556A764F" w14:textId="77777777" w:rsidR="00B95175" w:rsidRDefault="00B95175" w:rsidP="00642EE3">
      <w:pPr>
        <w:jc w:val="both"/>
        <w:rPr>
          <w:sz w:val="20"/>
          <w:szCs w:val="20"/>
        </w:rPr>
      </w:pPr>
    </w:p>
    <w:p w14:paraId="70498D90" w14:textId="77777777" w:rsidR="00B95175" w:rsidRDefault="00B95175" w:rsidP="00642EE3">
      <w:pPr>
        <w:jc w:val="both"/>
        <w:rPr>
          <w:sz w:val="20"/>
          <w:szCs w:val="20"/>
        </w:rPr>
      </w:pPr>
    </w:p>
    <w:p w14:paraId="50C8B77C" w14:textId="77777777" w:rsidR="00B95175" w:rsidRDefault="00B95175" w:rsidP="00642EE3">
      <w:pPr>
        <w:jc w:val="both"/>
        <w:rPr>
          <w:sz w:val="20"/>
          <w:szCs w:val="20"/>
        </w:rPr>
      </w:pPr>
    </w:p>
    <w:p w14:paraId="3F33F8B9" w14:textId="77777777" w:rsidR="00B95175" w:rsidRDefault="00B95175" w:rsidP="00642EE3">
      <w:pPr>
        <w:jc w:val="both"/>
        <w:rPr>
          <w:sz w:val="20"/>
          <w:szCs w:val="20"/>
        </w:rPr>
      </w:pPr>
    </w:p>
    <w:p w14:paraId="47D9A188" w14:textId="77777777" w:rsidR="00B95175" w:rsidRDefault="00B95175" w:rsidP="00642EE3">
      <w:pPr>
        <w:jc w:val="both"/>
        <w:rPr>
          <w:sz w:val="20"/>
          <w:szCs w:val="20"/>
        </w:rPr>
      </w:pPr>
    </w:p>
    <w:p w14:paraId="0316AD76" w14:textId="77777777" w:rsidR="00B95175" w:rsidRDefault="00B95175" w:rsidP="00642EE3">
      <w:pPr>
        <w:jc w:val="both"/>
        <w:rPr>
          <w:sz w:val="20"/>
          <w:szCs w:val="20"/>
        </w:rPr>
      </w:pPr>
    </w:p>
    <w:p w14:paraId="18092D2F" w14:textId="77777777" w:rsidR="00B95175" w:rsidRDefault="00B95175" w:rsidP="00642EE3">
      <w:pPr>
        <w:jc w:val="both"/>
        <w:rPr>
          <w:sz w:val="20"/>
          <w:szCs w:val="20"/>
        </w:rPr>
      </w:pPr>
    </w:p>
    <w:p w14:paraId="33172916" w14:textId="77777777" w:rsidR="00B95175" w:rsidRDefault="00B95175" w:rsidP="00642EE3">
      <w:pPr>
        <w:jc w:val="both"/>
        <w:rPr>
          <w:sz w:val="20"/>
          <w:szCs w:val="20"/>
        </w:rPr>
      </w:pPr>
    </w:p>
    <w:p w14:paraId="1A9006A3" w14:textId="77777777" w:rsidR="00B95175" w:rsidRDefault="00B95175" w:rsidP="00642EE3">
      <w:pPr>
        <w:jc w:val="both"/>
        <w:rPr>
          <w:sz w:val="20"/>
          <w:szCs w:val="20"/>
        </w:rPr>
      </w:pPr>
    </w:p>
    <w:p w14:paraId="225B664C" w14:textId="77777777" w:rsidR="00B95175" w:rsidRDefault="00B95175" w:rsidP="00642EE3">
      <w:pPr>
        <w:jc w:val="both"/>
        <w:rPr>
          <w:sz w:val="20"/>
          <w:szCs w:val="20"/>
        </w:rPr>
      </w:pPr>
    </w:p>
    <w:p w14:paraId="2770253D" w14:textId="77777777" w:rsidR="00B95175" w:rsidRDefault="00B95175" w:rsidP="00642EE3">
      <w:pPr>
        <w:jc w:val="both"/>
        <w:rPr>
          <w:sz w:val="20"/>
          <w:szCs w:val="20"/>
        </w:rPr>
      </w:pPr>
    </w:p>
    <w:p w14:paraId="14514E69" w14:textId="77777777" w:rsidR="00B95175" w:rsidRDefault="00B95175" w:rsidP="00642EE3">
      <w:pPr>
        <w:jc w:val="both"/>
        <w:rPr>
          <w:sz w:val="20"/>
          <w:szCs w:val="20"/>
        </w:rPr>
      </w:pPr>
    </w:p>
    <w:p w14:paraId="0E39BCEF" w14:textId="77777777" w:rsidR="00B95175" w:rsidRDefault="00B95175" w:rsidP="00642EE3">
      <w:pPr>
        <w:jc w:val="both"/>
        <w:rPr>
          <w:sz w:val="20"/>
          <w:szCs w:val="20"/>
        </w:rPr>
      </w:pPr>
    </w:p>
    <w:p w14:paraId="5811C56F" w14:textId="77777777" w:rsidR="00B95175" w:rsidRDefault="00B95175" w:rsidP="00642EE3">
      <w:pPr>
        <w:jc w:val="both"/>
        <w:rPr>
          <w:sz w:val="20"/>
          <w:szCs w:val="20"/>
        </w:rPr>
      </w:pPr>
    </w:p>
    <w:p w14:paraId="3CD01E66" w14:textId="77777777" w:rsidR="00B95175" w:rsidRDefault="00B95175" w:rsidP="00642EE3">
      <w:pPr>
        <w:jc w:val="both"/>
        <w:rPr>
          <w:sz w:val="20"/>
          <w:szCs w:val="20"/>
        </w:rPr>
      </w:pPr>
    </w:p>
    <w:p w14:paraId="172AF830" w14:textId="77777777" w:rsidR="00B95175" w:rsidRDefault="00B95175" w:rsidP="00642EE3">
      <w:pPr>
        <w:jc w:val="both"/>
        <w:rPr>
          <w:sz w:val="20"/>
          <w:szCs w:val="20"/>
        </w:rPr>
      </w:pPr>
    </w:p>
    <w:p w14:paraId="668007B3" w14:textId="77777777" w:rsidR="00B95175" w:rsidRDefault="00B95175" w:rsidP="00642EE3">
      <w:pPr>
        <w:jc w:val="both"/>
        <w:rPr>
          <w:sz w:val="20"/>
          <w:szCs w:val="20"/>
        </w:rPr>
      </w:pPr>
    </w:p>
    <w:p w14:paraId="58B45C0E" w14:textId="77777777" w:rsidR="00B95175" w:rsidRDefault="00B95175" w:rsidP="00642EE3">
      <w:pPr>
        <w:jc w:val="both"/>
        <w:rPr>
          <w:sz w:val="20"/>
          <w:szCs w:val="20"/>
        </w:rPr>
      </w:pPr>
    </w:p>
    <w:p w14:paraId="1A3C72DC" w14:textId="77777777" w:rsidR="00B95175" w:rsidRDefault="00B95175" w:rsidP="00642EE3">
      <w:pPr>
        <w:jc w:val="both"/>
        <w:rPr>
          <w:sz w:val="20"/>
          <w:szCs w:val="20"/>
        </w:rPr>
      </w:pPr>
    </w:p>
    <w:p w14:paraId="1C0F195F" w14:textId="77777777" w:rsidR="00B95175" w:rsidRDefault="00B95175" w:rsidP="00642EE3">
      <w:pPr>
        <w:jc w:val="both"/>
        <w:rPr>
          <w:sz w:val="20"/>
          <w:szCs w:val="20"/>
        </w:rPr>
      </w:pPr>
    </w:p>
    <w:p w14:paraId="0A4D14E0" w14:textId="77777777" w:rsidR="00B95175" w:rsidRDefault="00B95175" w:rsidP="00642EE3">
      <w:pPr>
        <w:jc w:val="both"/>
        <w:rPr>
          <w:sz w:val="20"/>
          <w:szCs w:val="20"/>
        </w:rPr>
      </w:pPr>
    </w:p>
    <w:p w14:paraId="4A26942A" w14:textId="77777777" w:rsidR="00B95175" w:rsidRDefault="00B95175" w:rsidP="00642EE3">
      <w:pPr>
        <w:jc w:val="both"/>
        <w:rPr>
          <w:sz w:val="20"/>
          <w:szCs w:val="20"/>
        </w:rPr>
      </w:pPr>
    </w:p>
    <w:p w14:paraId="450EF157" w14:textId="77777777" w:rsidR="00B95175" w:rsidRDefault="00B95175" w:rsidP="00642EE3">
      <w:pPr>
        <w:jc w:val="both"/>
        <w:rPr>
          <w:sz w:val="20"/>
          <w:szCs w:val="20"/>
        </w:rPr>
      </w:pPr>
    </w:p>
    <w:p w14:paraId="45B5F34A" w14:textId="77777777" w:rsidR="00642EE3" w:rsidRPr="00753294" w:rsidRDefault="00642EE3" w:rsidP="00642EE3">
      <w:pPr>
        <w:jc w:val="both"/>
      </w:pPr>
      <w:r w:rsidRPr="00753294">
        <w:t>Тарасов Михаил Юрьевич</w:t>
      </w:r>
    </w:p>
    <w:p w14:paraId="704337F2" w14:textId="77777777" w:rsidR="00642EE3" w:rsidRPr="00753294" w:rsidRDefault="00642EE3" w:rsidP="00642EE3">
      <w:pPr>
        <w:jc w:val="both"/>
        <w:sectPr w:rsidR="00642EE3" w:rsidRPr="00753294" w:rsidSect="00B226E7">
          <w:headerReference w:type="default" r:id="rId9"/>
          <w:headerReference w:type="first" r:id="rId10"/>
          <w:pgSz w:w="11906" w:h="16838"/>
          <w:pgMar w:top="1134" w:right="567" w:bottom="1134" w:left="1843" w:header="709" w:footer="709" w:gutter="0"/>
          <w:pgNumType w:start="0"/>
          <w:cols w:space="708"/>
          <w:docGrid w:linePitch="360"/>
        </w:sectPr>
      </w:pPr>
      <w:r w:rsidRPr="00753294">
        <w:t>58-41-26</w:t>
      </w:r>
    </w:p>
    <w:p w14:paraId="1B459A94" w14:textId="77777777" w:rsidR="00D30010" w:rsidRDefault="00D30010">
      <w:pPr>
        <w:sectPr w:rsidR="00D30010" w:rsidSect="00D30010">
          <w:headerReference w:type="default" r:id="rId11"/>
          <w:headerReference w:type="first" r:id="rId12"/>
          <w:pgSz w:w="11906" w:h="16838"/>
          <w:pgMar w:top="1134" w:right="567" w:bottom="1134" w:left="1418" w:header="709" w:footer="709" w:gutter="0"/>
          <w:pgNumType w:start="1"/>
          <w:cols w:space="708"/>
          <w:titlePg/>
          <w:docGrid w:linePitch="360"/>
        </w:sectPr>
      </w:pPr>
    </w:p>
    <w:p w14:paraId="5DC6257D" w14:textId="310155CE" w:rsidR="00642EE3" w:rsidRPr="0065536B" w:rsidRDefault="00642EE3"/>
    <w:tbl>
      <w:tblPr>
        <w:tblW w:w="10137" w:type="dxa"/>
        <w:tblLayout w:type="fixed"/>
        <w:tblLook w:val="04A0" w:firstRow="1" w:lastRow="0" w:firstColumn="1" w:lastColumn="0" w:noHBand="0" w:noVBand="1"/>
      </w:tblPr>
      <w:tblGrid>
        <w:gridCol w:w="5068"/>
        <w:gridCol w:w="5069"/>
      </w:tblGrid>
      <w:tr w:rsidR="00097711" w:rsidRPr="0065536B" w14:paraId="1227B856" w14:textId="77777777" w:rsidTr="00B60E85">
        <w:tc>
          <w:tcPr>
            <w:tcW w:w="5068" w:type="dxa"/>
            <w:shd w:val="clear" w:color="auto" w:fill="auto"/>
          </w:tcPr>
          <w:p w14:paraId="15991FE1" w14:textId="77777777" w:rsidR="00097711" w:rsidRPr="0065536B" w:rsidRDefault="00097711" w:rsidP="009B0411">
            <w:pPr>
              <w:jc w:val="center"/>
            </w:pPr>
          </w:p>
          <w:p w14:paraId="2E68AAB2" w14:textId="77777777" w:rsidR="00642EE3" w:rsidRPr="0065536B" w:rsidRDefault="00642EE3" w:rsidP="009B0411">
            <w:pPr>
              <w:jc w:val="center"/>
            </w:pPr>
          </w:p>
          <w:p w14:paraId="00692BBC" w14:textId="77777777" w:rsidR="00642EE3" w:rsidRPr="0065536B" w:rsidRDefault="00642EE3" w:rsidP="009B0411">
            <w:pPr>
              <w:jc w:val="center"/>
            </w:pPr>
          </w:p>
        </w:tc>
        <w:tc>
          <w:tcPr>
            <w:tcW w:w="5069" w:type="dxa"/>
            <w:shd w:val="clear" w:color="auto" w:fill="auto"/>
          </w:tcPr>
          <w:p w14:paraId="16A5E126" w14:textId="77777777" w:rsidR="00097711" w:rsidRPr="00C10D48" w:rsidRDefault="00F6067E" w:rsidP="009B0411">
            <w:pPr>
              <w:jc w:val="center"/>
              <w:rPr>
                <w:sz w:val="28"/>
                <w:szCs w:val="28"/>
              </w:rPr>
            </w:pPr>
            <w:r w:rsidRPr="00C10D48">
              <w:rPr>
                <w:sz w:val="28"/>
                <w:szCs w:val="28"/>
              </w:rPr>
              <w:t>УТВЕРЖДЕН</w:t>
            </w:r>
          </w:p>
          <w:p w14:paraId="74BB2EA4" w14:textId="77777777" w:rsidR="00F6067E" w:rsidRPr="00C10D48" w:rsidRDefault="00F6067E" w:rsidP="009B0411">
            <w:pPr>
              <w:jc w:val="center"/>
              <w:rPr>
                <w:sz w:val="28"/>
                <w:szCs w:val="28"/>
              </w:rPr>
            </w:pPr>
            <w:r w:rsidRPr="00C10D48">
              <w:rPr>
                <w:sz w:val="28"/>
                <w:szCs w:val="28"/>
              </w:rPr>
              <w:t>распоряжением Администрации Северодвинска</w:t>
            </w:r>
          </w:p>
          <w:p w14:paraId="4BF9407D" w14:textId="77777777" w:rsidR="00F6067E" w:rsidRPr="00C10D48" w:rsidRDefault="00F6067E" w:rsidP="009B0411">
            <w:pPr>
              <w:jc w:val="center"/>
              <w:rPr>
                <w:sz w:val="28"/>
                <w:szCs w:val="28"/>
              </w:rPr>
            </w:pPr>
            <w:r w:rsidRPr="00C10D48">
              <w:rPr>
                <w:sz w:val="28"/>
                <w:szCs w:val="28"/>
              </w:rPr>
              <w:t>от__________ №___</w:t>
            </w:r>
          </w:p>
          <w:p w14:paraId="342BDF71" w14:textId="77777777" w:rsidR="00097711" w:rsidRPr="0065536B" w:rsidRDefault="00097711" w:rsidP="00F6067E">
            <w:pPr>
              <w:jc w:val="center"/>
            </w:pPr>
          </w:p>
        </w:tc>
      </w:tr>
    </w:tbl>
    <w:p w14:paraId="18D77D42" w14:textId="77777777" w:rsidR="00097711" w:rsidRPr="0065536B" w:rsidRDefault="00097711" w:rsidP="00097711">
      <w:pPr>
        <w:jc w:val="center"/>
      </w:pPr>
    </w:p>
    <w:p w14:paraId="1DED016E" w14:textId="77777777" w:rsidR="00097711" w:rsidRPr="00753294" w:rsidRDefault="00F6067E" w:rsidP="00097711">
      <w:pPr>
        <w:spacing w:line="276" w:lineRule="auto"/>
        <w:ind w:left="-1701" w:firstLine="1417"/>
        <w:jc w:val="center"/>
        <w:rPr>
          <w:sz w:val="26"/>
          <w:szCs w:val="26"/>
        </w:rPr>
      </w:pPr>
      <w:r w:rsidRPr="00753294">
        <w:rPr>
          <w:sz w:val="26"/>
          <w:szCs w:val="26"/>
        </w:rPr>
        <w:t>Отчет</w:t>
      </w:r>
      <w:r w:rsidR="00097711" w:rsidRPr="00753294">
        <w:rPr>
          <w:sz w:val="26"/>
          <w:szCs w:val="26"/>
        </w:rPr>
        <w:t xml:space="preserve"> </w:t>
      </w:r>
    </w:p>
    <w:p w14:paraId="285C9222" w14:textId="77777777" w:rsidR="00097711" w:rsidRPr="00753294" w:rsidRDefault="00097711" w:rsidP="00097711">
      <w:pPr>
        <w:spacing w:line="276" w:lineRule="auto"/>
        <w:ind w:left="-1701" w:firstLine="1417"/>
        <w:jc w:val="center"/>
        <w:rPr>
          <w:sz w:val="26"/>
          <w:szCs w:val="26"/>
        </w:rPr>
      </w:pPr>
      <w:r w:rsidRPr="00753294">
        <w:rPr>
          <w:sz w:val="26"/>
          <w:szCs w:val="26"/>
        </w:rPr>
        <w:t>о реализации муниципальной программы</w:t>
      </w:r>
    </w:p>
    <w:p w14:paraId="68AB4933" w14:textId="556BCCD8" w:rsidR="00097711" w:rsidRPr="00753294" w:rsidRDefault="00097711" w:rsidP="00753294">
      <w:pPr>
        <w:spacing w:line="276" w:lineRule="auto"/>
        <w:ind w:left="-1701" w:firstLine="1417"/>
        <w:jc w:val="center"/>
        <w:rPr>
          <w:sz w:val="26"/>
          <w:szCs w:val="26"/>
        </w:rPr>
      </w:pPr>
      <w:r w:rsidRPr="00753294">
        <w:rPr>
          <w:b/>
          <w:sz w:val="26"/>
          <w:szCs w:val="26"/>
        </w:rPr>
        <w:t>«</w:t>
      </w:r>
      <w:r w:rsidR="009B0411" w:rsidRPr="00753294">
        <w:rPr>
          <w:sz w:val="26"/>
          <w:szCs w:val="26"/>
        </w:rPr>
        <w:t>Повышение безопасности дорожного движения муниципального образования «Северодвинск</w:t>
      </w:r>
      <w:r w:rsidR="00753294">
        <w:rPr>
          <w:sz w:val="26"/>
          <w:szCs w:val="26"/>
        </w:rPr>
        <w:t xml:space="preserve">» </w:t>
      </w:r>
      <w:r w:rsidRPr="00753294">
        <w:rPr>
          <w:sz w:val="26"/>
          <w:szCs w:val="26"/>
        </w:rPr>
        <w:t>за 20</w:t>
      </w:r>
      <w:r w:rsidR="009B0411" w:rsidRPr="00753294">
        <w:rPr>
          <w:sz w:val="26"/>
          <w:szCs w:val="26"/>
        </w:rPr>
        <w:t>18</w:t>
      </w:r>
      <w:r w:rsidRPr="00753294">
        <w:rPr>
          <w:sz w:val="26"/>
          <w:szCs w:val="26"/>
        </w:rPr>
        <w:t xml:space="preserve"> год</w:t>
      </w:r>
    </w:p>
    <w:p w14:paraId="0E240D2F" w14:textId="77777777" w:rsidR="00097711" w:rsidRPr="0065536B" w:rsidRDefault="00097711" w:rsidP="00097711">
      <w:pPr>
        <w:ind w:firstLine="1985"/>
        <w:contextualSpacing/>
        <w:jc w:val="both"/>
        <w:rPr>
          <w:b/>
        </w:rPr>
      </w:pPr>
    </w:p>
    <w:p w14:paraId="181A8DE2" w14:textId="77777777" w:rsidR="00097711" w:rsidRPr="0065536B" w:rsidRDefault="00097711" w:rsidP="00097711">
      <w:pPr>
        <w:autoSpaceDE w:val="0"/>
        <w:autoSpaceDN w:val="0"/>
        <w:adjustRightInd w:val="0"/>
        <w:ind w:firstLine="709"/>
        <w:jc w:val="both"/>
        <w:rPr>
          <w:sz w:val="28"/>
          <w:szCs w:val="28"/>
        </w:rPr>
      </w:pPr>
    </w:p>
    <w:p w14:paraId="4DC1C75B" w14:textId="14FA115D" w:rsidR="00097711" w:rsidRPr="00753294" w:rsidRDefault="00097711" w:rsidP="00097711">
      <w:pPr>
        <w:autoSpaceDE w:val="0"/>
        <w:autoSpaceDN w:val="0"/>
        <w:adjustRightInd w:val="0"/>
        <w:ind w:firstLine="709"/>
        <w:jc w:val="both"/>
        <w:rPr>
          <w:sz w:val="26"/>
          <w:szCs w:val="26"/>
        </w:rPr>
      </w:pPr>
      <w:r w:rsidRPr="00753294">
        <w:rPr>
          <w:sz w:val="26"/>
          <w:szCs w:val="26"/>
        </w:rPr>
        <w:t>Ответственный исполнитель муниципальной программы «</w:t>
      </w:r>
      <w:r w:rsidR="009B0411" w:rsidRPr="00753294">
        <w:rPr>
          <w:sz w:val="26"/>
          <w:szCs w:val="26"/>
        </w:rPr>
        <w:t>Повышение безопасности дорожного движения муниципального образования «Северодвинск</w:t>
      </w:r>
      <w:r w:rsidRPr="00753294">
        <w:rPr>
          <w:sz w:val="26"/>
          <w:szCs w:val="26"/>
        </w:rPr>
        <w:t xml:space="preserve">», утвержденной постановлением Администрации Северодвинска от </w:t>
      </w:r>
      <w:r w:rsidR="009B0411" w:rsidRPr="00753294">
        <w:rPr>
          <w:sz w:val="26"/>
          <w:szCs w:val="26"/>
        </w:rPr>
        <w:t>3</w:t>
      </w:r>
      <w:r w:rsidR="002152FE" w:rsidRPr="00753294">
        <w:rPr>
          <w:sz w:val="26"/>
          <w:szCs w:val="26"/>
        </w:rPr>
        <w:t>1</w:t>
      </w:r>
      <w:r w:rsidR="009B0411" w:rsidRPr="00753294">
        <w:rPr>
          <w:sz w:val="26"/>
          <w:szCs w:val="26"/>
        </w:rPr>
        <w:t>.1</w:t>
      </w:r>
      <w:r w:rsidR="002152FE" w:rsidRPr="00753294">
        <w:rPr>
          <w:sz w:val="26"/>
          <w:szCs w:val="26"/>
        </w:rPr>
        <w:t>2</w:t>
      </w:r>
      <w:r w:rsidR="009B0411" w:rsidRPr="00753294">
        <w:rPr>
          <w:sz w:val="26"/>
          <w:szCs w:val="26"/>
        </w:rPr>
        <w:t>.201</w:t>
      </w:r>
      <w:r w:rsidR="002152FE" w:rsidRPr="00753294">
        <w:rPr>
          <w:sz w:val="26"/>
          <w:szCs w:val="26"/>
        </w:rPr>
        <w:t>5</w:t>
      </w:r>
      <w:r w:rsidRPr="00753294">
        <w:rPr>
          <w:sz w:val="26"/>
          <w:szCs w:val="26"/>
        </w:rPr>
        <w:t xml:space="preserve"> № </w:t>
      </w:r>
      <w:r w:rsidR="002152FE" w:rsidRPr="00753294">
        <w:rPr>
          <w:sz w:val="26"/>
          <w:szCs w:val="26"/>
        </w:rPr>
        <w:t>652</w:t>
      </w:r>
      <w:r w:rsidR="00C10D48">
        <w:rPr>
          <w:sz w:val="26"/>
          <w:szCs w:val="26"/>
        </w:rPr>
        <w:t>-па</w:t>
      </w:r>
      <w:r w:rsidR="009B0411" w:rsidRPr="00753294">
        <w:rPr>
          <w:sz w:val="26"/>
          <w:szCs w:val="26"/>
        </w:rPr>
        <w:t xml:space="preserve"> </w:t>
      </w:r>
      <w:r w:rsidRPr="00753294">
        <w:rPr>
          <w:sz w:val="26"/>
          <w:szCs w:val="26"/>
        </w:rPr>
        <w:t>(далее – Программа)</w:t>
      </w:r>
      <w:r w:rsidR="00C10D48">
        <w:rPr>
          <w:sz w:val="26"/>
          <w:szCs w:val="26"/>
        </w:rPr>
        <w:t>, −</w:t>
      </w:r>
      <w:r w:rsidRPr="00753294">
        <w:rPr>
          <w:sz w:val="26"/>
          <w:szCs w:val="26"/>
        </w:rPr>
        <w:t xml:space="preserve"> </w:t>
      </w:r>
      <w:r w:rsidR="009B0411" w:rsidRPr="00753294">
        <w:rPr>
          <w:sz w:val="26"/>
          <w:szCs w:val="26"/>
        </w:rPr>
        <w:t>Комитет ЖКХ, ТиС Администрации Северодвинска.</w:t>
      </w:r>
    </w:p>
    <w:p w14:paraId="1E09C700" w14:textId="69797C32" w:rsidR="00097711" w:rsidRPr="00753294" w:rsidRDefault="00097711" w:rsidP="00097711">
      <w:pPr>
        <w:autoSpaceDE w:val="0"/>
        <w:autoSpaceDN w:val="0"/>
        <w:adjustRightInd w:val="0"/>
        <w:ind w:firstLine="709"/>
        <w:jc w:val="both"/>
        <w:rPr>
          <w:sz w:val="26"/>
          <w:szCs w:val="26"/>
        </w:rPr>
      </w:pPr>
      <w:r w:rsidRPr="00753294">
        <w:rPr>
          <w:sz w:val="26"/>
          <w:szCs w:val="26"/>
        </w:rPr>
        <w:t xml:space="preserve">Соисполнители Программы </w:t>
      </w:r>
      <w:r w:rsidR="00C10D48">
        <w:rPr>
          <w:sz w:val="26"/>
          <w:szCs w:val="26"/>
        </w:rPr>
        <w:t>−</w:t>
      </w:r>
      <w:r w:rsidRPr="00753294">
        <w:rPr>
          <w:sz w:val="26"/>
          <w:szCs w:val="26"/>
        </w:rPr>
        <w:t xml:space="preserve"> </w:t>
      </w:r>
      <w:r w:rsidR="009B0411" w:rsidRPr="00753294">
        <w:rPr>
          <w:sz w:val="26"/>
          <w:szCs w:val="26"/>
        </w:rPr>
        <w:t>нет</w:t>
      </w:r>
    </w:p>
    <w:p w14:paraId="782415C6" w14:textId="00B92F20" w:rsidR="00097711" w:rsidRPr="00753294" w:rsidRDefault="00097711" w:rsidP="00097711">
      <w:pPr>
        <w:autoSpaceDE w:val="0"/>
        <w:autoSpaceDN w:val="0"/>
        <w:adjustRightInd w:val="0"/>
        <w:ind w:firstLine="709"/>
        <w:jc w:val="both"/>
        <w:rPr>
          <w:sz w:val="26"/>
          <w:szCs w:val="26"/>
        </w:rPr>
      </w:pPr>
      <w:r w:rsidRPr="00753294">
        <w:rPr>
          <w:sz w:val="26"/>
          <w:szCs w:val="26"/>
        </w:rPr>
        <w:t xml:space="preserve">Участники Программы </w:t>
      </w:r>
      <w:r w:rsidR="00C10D48">
        <w:rPr>
          <w:sz w:val="26"/>
          <w:szCs w:val="26"/>
        </w:rPr>
        <w:t>−</w:t>
      </w:r>
      <w:r w:rsidRPr="00753294">
        <w:rPr>
          <w:sz w:val="26"/>
          <w:szCs w:val="26"/>
        </w:rPr>
        <w:t xml:space="preserve"> </w:t>
      </w:r>
      <w:r w:rsidR="00BB0A59" w:rsidRPr="00753294">
        <w:rPr>
          <w:sz w:val="26"/>
          <w:szCs w:val="26"/>
        </w:rPr>
        <w:t xml:space="preserve">Комитет ЖКХ, ТиС, </w:t>
      </w:r>
      <w:r w:rsidR="00AD4050" w:rsidRPr="00753294">
        <w:rPr>
          <w:sz w:val="26"/>
          <w:szCs w:val="26"/>
        </w:rPr>
        <w:t xml:space="preserve">ОГИБДД ОМВД по </w:t>
      </w:r>
      <w:r w:rsidR="00753294">
        <w:rPr>
          <w:sz w:val="26"/>
          <w:szCs w:val="26"/>
        </w:rPr>
        <w:t xml:space="preserve">                                   </w:t>
      </w:r>
      <w:r w:rsidR="00AD4050" w:rsidRPr="00753294">
        <w:rPr>
          <w:sz w:val="26"/>
          <w:szCs w:val="26"/>
        </w:rPr>
        <w:t>г. Северодвинску</w:t>
      </w:r>
      <w:r w:rsidR="00BB0A59" w:rsidRPr="00753294">
        <w:rPr>
          <w:sz w:val="26"/>
          <w:szCs w:val="26"/>
        </w:rPr>
        <w:t>.</w:t>
      </w:r>
    </w:p>
    <w:p w14:paraId="1B6457C6" w14:textId="0558A0E3" w:rsidR="00097711" w:rsidRPr="00753294" w:rsidRDefault="00097711" w:rsidP="00097711">
      <w:pPr>
        <w:autoSpaceDE w:val="0"/>
        <w:autoSpaceDN w:val="0"/>
        <w:adjustRightInd w:val="0"/>
        <w:ind w:firstLine="709"/>
        <w:jc w:val="both"/>
        <w:rPr>
          <w:sz w:val="26"/>
          <w:szCs w:val="26"/>
        </w:rPr>
      </w:pPr>
      <w:r w:rsidRPr="00753294">
        <w:rPr>
          <w:sz w:val="26"/>
          <w:szCs w:val="26"/>
        </w:rPr>
        <w:t xml:space="preserve">Цель Программы </w:t>
      </w:r>
      <w:r w:rsidR="00C10D48">
        <w:rPr>
          <w:sz w:val="26"/>
          <w:szCs w:val="26"/>
        </w:rPr>
        <w:t>−</w:t>
      </w:r>
      <w:r w:rsidRPr="00753294">
        <w:rPr>
          <w:sz w:val="26"/>
          <w:szCs w:val="26"/>
        </w:rPr>
        <w:t xml:space="preserve"> </w:t>
      </w:r>
      <w:r w:rsidR="009B0411" w:rsidRPr="00753294">
        <w:rPr>
          <w:sz w:val="26"/>
          <w:szCs w:val="26"/>
        </w:rPr>
        <w:t>Повышение безопасности дорожного движения муниципального образования «Северодвинск».</w:t>
      </w:r>
    </w:p>
    <w:p w14:paraId="738810BB" w14:textId="63539207" w:rsidR="00097711" w:rsidRPr="00753294" w:rsidRDefault="00097711" w:rsidP="00097711">
      <w:pPr>
        <w:autoSpaceDE w:val="0"/>
        <w:autoSpaceDN w:val="0"/>
        <w:adjustRightInd w:val="0"/>
        <w:ind w:firstLine="709"/>
        <w:jc w:val="both"/>
        <w:outlineLvl w:val="1"/>
        <w:rPr>
          <w:color w:val="000000"/>
          <w:sz w:val="26"/>
          <w:szCs w:val="26"/>
        </w:rPr>
      </w:pPr>
      <w:r w:rsidRPr="00753294">
        <w:rPr>
          <w:sz w:val="26"/>
          <w:szCs w:val="26"/>
        </w:rPr>
        <w:t>Реализация Программы связана с выполнением подпрограмм</w:t>
      </w:r>
      <w:r w:rsidR="009B0411" w:rsidRPr="00753294">
        <w:rPr>
          <w:sz w:val="26"/>
          <w:szCs w:val="26"/>
        </w:rPr>
        <w:t>ы</w:t>
      </w:r>
      <w:r w:rsidR="00AD4050" w:rsidRPr="00753294">
        <w:rPr>
          <w:sz w:val="26"/>
          <w:szCs w:val="26"/>
        </w:rPr>
        <w:t xml:space="preserve"> 1</w:t>
      </w:r>
      <w:r w:rsidRPr="00753294">
        <w:rPr>
          <w:sz w:val="26"/>
          <w:szCs w:val="26"/>
        </w:rPr>
        <w:t xml:space="preserve"> </w:t>
      </w:r>
      <w:r w:rsidR="009B0411" w:rsidRPr="00753294">
        <w:rPr>
          <w:color w:val="000000"/>
          <w:sz w:val="26"/>
          <w:szCs w:val="26"/>
        </w:rPr>
        <w:t>«</w:t>
      </w:r>
      <w:r w:rsidR="009B0411" w:rsidRPr="00753294">
        <w:rPr>
          <w:sz w:val="26"/>
          <w:szCs w:val="26"/>
        </w:rPr>
        <w:t>Повышение эффективности эксплуатации средств регулирования дорожного движения</w:t>
      </w:r>
      <w:r w:rsidR="009B0411" w:rsidRPr="00753294">
        <w:rPr>
          <w:color w:val="000000"/>
          <w:sz w:val="26"/>
          <w:szCs w:val="26"/>
        </w:rPr>
        <w:t>»</w:t>
      </w:r>
      <w:r w:rsidR="00AD4050" w:rsidRPr="00753294">
        <w:rPr>
          <w:color w:val="000000"/>
          <w:sz w:val="26"/>
          <w:szCs w:val="26"/>
        </w:rPr>
        <w:t>, подпрограммы 2 «Формирование законопослушного поведения участников дорожного движения».</w:t>
      </w:r>
    </w:p>
    <w:p w14:paraId="32E5C3D7" w14:textId="36964849" w:rsidR="00FA1E97" w:rsidRPr="00753294" w:rsidRDefault="0087234A" w:rsidP="00097711">
      <w:pPr>
        <w:autoSpaceDE w:val="0"/>
        <w:autoSpaceDN w:val="0"/>
        <w:adjustRightInd w:val="0"/>
        <w:ind w:firstLine="709"/>
        <w:jc w:val="both"/>
        <w:outlineLvl w:val="1"/>
        <w:rPr>
          <w:i/>
          <w:sz w:val="26"/>
          <w:szCs w:val="26"/>
        </w:rPr>
      </w:pPr>
      <w:r w:rsidRPr="00753294">
        <w:rPr>
          <w:color w:val="000000"/>
          <w:sz w:val="26"/>
          <w:szCs w:val="26"/>
        </w:rPr>
        <w:t>Обеспечение деятельности ответственного исполнителя муниципальной программы отражено в Обеспечивающей подпрограмме муниципальной программы «Обеспечение комфортного и безопасного проживания населения на территории муниципального образования «Северодвинск» на 2016–2021 годы».</w:t>
      </w:r>
    </w:p>
    <w:p w14:paraId="45F6D2EA" w14:textId="18467B48" w:rsidR="00097711" w:rsidRPr="00753294" w:rsidRDefault="00097711" w:rsidP="00097711">
      <w:pPr>
        <w:ind w:firstLine="709"/>
        <w:contextualSpacing/>
        <w:jc w:val="both"/>
        <w:rPr>
          <w:sz w:val="26"/>
          <w:szCs w:val="26"/>
        </w:rPr>
      </w:pPr>
      <w:r w:rsidRPr="00753294">
        <w:rPr>
          <w:sz w:val="26"/>
          <w:szCs w:val="26"/>
        </w:rPr>
        <w:t>Общее количество мероприятий (административных мероприятий) Программы, предусмотренных к реализации в</w:t>
      </w:r>
      <w:r w:rsidR="009B0411" w:rsidRPr="00753294">
        <w:rPr>
          <w:sz w:val="26"/>
          <w:szCs w:val="26"/>
        </w:rPr>
        <w:t xml:space="preserve"> 2018</w:t>
      </w:r>
      <w:r w:rsidR="00C10D48">
        <w:rPr>
          <w:sz w:val="26"/>
          <w:szCs w:val="26"/>
        </w:rPr>
        <w:t xml:space="preserve"> году, составляет</w:t>
      </w:r>
      <w:r w:rsidR="009B0411" w:rsidRPr="00753294">
        <w:rPr>
          <w:sz w:val="26"/>
          <w:szCs w:val="26"/>
        </w:rPr>
        <w:t xml:space="preserve"> </w:t>
      </w:r>
      <w:r w:rsidR="00B94F77" w:rsidRPr="00753294">
        <w:rPr>
          <w:sz w:val="26"/>
          <w:szCs w:val="26"/>
        </w:rPr>
        <w:t>12</w:t>
      </w:r>
      <w:r w:rsidRPr="00753294">
        <w:rPr>
          <w:sz w:val="26"/>
          <w:szCs w:val="26"/>
        </w:rPr>
        <w:t xml:space="preserve"> единиц, в том числе</w:t>
      </w:r>
      <w:r w:rsidR="00753294">
        <w:rPr>
          <w:sz w:val="26"/>
          <w:szCs w:val="26"/>
        </w:rPr>
        <w:t>:</w:t>
      </w:r>
    </w:p>
    <w:p w14:paraId="290633F3" w14:textId="0FAC8A01" w:rsidR="00097711" w:rsidRPr="00753294" w:rsidRDefault="00097711" w:rsidP="00097711">
      <w:pPr>
        <w:ind w:firstLine="709"/>
        <w:contextualSpacing/>
        <w:jc w:val="both"/>
        <w:rPr>
          <w:sz w:val="26"/>
          <w:szCs w:val="26"/>
        </w:rPr>
      </w:pPr>
      <w:r w:rsidRPr="00753294">
        <w:rPr>
          <w:sz w:val="26"/>
          <w:szCs w:val="26"/>
        </w:rPr>
        <w:t xml:space="preserve">- мероприятий – </w:t>
      </w:r>
      <w:r w:rsidR="009B0411" w:rsidRPr="00753294">
        <w:rPr>
          <w:sz w:val="26"/>
          <w:szCs w:val="26"/>
        </w:rPr>
        <w:t>7</w:t>
      </w:r>
      <w:r w:rsidR="00120EAD" w:rsidRPr="00753294">
        <w:rPr>
          <w:sz w:val="26"/>
          <w:szCs w:val="26"/>
        </w:rPr>
        <w:t xml:space="preserve"> </w:t>
      </w:r>
      <w:r w:rsidRPr="00753294">
        <w:rPr>
          <w:sz w:val="26"/>
          <w:szCs w:val="26"/>
        </w:rPr>
        <w:t>единиц (</w:t>
      </w:r>
      <w:r w:rsidR="00120EAD" w:rsidRPr="00753294">
        <w:rPr>
          <w:sz w:val="26"/>
          <w:szCs w:val="26"/>
        </w:rPr>
        <w:t>58,3</w:t>
      </w:r>
      <w:r w:rsidRPr="00753294">
        <w:rPr>
          <w:sz w:val="26"/>
          <w:szCs w:val="26"/>
        </w:rPr>
        <w:t>%);</w:t>
      </w:r>
    </w:p>
    <w:p w14:paraId="6E03BC0E" w14:textId="62F445BB" w:rsidR="00097711" w:rsidRPr="00753294" w:rsidRDefault="00097711" w:rsidP="00097711">
      <w:pPr>
        <w:ind w:firstLine="709"/>
        <w:contextualSpacing/>
        <w:jc w:val="both"/>
        <w:rPr>
          <w:sz w:val="26"/>
          <w:szCs w:val="26"/>
        </w:rPr>
      </w:pPr>
      <w:r w:rsidRPr="00753294">
        <w:rPr>
          <w:sz w:val="26"/>
          <w:szCs w:val="26"/>
        </w:rPr>
        <w:t xml:space="preserve">- административных мероприятий – </w:t>
      </w:r>
      <w:r w:rsidR="00120EAD" w:rsidRPr="00753294">
        <w:rPr>
          <w:sz w:val="26"/>
          <w:szCs w:val="26"/>
        </w:rPr>
        <w:t xml:space="preserve">5 </w:t>
      </w:r>
      <w:r w:rsidRPr="00753294">
        <w:rPr>
          <w:sz w:val="26"/>
          <w:szCs w:val="26"/>
        </w:rPr>
        <w:t>единиц (</w:t>
      </w:r>
      <w:r w:rsidR="00120EAD" w:rsidRPr="00753294">
        <w:rPr>
          <w:sz w:val="26"/>
          <w:szCs w:val="26"/>
        </w:rPr>
        <w:t>41,7</w:t>
      </w:r>
      <w:r w:rsidRPr="00753294">
        <w:rPr>
          <w:sz w:val="26"/>
          <w:szCs w:val="26"/>
        </w:rPr>
        <w:t>%).</w:t>
      </w:r>
    </w:p>
    <w:p w14:paraId="20524991" w14:textId="7EFDAACC" w:rsidR="00753294" w:rsidRDefault="00753294">
      <w:pPr>
        <w:spacing w:after="160" w:line="259" w:lineRule="auto"/>
        <w:rPr>
          <w:sz w:val="26"/>
          <w:szCs w:val="26"/>
        </w:rPr>
      </w:pPr>
      <w:r>
        <w:rPr>
          <w:sz w:val="26"/>
          <w:szCs w:val="26"/>
        </w:rPr>
        <w:br w:type="page"/>
      </w:r>
    </w:p>
    <w:p w14:paraId="648E544F" w14:textId="77777777" w:rsidR="00097711" w:rsidRPr="00753294" w:rsidRDefault="00097711" w:rsidP="00097711">
      <w:pPr>
        <w:ind w:firstLine="709"/>
        <w:contextualSpacing/>
        <w:jc w:val="both"/>
        <w:rPr>
          <w:sz w:val="26"/>
          <w:szCs w:val="26"/>
        </w:rPr>
      </w:pPr>
    </w:p>
    <w:p w14:paraId="0F3CE809" w14:textId="4019B954" w:rsidR="00753294" w:rsidRPr="00753294" w:rsidRDefault="00097711" w:rsidP="00753294">
      <w:pPr>
        <w:numPr>
          <w:ilvl w:val="0"/>
          <w:numId w:val="13"/>
        </w:numPr>
        <w:autoSpaceDE w:val="0"/>
        <w:autoSpaceDN w:val="0"/>
        <w:adjustRightInd w:val="0"/>
        <w:spacing w:after="160" w:line="259" w:lineRule="auto"/>
        <w:ind w:left="709"/>
        <w:jc w:val="both"/>
        <w:rPr>
          <w:sz w:val="26"/>
          <w:szCs w:val="26"/>
        </w:rPr>
      </w:pPr>
      <w:r w:rsidRPr="00753294">
        <w:rPr>
          <w:sz w:val="26"/>
          <w:szCs w:val="26"/>
        </w:rPr>
        <w:t>Оценка фактического использования финансовых ресурсов и достижения показателей Программы</w:t>
      </w:r>
    </w:p>
    <w:p w14:paraId="74E384E9" w14:textId="239E695D" w:rsidR="00097711" w:rsidRPr="00753294" w:rsidRDefault="00097711" w:rsidP="00C571B7">
      <w:pPr>
        <w:autoSpaceDE w:val="0"/>
        <w:autoSpaceDN w:val="0"/>
        <w:adjustRightInd w:val="0"/>
        <w:ind w:left="1189"/>
        <w:jc w:val="both"/>
        <w:rPr>
          <w:sz w:val="26"/>
          <w:szCs w:val="26"/>
        </w:rPr>
      </w:pPr>
      <w:r w:rsidRPr="00753294">
        <w:rPr>
          <w:sz w:val="26"/>
          <w:szCs w:val="26"/>
        </w:rPr>
        <w:t>Сведения о финансовом обеспечении Программы в 20</w:t>
      </w:r>
      <w:r w:rsidR="009B0411" w:rsidRPr="00753294">
        <w:rPr>
          <w:sz w:val="26"/>
          <w:szCs w:val="26"/>
        </w:rPr>
        <w:t>18</w:t>
      </w:r>
      <w:r w:rsidRPr="00753294">
        <w:rPr>
          <w:sz w:val="26"/>
          <w:szCs w:val="26"/>
        </w:rPr>
        <w:t xml:space="preserve"> году </w:t>
      </w:r>
    </w:p>
    <w:p w14:paraId="576ECFC9" w14:textId="77777777" w:rsidR="00097711" w:rsidRPr="0065536B" w:rsidRDefault="00097711" w:rsidP="00097711">
      <w:pPr>
        <w:autoSpaceDE w:val="0"/>
        <w:autoSpaceDN w:val="0"/>
        <w:adjustRightInd w:val="0"/>
        <w:ind w:left="709"/>
        <w:jc w:val="right"/>
      </w:pPr>
      <w:r w:rsidRPr="0065536B">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913"/>
        <w:gridCol w:w="1913"/>
        <w:gridCol w:w="1906"/>
        <w:gridCol w:w="2293"/>
      </w:tblGrid>
      <w:tr w:rsidR="00097711" w:rsidRPr="0065536B" w14:paraId="47EDF8DD" w14:textId="77777777" w:rsidTr="004411FC">
        <w:tc>
          <w:tcPr>
            <w:tcW w:w="2006" w:type="dxa"/>
            <w:vMerge w:val="restart"/>
            <w:vAlign w:val="center"/>
          </w:tcPr>
          <w:p w14:paraId="512636A6" w14:textId="77777777" w:rsidR="00097711" w:rsidRPr="0065536B" w:rsidRDefault="00097711" w:rsidP="004411FC">
            <w:pPr>
              <w:autoSpaceDE w:val="0"/>
              <w:autoSpaceDN w:val="0"/>
              <w:adjustRightInd w:val="0"/>
              <w:jc w:val="center"/>
            </w:pPr>
            <w:r w:rsidRPr="0065536B">
              <w:t>Источник финансирования</w:t>
            </w:r>
          </w:p>
        </w:tc>
        <w:tc>
          <w:tcPr>
            <w:tcW w:w="8025" w:type="dxa"/>
            <w:gridSpan w:val="4"/>
            <w:vAlign w:val="center"/>
          </w:tcPr>
          <w:p w14:paraId="420B55F9" w14:textId="393E727A" w:rsidR="00097711" w:rsidRPr="0065536B" w:rsidRDefault="00097711" w:rsidP="004411FC">
            <w:pPr>
              <w:autoSpaceDE w:val="0"/>
              <w:autoSpaceDN w:val="0"/>
              <w:adjustRightInd w:val="0"/>
              <w:jc w:val="center"/>
            </w:pPr>
            <w:r w:rsidRPr="0065536B">
              <w:t>Расходы, тыс.</w:t>
            </w:r>
            <w:r w:rsidR="009F3C93">
              <w:t xml:space="preserve"> </w:t>
            </w:r>
            <w:r w:rsidRPr="0065536B">
              <w:t>руб.</w:t>
            </w:r>
          </w:p>
        </w:tc>
      </w:tr>
      <w:tr w:rsidR="00097711" w:rsidRPr="0065536B" w14:paraId="273E0DFB" w14:textId="77777777" w:rsidTr="004411FC">
        <w:tc>
          <w:tcPr>
            <w:tcW w:w="2006" w:type="dxa"/>
            <w:vMerge/>
            <w:vAlign w:val="center"/>
          </w:tcPr>
          <w:p w14:paraId="0F711419" w14:textId="77777777" w:rsidR="00097711" w:rsidRPr="0065536B" w:rsidRDefault="00097711" w:rsidP="004411FC">
            <w:pPr>
              <w:autoSpaceDE w:val="0"/>
              <w:autoSpaceDN w:val="0"/>
              <w:adjustRightInd w:val="0"/>
              <w:jc w:val="center"/>
            </w:pPr>
          </w:p>
        </w:tc>
        <w:tc>
          <w:tcPr>
            <w:tcW w:w="1913" w:type="dxa"/>
            <w:vAlign w:val="center"/>
          </w:tcPr>
          <w:p w14:paraId="6AF5C234" w14:textId="50240933" w:rsidR="00B27E08" w:rsidRPr="0065536B" w:rsidRDefault="00097711" w:rsidP="00486DF5">
            <w:pPr>
              <w:autoSpaceDE w:val="0"/>
              <w:autoSpaceDN w:val="0"/>
              <w:adjustRightInd w:val="0"/>
              <w:jc w:val="center"/>
              <w:rPr>
                <w:sz w:val="22"/>
                <w:szCs w:val="22"/>
              </w:rPr>
            </w:pPr>
            <w:r w:rsidRPr="0065536B">
              <w:rPr>
                <w:sz w:val="22"/>
                <w:szCs w:val="22"/>
              </w:rPr>
              <w:t>в соответствии с</w:t>
            </w:r>
            <w:r w:rsidR="00486DF5" w:rsidRPr="0065536B">
              <w:rPr>
                <w:sz w:val="22"/>
                <w:szCs w:val="22"/>
              </w:rPr>
              <w:t xml:space="preserve"> </w:t>
            </w:r>
            <w:r w:rsidR="00B27E08" w:rsidRPr="0065536B">
              <w:rPr>
                <w:sz w:val="22"/>
                <w:szCs w:val="22"/>
              </w:rPr>
              <w:t>№ 2</w:t>
            </w:r>
            <w:r w:rsidR="00486DF5" w:rsidRPr="0065536B">
              <w:rPr>
                <w:sz w:val="22"/>
                <w:szCs w:val="22"/>
              </w:rPr>
              <w:t>59</w:t>
            </w:r>
            <w:r w:rsidR="00B27E08" w:rsidRPr="0065536B">
              <w:rPr>
                <w:sz w:val="22"/>
                <w:szCs w:val="22"/>
              </w:rPr>
              <w:t>-па</w:t>
            </w:r>
            <w:r w:rsidR="00C10D48">
              <w:rPr>
                <w:sz w:val="22"/>
                <w:szCs w:val="22"/>
              </w:rPr>
              <w:t xml:space="preserve">                  </w:t>
            </w:r>
            <w:r w:rsidR="00B27E08" w:rsidRPr="0065536B">
              <w:rPr>
                <w:sz w:val="22"/>
                <w:szCs w:val="22"/>
              </w:rPr>
              <w:t xml:space="preserve"> от 03.08.2017</w:t>
            </w:r>
          </w:p>
        </w:tc>
        <w:tc>
          <w:tcPr>
            <w:tcW w:w="1913" w:type="dxa"/>
            <w:vAlign w:val="center"/>
          </w:tcPr>
          <w:p w14:paraId="712826F8" w14:textId="1181C372" w:rsidR="00097711" w:rsidRPr="0065536B" w:rsidRDefault="00097711" w:rsidP="004411FC">
            <w:pPr>
              <w:autoSpaceDE w:val="0"/>
              <w:autoSpaceDN w:val="0"/>
              <w:adjustRightInd w:val="0"/>
              <w:jc w:val="center"/>
              <w:rPr>
                <w:sz w:val="22"/>
                <w:szCs w:val="22"/>
              </w:rPr>
            </w:pPr>
            <w:r w:rsidRPr="0065536B">
              <w:rPr>
                <w:sz w:val="22"/>
                <w:szCs w:val="22"/>
              </w:rPr>
              <w:t xml:space="preserve">предусмотрено решением Совета депутатов Северодвинска </w:t>
            </w:r>
            <w:r w:rsidR="00C10D48">
              <w:rPr>
                <w:sz w:val="22"/>
                <w:szCs w:val="22"/>
              </w:rPr>
              <w:t xml:space="preserve">    </w:t>
            </w:r>
            <w:r w:rsidRPr="0065536B">
              <w:rPr>
                <w:sz w:val="22"/>
                <w:szCs w:val="22"/>
              </w:rPr>
              <w:t xml:space="preserve">от </w:t>
            </w:r>
            <w:r w:rsidR="00B27E08" w:rsidRPr="0065536B">
              <w:rPr>
                <w:sz w:val="22"/>
                <w:szCs w:val="22"/>
              </w:rPr>
              <w:t>14.12.2017</w:t>
            </w:r>
          </w:p>
          <w:p w14:paraId="2C6BFDD8" w14:textId="77777777" w:rsidR="00097711" w:rsidRPr="0065536B" w:rsidRDefault="00097711" w:rsidP="004411FC">
            <w:pPr>
              <w:autoSpaceDE w:val="0"/>
              <w:autoSpaceDN w:val="0"/>
              <w:adjustRightInd w:val="0"/>
              <w:jc w:val="center"/>
              <w:rPr>
                <w:sz w:val="22"/>
                <w:szCs w:val="22"/>
              </w:rPr>
            </w:pPr>
            <w:r w:rsidRPr="0065536B">
              <w:rPr>
                <w:sz w:val="22"/>
                <w:szCs w:val="22"/>
              </w:rPr>
              <w:t xml:space="preserve">№ </w:t>
            </w:r>
            <w:r w:rsidR="00B27E08" w:rsidRPr="0065536B">
              <w:rPr>
                <w:sz w:val="22"/>
                <w:szCs w:val="22"/>
              </w:rPr>
              <w:t>31</w:t>
            </w:r>
          </w:p>
        </w:tc>
        <w:tc>
          <w:tcPr>
            <w:tcW w:w="1906" w:type="dxa"/>
            <w:vAlign w:val="center"/>
          </w:tcPr>
          <w:p w14:paraId="45F603C9" w14:textId="77777777" w:rsidR="00097711" w:rsidRPr="0065536B" w:rsidRDefault="00097711" w:rsidP="004411FC">
            <w:pPr>
              <w:autoSpaceDE w:val="0"/>
              <w:autoSpaceDN w:val="0"/>
              <w:adjustRightInd w:val="0"/>
              <w:jc w:val="center"/>
              <w:rPr>
                <w:sz w:val="22"/>
                <w:szCs w:val="22"/>
              </w:rPr>
            </w:pPr>
            <w:r w:rsidRPr="0065536B">
              <w:rPr>
                <w:sz w:val="22"/>
                <w:szCs w:val="22"/>
              </w:rPr>
              <w:t>сводная бюджетная роспись на 31.12.20</w:t>
            </w:r>
            <w:r w:rsidR="009B0411" w:rsidRPr="0065536B">
              <w:rPr>
                <w:sz w:val="22"/>
                <w:szCs w:val="22"/>
              </w:rPr>
              <w:t>18</w:t>
            </w:r>
          </w:p>
        </w:tc>
        <w:tc>
          <w:tcPr>
            <w:tcW w:w="2293" w:type="dxa"/>
            <w:vAlign w:val="center"/>
          </w:tcPr>
          <w:p w14:paraId="09FC1854" w14:textId="77777777" w:rsidR="00097711" w:rsidRPr="0065536B" w:rsidRDefault="00097711" w:rsidP="004411FC">
            <w:pPr>
              <w:autoSpaceDE w:val="0"/>
              <w:autoSpaceDN w:val="0"/>
              <w:adjustRightInd w:val="0"/>
              <w:jc w:val="center"/>
              <w:rPr>
                <w:sz w:val="22"/>
                <w:szCs w:val="22"/>
              </w:rPr>
            </w:pPr>
            <w:r w:rsidRPr="0065536B">
              <w:rPr>
                <w:sz w:val="22"/>
                <w:szCs w:val="22"/>
              </w:rPr>
              <w:t>кассовое исполнение/ фактические расходы</w:t>
            </w:r>
          </w:p>
        </w:tc>
      </w:tr>
      <w:tr w:rsidR="00097711" w:rsidRPr="0065536B" w14:paraId="406DB2C4" w14:textId="77777777" w:rsidTr="004411FC">
        <w:tc>
          <w:tcPr>
            <w:tcW w:w="2006" w:type="dxa"/>
            <w:vAlign w:val="center"/>
          </w:tcPr>
          <w:p w14:paraId="12AB2A42" w14:textId="77777777" w:rsidR="00097711" w:rsidRPr="0065536B" w:rsidRDefault="00097711" w:rsidP="004411FC">
            <w:pPr>
              <w:autoSpaceDE w:val="0"/>
              <w:autoSpaceDN w:val="0"/>
              <w:adjustRightInd w:val="0"/>
              <w:jc w:val="center"/>
            </w:pPr>
            <w:r w:rsidRPr="0065536B">
              <w:t>1</w:t>
            </w:r>
          </w:p>
        </w:tc>
        <w:tc>
          <w:tcPr>
            <w:tcW w:w="1913" w:type="dxa"/>
            <w:vAlign w:val="center"/>
          </w:tcPr>
          <w:p w14:paraId="4B80D1CF" w14:textId="77777777" w:rsidR="00097711" w:rsidRPr="0065536B" w:rsidRDefault="00097711" w:rsidP="004411FC">
            <w:pPr>
              <w:autoSpaceDE w:val="0"/>
              <w:autoSpaceDN w:val="0"/>
              <w:adjustRightInd w:val="0"/>
              <w:jc w:val="center"/>
            </w:pPr>
            <w:r w:rsidRPr="0065536B">
              <w:t>2</w:t>
            </w:r>
          </w:p>
        </w:tc>
        <w:tc>
          <w:tcPr>
            <w:tcW w:w="1913" w:type="dxa"/>
            <w:vAlign w:val="center"/>
          </w:tcPr>
          <w:p w14:paraId="27FDD601" w14:textId="77777777" w:rsidR="00097711" w:rsidRPr="0065536B" w:rsidRDefault="00097711" w:rsidP="004411FC">
            <w:pPr>
              <w:autoSpaceDE w:val="0"/>
              <w:autoSpaceDN w:val="0"/>
              <w:adjustRightInd w:val="0"/>
              <w:jc w:val="center"/>
            </w:pPr>
            <w:r w:rsidRPr="0065536B">
              <w:t>3</w:t>
            </w:r>
          </w:p>
        </w:tc>
        <w:tc>
          <w:tcPr>
            <w:tcW w:w="1906" w:type="dxa"/>
            <w:vAlign w:val="center"/>
          </w:tcPr>
          <w:p w14:paraId="5007BC1B" w14:textId="77777777" w:rsidR="00097711" w:rsidRPr="0065536B" w:rsidRDefault="00097711" w:rsidP="004411FC">
            <w:pPr>
              <w:autoSpaceDE w:val="0"/>
              <w:autoSpaceDN w:val="0"/>
              <w:adjustRightInd w:val="0"/>
              <w:jc w:val="center"/>
            </w:pPr>
            <w:r w:rsidRPr="0065536B">
              <w:t>4</w:t>
            </w:r>
          </w:p>
        </w:tc>
        <w:tc>
          <w:tcPr>
            <w:tcW w:w="2293" w:type="dxa"/>
            <w:vAlign w:val="center"/>
          </w:tcPr>
          <w:p w14:paraId="53C8262F" w14:textId="77777777" w:rsidR="00097711" w:rsidRPr="0065536B" w:rsidRDefault="00097711" w:rsidP="004411FC">
            <w:pPr>
              <w:autoSpaceDE w:val="0"/>
              <w:autoSpaceDN w:val="0"/>
              <w:adjustRightInd w:val="0"/>
              <w:jc w:val="center"/>
            </w:pPr>
            <w:r w:rsidRPr="0065536B">
              <w:t>5</w:t>
            </w:r>
          </w:p>
        </w:tc>
      </w:tr>
      <w:tr w:rsidR="00097711" w:rsidRPr="0065536B" w14:paraId="0D5020CB" w14:textId="77777777" w:rsidTr="004411FC">
        <w:tc>
          <w:tcPr>
            <w:tcW w:w="2006" w:type="dxa"/>
            <w:vAlign w:val="center"/>
          </w:tcPr>
          <w:p w14:paraId="4B6FCCF0" w14:textId="77777777" w:rsidR="00097711" w:rsidRPr="0065536B" w:rsidRDefault="00097711" w:rsidP="004411FC">
            <w:pPr>
              <w:autoSpaceDE w:val="0"/>
              <w:autoSpaceDN w:val="0"/>
              <w:adjustRightInd w:val="0"/>
              <w:jc w:val="center"/>
            </w:pPr>
            <w:r w:rsidRPr="0065536B">
              <w:t>Местный бюджет</w:t>
            </w:r>
          </w:p>
        </w:tc>
        <w:tc>
          <w:tcPr>
            <w:tcW w:w="1913" w:type="dxa"/>
            <w:vAlign w:val="center"/>
          </w:tcPr>
          <w:p w14:paraId="1B15F4D2" w14:textId="77777777" w:rsidR="00097711" w:rsidRPr="0065536B" w:rsidRDefault="00B27E08" w:rsidP="004411FC">
            <w:pPr>
              <w:autoSpaceDE w:val="0"/>
              <w:autoSpaceDN w:val="0"/>
              <w:adjustRightInd w:val="0"/>
              <w:jc w:val="center"/>
            </w:pPr>
            <w:r w:rsidRPr="0065536B">
              <w:t>24 490,9</w:t>
            </w:r>
          </w:p>
        </w:tc>
        <w:tc>
          <w:tcPr>
            <w:tcW w:w="1913" w:type="dxa"/>
            <w:vAlign w:val="center"/>
          </w:tcPr>
          <w:p w14:paraId="345DE9C4" w14:textId="4A0B3C78" w:rsidR="00097711" w:rsidRPr="0065536B" w:rsidRDefault="001329C6" w:rsidP="007321F3">
            <w:pPr>
              <w:autoSpaceDE w:val="0"/>
              <w:autoSpaceDN w:val="0"/>
              <w:adjustRightInd w:val="0"/>
              <w:jc w:val="center"/>
            </w:pPr>
            <w:r w:rsidRPr="0065536B">
              <w:rPr>
                <w:rFonts w:eastAsiaTheme="minorHAnsi"/>
                <w:lang w:eastAsia="en-US"/>
              </w:rPr>
              <w:t>24 223,9</w:t>
            </w:r>
          </w:p>
        </w:tc>
        <w:tc>
          <w:tcPr>
            <w:tcW w:w="1906" w:type="dxa"/>
            <w:vAlign w:val="center"/>
          </w:tcPr>
          <w:p w14:paraId="11DDD701" w14:textId="2C1B9EBD" w:rsidR="00097711" w:rsidRPr="0065536B" w:rsidRDefault="001329C6" w:rsidP="004411FC">
            <w:pPr>
              <w:autoSpaceDE w:val="0"/>
              <w:autoSpaceDN w:val="0"/>
              <w:adjustRightInd w:val="0"/>
              <w:jc w:val="center"/>
            </w:pPr>
            <w:r w:rsidRPr="0065536B">
              <w:t>23 220,5</w:t>
            </w:r>
          </w:p>
        </w:tc>
        <w:tc>
          <w:tcPr>
            <w:tcW w:w="2293" w:type="dxa"/>
            <w:vAlign w:val="center"/>
          </w:tcPr>
          <w:p w14:paraId="068DE9D4" w14:textId="3AA575A7" w:rsidR="00097711" w:rsidRPr="0065536B" w:rsidRDefault="001329C6" w:rsidP="004411FC">
            <w:pPr>
              <w:autoSpaceDE w:val="0"/>
              <w:autoSpaceDN w:val="0"/>
              <w:adjustRightInd w:val="0"/>
              <w:jc w:val="center"/>
            </w:pPr>
            <w:r w:rsidRPr="0065536B">
              <w:t>23 084,0</w:t>
            </w:r>
          </w:p>
        </w:tc>
      </w:tr>
      <w:tr w:rsidR="00097711" w:rsidRPr="0065536B" w14:paraId="72A63037" w14:textId="77777777" w:rsidTr="004411FC">
        <w:tc>
          <w:tcPr>
            <w:tcW w:w="2006" w:type="dxa"/>
            <w:vAlign w:val="center"/>
          </w:tcPr>
          <w:p w14:paraId="5606B6C1" w14:textId="77777777" w:rsidR="00097711" w:rsidRPr="0065536B" w:rsidRDefault="00097711" w:rsidP="004411FC">
            <w:pPr>
              <w:autoSpaceDE w:val="0"/>
              <w:autoSpaceDN w:val="0"/>
              <w:adjustRightInd w:val="0"/>
              <w:jc w:val="center"/>
            </w:pPr>
            <w:r w:rsidRPr="0065536B">
              <w:t>Областной бюджет</w:t>
            </w:r>
          </w:p>
        </w:tc>
        <w:tc>
          <w:tcPr>
            <w:tcW w:w="1913" w:type="dxa"/>
            <w:vAlign w:val="center"/>
          </w:tcPr>
          <w:p w14:paraId="5A9DEDFE" w14:textId="77777777" w:rsidR="00097711" w:rsidRPr="0065536B" w:rsidRDefault="009B0411" w:rsidP="004411FC">
            <w:pPr>
              <w:autoSpaceDE w:val="0"/>
              <w:autoSpaceDN w:val="0"/>
              <w:adjustRightInd w:val="0"/>
              <w:jc w:val="center"/>
            </w:pPr>
            <w:r w:rsidRPr="0065536B">
              <w:t>0</w:t>
            </w:r>
          </w:p>
        </w:tc>
        <w:tc>
          <w:tcPr>
            <w:tcW w:w="1913" w:type="dxa"/>
            <w:vAlign w:val="center"/>
          </w:tcPr>
          <w:p w14:paraId="77C007FB" w14:textId="77777777" w:rsidR="00097711" w:rsidRPr="0065536B" w:rsidRDefault="009B0411" w:rsidP="004411FC">
            <w:pPr>
              <w:autoSpaceDE w:val="0"/>
              <w:autoSpaceDN w:val="0"/>
              <w:adjustRightInd w:val="0"/>
              <w:jc w:val="center"/>
            </w:pPr>
            <w:r w:rsidRPr="0065536B">
              <w:t>0</w:t>
            </w:r>
          </w:p>
        </w:tc>
        <w:tc>
          <w:tcPr>
            <w:tcW w:w="1906" w:type="dxa"/>
            <w:vAlign w:val="center"/>
          </w:tcPr>
          <w:p w14:paraId="1CFF18CE" w14:textId="77777777" w:rsidR="00097711" w:rsidRPr="0065536B" w:rsidRDefault="009B0411" w:rsidP="004411FC">
            <w:pPr>
              <w:autoSpaceDE w:val="0"/>
              <w:autoSpaceDN w:val="0"/>
              <w:adjustRightInd w:val="0"/>
              <w:jc w:val="center"/>
            </w:pPr>
            <w:r w:rsidRPr="0065536B">
              <w:t>0</w:t>
            </w:r>
          </w:p>
        </w:tc>
        <w:tc>
          <w:tcPr>
            <w:tcW w:w="2293" w:type="dxa"/>
            <w:vAlign w:val="center"/>
          </w:tcPr>
          <w:p w14:paraId="01674A9E" w14:textId="77777777" w:rsidR="00097711" w:rsidRPr="0065536B" w:rsidRDefault="009B0411" w:rsidP="004411FC">
            <w:pPr>
              <w:autoSpaceDE w:val="0"/>
              <w:autoSpaceDN w:val="0"/>
              <w:adjustRightInd w:val="0"/>
              <w:jc w:val="center"/>
            </w:pPr>
            <w:r w:rsidRPr="0065536B">
              <w:t>0</w:t>
            </w:r>
          </w:p>
        </w:tc>
      </w:tr>
      <w:tr w:rsidR="00097711" w:rsidRPr="0065536B" w14:paraId="02456010" w14:textId="77777777" w:rsidTr="004411FC">
        <w:tc>
          <w:tcPr>
            <w:tcW w:w="2006" w:type="dxa"/>
            <w:vAlign w:val="center"/>
          </w:tcPr>
          <w:p w14:paraId="6C949D3F" w14:textId="77777777" w:rsidR="00097711" w:rsidRPr="0065536B" w:rsidRDefault="00097711" w:rsidP="004411FC">
            <w:pPr>
              <w:autoSpaceDE w:val="0"/>
              <w:autoSpaceDN w:val="0"/>
              <w:adjustRightInd w:val="0"/>
              <w:jc w:val="center"/>
            </w:pPr>
            <w:r w:rsidRPr="0065536B">
              <w:t>Федеральный бюджет</w:t>
            </w:r>
          </w:p>
        </w:tc>
        <w:tc>
          <w:tcPr>
            <w:tcW w:w="1913" w:type="dxa"/>
            <w:vAlign w:val="center"/>
          </w:tcPr>
          <w:p w14:paraId="1C617B97" w14:textId="77777777" w:rsidR="00097711" w:rsidRPr="0065536B" w:rsidRDefault="009B0411" w:rsidP="004411FC">
            <w:pPr>
              <w:autoSpaceDE w:val="0"/>
              <w:autoSpaceDN w:val="0"/>
              <w:adjustRightInd w:val="0"/>
              <w:jc w:val="center"/>
            </w:pPr>
            <w:r w:rsidRPr="0065536B">
              <w:t>0</w:t>
            </w:r>
          </w:p>
        </w:tc>
        <w:tc>
          <w:tcPr>
            <w:tcW w:w="1913" w:type="dxa"/>
            <w:vAlign w:val="center"/>
          </w:tcPr>
          <w:p w14:paraId="62CF1384" w14:textId="77777777" w:rsidR="00097711" w:rsidRPr="0065536B" w:rsidRDefault="009B0411" w:rsidP="004411FC">
            <w:pPr>
              <w:autoSpaceDE w:val="0"/>
              <w:autoSpaceDN w:val="0"/>
              <w:adjustRightInd w:val="0"/>
              <w:jc w:val="center"/>
            </w:pPr>
            <w:r w:rsidRPr="0065536B">
              <w:t>0</w:t>
            </w:r>
          </w:p>
        </w:tc>
        <w:tc>
          <w:tcPr>
            <w:tcW w:w="1906" w:type="dxa"/>
            <w:vAlign w:val="center"/>
          </w:tcPr>
          <w:p w14:paraId="3D2C899E" w14:textId="77777777" w:rsidR="00097711" w:rsidRPr="0065536B" w:rsidRDefault="009B0411" w:rsidP="004411FC">
            <w:pPr>
              <w:autoSpaceDE w:val="0"/>
              <w:autoSpaceDN w:val="0"/>
              <w:adjustRightInd w:val="0"/>
              <w:jc w:val="center"/>
            </w:pPr>
            <w:r w:rsidRPr="0065536B">
              <w:t>0</w:t>
            </w:r>
          </w:p>
        </w:tc>
        <w:tc>
          <w:tcPr>
            <w:tcW w:w="2293" w:type="dxa"/>
            <w:vAlign w:val="center"/>
          </w:tcPr>
          <w:p w14:paraId="70A843FE" w14:textId="77777777" w:rsidR="00097711" w:rsidRPr="0065536B" w:rsidRDefault="009B0411" w:rsidP="004411FC">
            <w:pPr>
              <w:autoSpaceDE w:val="0"/>
              <w:autoSpaceDN w:val="0"/>
              <w:adjustRightInd w:val="0"/>
              <w:jc w:val="center"/>
            </w:pPr>
            <w:r w:rsidRPr="0065536B">
              <w:t>0</w:t>
            </w:r>
          </w:p>
        </w:tc>
      </w:tr>
      <w:tr w:rsidR="00097711" w:rsidRPr="0065536B" w14:paraId="1E8D2245" w14:textId="77777777" w:rsidTr="004411FC">
        <w:tc>
          <w:tcPr>
            <w:tcW w:w="2006" w:type="dxa"/>
            <w:vAlign w:val="center"/>
          </w:tcPr>
          <w:p w14:paraId="3A82F1CC" w14:textId="77777777" w:rsidR="00097711" w:rsidRPr="0065536B" w:rsidRDefault="00097711" w:rsidP="004411FC">
            <w:pPr>
              <w:autoSpaceDE w:val="0"/>
              <w:autoSpaceDN w:val="0"/>
              <w:adjustRightInd w:val="0"/>
              <w:jc w:val="center"/>
            </w:pPr>
            <w:r w:rsidRPr="0065536B">
              <w:t>Государственные фонды</w:t>
            </w:r>
          </w:p>
        </w:tc>
        <w:tc>
          <w:tcPr>
            <w:tcW w:w="1913" w:type="dxa"/>
            <w:vAlign w:val="center"/>
          </w:tcPr>
          <w:p w14:paraId="4C82EA7D" w14:textId="77777777" w:rsidR="00097711" w:rsidRPr="0065536B" w:rsidRDefault="009B0411" w:rsidP="004411FC">
            <w:pPr>
              <w:autoSpaceDE w:val="0"/>
              <w:autoSpaceDN w:val="0"/>
              <w:adjustRightInd w:val="0"/>
              <w:jc w:val="center"/>
            </w:pPr>
            <w:r w:rsidRPr="0065536B">
              <w:t>0</w:t>
            </w:r>
          </w:p>
        </w:tc>
        <w:tc>
          <w:tcPr>
            <w:tcW w:w="1913" w:type="dxa"/>
            <w:vAlign w:val="center"/>
          </w:tcPr>
          <w:p w14:paraId="556AA3E9" w14:textId="77777777" w:rsidR="00097711" w:rsidRPr="0065536B" w:rsidRDefault="009B0411" w:rsidP="004411FC">
            <w:pPr>
              <w:autoSpaceDE w:val="0"/>
              <w:autoSpaceDN w:val="0"/>
              <w:adjustRightInd w:val="0"/>
              <w:jc w:val="center"/>
            </w:pPr>
            <w:r w:rsidRPr="0065536B">
              <w:t>0</w:t>
            </w:r>
          </w:p>
        </w:tc>
        <w:tc>
          <w:tcPr>
            <w:tcW w:w="1906" w:type="dxa"/>
            <w:vAlign w:val="center"/>
          </w:tcPr>
          <w:p w14:paraId="771F0E10" w14:textId="77777777" w:rsidR="00097711" w:rsidRPr="0065536B" w:rsidRDefault="009B0411" w:rsidP="004411FC">
            <w:pPr>
              <w:autoSpaceDE w:val="0"/>
              <w:autoSpaceDN w:val="0"/>
              <w:adjustRightInd w:val="0"/>
              <w:jc w:val="center"/>
            </w:pPr>
            <w:r w:rsidRPr="0065536B">
              <w:t>0</w:t>
            </w:r>
          </w:p>
        </w:tc>
        <w:tc>
          <w:tcPr>
            <w:tcW w:w="2293" w:type="dxa"/>
            <w:vAlign w:val="center"/>
          </w:tcPr>
          <w:p w14:paraId="7D6B75A4" w14:textId="77777777" w:rsidR="00097711" w:rsidRPr="0065536B" w:rsidRDefault="009B0411" w:rsidP="004411FC">
            <w:pPr>
              <w:autoSpaceDE w:val="0"/>
              <w:autoSpaceDN w:val="0"/>
              <w:adjustRightInd w:val="0"/>
              <w:jc w:val="center"/>
            </w:pPr>
            <w:r w:rsidRPr="0065536B">
              <w:t>0</w:t>
            </w:r>
          </w:p>
        </w:tc>
      </w:tr>
      <w:tr w:rsidR="00097711" w:rsidRPr="0065536B" w14:paraId="35A85861" w14:textId="77777777" w:rsidTr="004411FC">
        <w:tc>
          <w:tcPr>
            <w:tcW w:w="2006" w:type="dxa"/>
            <w:vAlign w:val="center"/>
          </w:tcPr>
          <w:p w14:paraId="27687720" w14:textId="77777777" w:rsidR="00097711" w:rsidRPr="0065536B" w:rsidRDefault="00097711" w:rsidP="004411FC">
            <w:pPr>
              <w:widowControl w:val="0"/>
              <w:autoSpaceDE w:val="0"/>
              <w:autoSpaceDN w:val="0"/>
              <w:adjustRightInd w:val="0"/>
              <w:jc w:val="center"/>
              <w:rPr>
                <w:rFonts w:ascii="Arial" w:hAnsi="Arial" w:cs="Arial"/>
              </w:rPr>
            </w:pPr>
            <w:r w:rsidRPr="0065536B">
              <w:t>Внебюджетные источники</w:t>
            </w:r>
          </w:p>
        </w:tc>
        <w:tc>
          <w:tcPr>
            <w:tcW w:w="1913" w:type="dxa"/>
            <w:vAlign w:val="center"/>
          </w:tcPr>
          <w:p w14:paraId="6DAEDA18" w14:textId="77777777" w:rsidR="00097711" w:rsidRPr="0065536B" w:rsidRDefault="009B0411" w:rsidP="004411FC">
            <w:pPr>
              <w:autoSpaceDE w:val="0"/>
              <w:autoSpaceDN w:val="0"/>
              <w:adjustRightInd w:val="0"/>
              <w:jc w:val="center"/>
            </w:pPr>
            <w:r w:rsidRPr="0065536B">
              <w:t>0</w:t>
            </w:r>
          </w:p>
        </w:tc>
        <w:tc>
          <w:tcPr>
            <w:tcW w:w="1913" w:type="dxa"/>
            <w:vAlign w:val="center"/>
          </w:tcPr>
          <w:p w14:paraId="67F1B1E5" w14:textId="77777777" w:rsidR="00097711" w:rsidRPr="0065536B" w:rsidRDefault="009B0411" w:rsidP="004411FC">
            <w:pPr>
              <w:autoSpaceDE w:val="0"/>
              <w:autoSpaceDN w:val="0"/>
              <w:adjustRightInd w:val="0"/>
              <w:jc w:val="center"/>
              <w:rPr>
                <w:b/>
              </w:rPr>
            </w:pPr>
            <w:r w:rsidRPr="0065536B">
              <w:t>0</w:t>
            </w:r>
          </w:p>
        </w:tc>
        <w:tc>
          <w:tcPr>
            <w:tcW w:w="1906" w:type="dxa"/>
            <w:vAlign w:val="center"/>
          </w:tcPr>
          <w:p w14:paraId="3E427CAD" w14:textId="77777777" w:rsidR="00097711" w:rsidRPr="0065536B" w:rsidRDefault="009B0411" w:rsidP="004411FC">
            <w:pPr>
              <w:autoSpaceDE w:val="0"/>
              <w:autoSpaceDN w:val="0"/>
              <w:adjustRightInd w:val="0"/>
              <w:jc w:val="center"/>
              <w:rPr>
                <w:b/>
              </w:rPr>
            </w:pPr>
            <w:r w:rsidRPr="0065536B">
              <w:t>0</w:t>
            </w:r>
          </w:p>
        </w:tc>
        <w:tc>
          <w:tcPr>
            <w:tcW w:w="2293" w:type="dxa"/>
            <w:vAlign w:val="center"/>
          </w:tcPr>
          <w:p w14:paraId="17B5D490" w14:textId="77777777" w:rsidR="00097711" w:rsidRPr="0065536B" w:rsidRDefault="009B0411" w:rsidP="004411FC">
            <w:pPr>
              <w:autoSpaceDE w:val="0"/>
              <w:autoSpaceDN w:val="0"/>
              <w:adjustRightInd w:val="0"/>
              <w:jc w:val="center"/>
            </w:pPr>
            <w:r w:rsidRPr="0065536B">
              <w:t>0</w:t>
            </w:r>
          </w:p>
        </w:tc>
      </w:tr>
      <w:tr w:rsidR="001329C6" w:rsidRPr="0065536B" w14:paraId="446988CB" w14:textId="77777777" w:rsidTr="00E53224">
        <w:tc>
          <w:tcPr>
            <w:tcW w:w="2006" w:type="dxa"/>
            <w:vAlign w:val="center"/>
          </w:tcPr>
          <w:p w14:paraId="16534055" w14:textId="77777777" w:rsidR="001329C6" w:rsidRPr="0065536B" w:rsidRDefault="001329C6" w:rsidP="004411FC">
            <w:pPr>
              <w:widowControl w:val="0"/>
              <w:autoSpaceDE w:val="0"/>
              <w:autoSpaceDN w:val="0"/>
              <w:adjustRightInd w:val="0"/>
              <w:jc w:val="center"/>
            </w:pPr>
            <w:r w:rsidRPr="0065536B">
              <w:t>ИТОГО, в том числе:</w:t>
            </w:r>
          </w:p>
        </w:tc>
        <w:tc>
          <w:tcPr>
            <w:tcW w:w="1913" w:type="dxa"/>
            <w:vAlign w:val="center"/>
          </w:tcPr>
          <w:p w14:paraId="12D7AE1C" w14:textId="77777777" w:rsidR="001329C6" w:rsidRPr="0065536B" w:rsidRDefault="001329C6" w:rsidP="004411FC">
            <w:pPr>
              <w:autoSpaceDE w:val="0"/>
              <w:autoSpaceDN w:val="0"/>
              <w:adjustRightInd w:val="0"/>
              <w:jc w:val="center"/>
            </w:pPr>
            <w:r w:rsidRPr="0065536B">
              <w:t>24 490,9</w:t>
            </w:r>
          </w:p>
        </w:tc>
        <w:tc>
          <w:tcPr>
            <w:tcW w:w="1913" w:type="dxa"/>
            <w:vAlign w:val="center"/>
          </w:tcPr>
          <w:p w14:paraId="773F289B" w14:textId="7E1F49E1" w:rsidR="001329C6" w:rsidRPr="0065536B" w:rsidRDefault="001329C6" w:rsidP="00E53224">
            <w:pPr>
              <w:autoSpaceDE w:val="0"/>
              <w:autoSpaceDN w:val="0"/>
              <w:adjustRightInd w:val="0"/>
              <w:jc w:val="center"/>
            </w:pPr>
            <w:r w:rsidRPr="0065536B">
              <w:t>24 223,9</w:t>
            </w:r>
          </w:p>
        </w:tc>
        <w:tc>
          <w:tcPr>
            <w:tcW w:w="1906" w:type="dxa"/>
            <w:vAlign w:val="center"/>
          </w:tcPr>
          <w:p w14:paraId="4D05CA9A" w14:textId="7D75E193" w:rsidR="001329C6" w:rsidRPr="0065536B" w:rsidRDefault="001329C6" w:rsidP="00E53224">
            <w:pPr>
              <w:autoSpaceDE w:val="0"/>
              <w:autoSpaceDN w:val="0"/>
              <w:adjustRightInd w:val="0"/>
              <w:jc w:val="center"/>
            </w:pPr>
            <w:r w:rsidRPr="0065536B">
              <w:t>23 220,5</w:t>
            </w:r>
          </w:p>
        </w:tc>
        <w:tc>
          <w:tcPr>
            <w:tcW w:w="2293" w:type="dxa"/>
            <w:vAlign w:val="center"/>
          </w:tcPr>
          <w:p w14:paraId="723A5F5E" w14:textId="11616255" w:rsidR="001329C6" w:rsidRPr="0065536B" w:rsidRDefault="001329C6" w:rsidP="00E53224">
            <w:pPr>
              <w:autoSpaceDE w:val="0"/>
              <w:autoSpaceDN w:val="0"/>
              <w:adjustRightInd w:val="0"/>
              <w:jc w:val="center"/>
            </w:pPr>
            <w:r w:rsidRPr="0065536B">
              <w:t>23 084,0</w:t>
            </w:r>
          </w:p>
        </w:tc>
      </w:tr>
      <w:tr w:rsidR="001329C6" w:rsidRPr="0065536B" w14:paraId="48A72F9A" w14:textId="77777777" w:rsidTr="00E53224">
        <w:trPr>
          <w:trHeight w:val="587"/>
        </w:trPr>
        <w:tc>
          <w:tcPr>
            <w:tcW w:w="2006" w:type="dxa"/>
            <w:vAlign w:val="center"/>
          </w:tcPr>
          <w:p w14:paraId="1FB1A01A" w14:textId="77777777" w:rsidR="001329C6" w:rsidRPr="0065536B" w:rsidRDefault="001329C6" w:rsidP="004411FC">
            <w:pPr>
              <w:widowControl w:val="0"/>
              <w:autoSpaceDE w:val="0"/>
              <w:autoSpaceDN w:val="0"/>
              <w:adjustRightInd w:val="0"/>
              <w:jc w:val="center"/>
              <w:rPr>
                <w:rFonts w:ascii="Arial" w:hAnsi="Arial" w:cs="Arial"/>
              </w:rPr>
            </w:pPr>
            <w:r w:rsidRPr="0065536B">
              <w:t>Программная часть</w:t>
            </w:r>
            <w:hyperlink w:anchor="P4756" w:history="1">
              <w:r w:rsidRPr="0065536B">
                <w:rPr>
                  <w:color w:val="0000FF"/>
                  <w:sz w:val="18"/>
                  <w:szCs w:val="18"/>
                  <w:vertAlign w:val="superscript"/>
                </w:rPr>
                <w:t>&lt;1&gt;</w:t>
              </w:r>
            </w:hyperlink>
          </w:p>
        </w:tc>
        <w:tc>
          <w:tcPr>
            <w:tcW w:w="1913" w:type="dxa"/>
            <w:vAlign w:val="center"/>
          </w:tcPr>
          <w:p w14:paraId="7C57BC70" w14:textId="77777777" w:rsidR="001329C6" w:rsidRPr="0065536B" w:rsidRDefault="001329C6" w:rsidP="004411FC">
            <w:pPr>
              <w:autoSpaceDE w:val="0"/>
              <w:autoSpaceDN w:val="0"/>
              <w:adjustRightInd w:val="0"/>
              <w:jc w:val="center"/>
            </w:pPr>
            <w:r w:rsidRPr="0065536B">
              <w:t>24 490,9</w:t>
            </w:r>
          </w:p>
        </w:tc>
        <w:tc>
          <w:tcPr>
            <w:tcW w:w="1913" w:type="dxa"/>
            <w:vAlign w:val="center"/>
          </w:tcPr>
          <w:p w14:paraId="4CE52154" w14:textId="1B8CAB4C" w:rsidR="001329C6" w:rsidRPr="0065536B" w:rsidRDefault="001329C6" w:rsidP="00E53224">
            <w:pPr>
              <w:autoSpaceDE w:val="0"/>
              <w:autoSpaceDN w:val="0"/>
              <w:adjustRightInd w:val="0"/>
              <w:jc w:val="center"/>
            </w:pPr>
            <w:r w:rsidRPr="0065536B">
              <w:t>24 223,9</w:t>
            </w:r>
          </w:p>
        </w:tc>
        <w:tc>
          <w:tcPr>
            <w:tcW w:w="1906" w:type="dxa"/>
            <w:vAlign w:val="center"/>
          </w:tcPr>
          <w:p w14:paraId="0D3C6B1C" w14:textId="18C04696" w:rsidR="001329C6" w:rsidRPr="0065536B" w:rsidRDefault="001329C6" w:rsidP="00E53224">
            <w:pPr>
              <w:autoSpaceDE w:val="0"/>
              <w:autoSpaceDN w:val="0"/>
              <w:adjustRightInd w:val="0"/>
              <w:jc w:val="center"/>
            </w:pPr>
            <w:r w:rsidRPr="0065536B">
              <w:t>23 220,5</w:t>
            </w:r>
          </w:p>
        </w:tc>
        <w:tc>
          <w:tcPr>
            <w:tcW w:w="2293" w:type="dxa"/>
            <w:vAlign w:val="center"/>
          </w:tcPr>
          <w:p w14:paraId="61E5D19C" w14:textId="4F0F6AF3" w:rsidR="001329C6" w:rsidRPr="0065536B" w:rsidRDefault="001329C6" w:rsidP="00E53224">
            <w:pPr>
              <w:autoSpaceDE w:val="0"/>
              <w:autoSpaceDN w:val="0"/>
              <w:adjustRightInd w:val="0"/>
              <w:jc w:val="center"/>
            </w:pPr>
            <w:r w:rsidRPr="0065536B">
              <w:t>23 084,0</w:t>
            </w:r>
          </w:p>
        </w:tc>
      </w:tr>
    </w:tbl>
    <w:p w14:paraId="50DA104B" w14:textId="3A339EB1" w:rsidR="00097711" w:rsidRPr="0065536B" w:rsidRDefault="00F401D3" w:rsidP="00097711">
      <w:pPr>
        <w:autoSpaceDE w:val="0"/>
        <w:autoSpaceDN w:val="0"/>
        <w:adjustRightInd w:val="0"/>
        <w:ind w:firstLine="709"/>
        <w:jc w:val="both"/>
        <w:rPr>
          <w:sz w:val="20"/>
          <w:szCs w:val="20"/>
        </w:rPr>
      </w:pPr>
      <w:hyperlink w:anchor="P4756" w:history="1">
        <w:r w:rsidR="00097711" w:rsidRPr="0065536B">
          <w:rPr>
            <w:color w:val="0000FF"/>
            <w:sz w:val="18"/>
            <w:szCs w:val="18"/>
          </w:rPr>
          <w:t>&lt;1&gt;</w:t>
        </w:r>
      </w:hyperlink>
      <w:r w:rsidR="00097711" w:rsidRPr="0065536B">
        <w:rPr>
          <w:sz w:val="18"/>
          <w:szCs w:val="18"/>
        </w:rPr>
        <w:t xml:space="preserve"> </w:t>
      </w:r>
      <w:r w:rsidR="00097711" w:rsidRPr="0065536B">
        <w:rPr>
          <w:sz w:val="20"/>
          <w:szCs w:val="20"/>
        </w:rPr>
        <w:t>- расходы на реализацию Программы</w:t>
      </w:r>
      <w:r w:rsidR="00C10D48">
        <w:rPr>
          <w:sz w:val="20"/>
          <w:szCs w:val="20"/>
        </w:rPr>
        <w:t>,</w:t>
      </w:r>
      <w:r w:rsidR="00097711" w:rsidRPr="0065536B">
        <w:rPr>
          <w:sz w:val="20"/>
          <w:szCs w:val="20"/>
        </w:rPr>
        <w:t xml:space="preserve"> за исключением </w:t>
      </w:r>
      <w:r w:rsidR="00F12FB1" w:rsidRPr="0065536B">
        <w:rPr>
          <w:sz w:val="20"/>
          <w:szCs w:val="20"/>
        </w:rPr>
        <w:t>о</w:t>
      </w:r>
      <w:r w:rsidR="00097711" w:rsidRPr="0065536B">
        <w:rPr>
          <w:sz w:val="20"/>
          <w:szCs w:val="20"/>
        </w:rPr>
        <w:t>беспечивающей подпрограммы</w:t>
      </w:r>
    </w:p>
    <w:p w14:paraId="58AFF5EB" w14:textId="77777777" w:rsidR="00097711" w:rsidRPr="0065536B" w:rsidRDefault="00097711" w:rsidP="00097711">
      <w:pPr>
        <w:ind w:firstLine="709"/>
        <w:jc w:val="both"/>
        <w:rPr>
          <w:b/>
        </w:rPr>
      </w:pPr>
    </w:p>
    <w:p w14:paraId="588C51D6" w14:textId="77777777" w:rsidR="00486DF5" w:rsidRPr="00753294" w:rsidRDefault="00097711" w:rsidP="00486DF5">
      <w:pPr>
        <w:ind w:firstLine="709"/>
        <w:jc w:val="both"/>
        <w:rPr>
          <w:sz w:val="26"/>
          <w:szCs w:val="26"/>
        </w:rPr>
      </w:pPr>
      <w:r w:rsidRPr="00753294">
        <w:rPr>
          <w:sz w:val="26"/>
          <w:szCs w:val="26"/>
        </w:rPr>
        <w:t xml:space="preserve">1.2. </w:t>
      </w:r>
      <w:r w:rsidR="00486DF5" w:rsidRPr="00753294">
        <w:rPr>
          <w:sz w:val="26"/>
          <w:szCs w:val="26"/>
        </w:rPr>
        <w:t>Б</w:t>
      </w:r>
      <w:r w:rsidRPr="00753294">
        <w:rPr>
          <w:sz w:val="26"/>
          <w:szCs w:val="26"/>
        </w:rPr>
        <w:t>юджетны</w:t>
      </w:r>
      <w:r w:rsidR="00486DF5" w:rsidRPr="00753294">
        <w:rPr>
          <w:sz w:val="26"/>
          <w:szCs w:val="26"/>
        </w:rPr>
        <w:t>е</w:t>
      </w:r>
      <w:r w:rsidRPr="00753294">
        <w:rPr>
          <w:sz w:val="26"/>
          <w:szCs w:val="26"/>
        </w:rPr>
        <w:t xml:space="preserve"> ассигновани</w:t>
      </w:r>
      <w:r w:rsidR="00486DF5" w:rsidRPr="00753294">
        <w:rPr>
          <w:sz w:val="26"/>
          <w:szCs w:val="26"/>
        </w:rPr>
        <w:t>я</w:t>
      </w:r>
      <w:r w:rsidRPr="00753294">
        <w:rPr>
          <w:sz w:val="26"/>
          <w:szCs w:val="26"/>
        </w:rPr>
        <w:t xml:space="preserve"> в рамках государственных программ (федеральных целевых программ) Российской Федерации и государственных программ Архангельской области в 20</w:t>
      </w:r>
      <w:r w:rsidR="00094488" w:rsidRPr="00753294">
        <w:rPr>
          <w:sz w:val="26"/>
          <w:szCs w:val="26"/>
        </w:rPr>
        <w:t>18</w:t>
      </w:r>
      <w:r w:rsidRPr="00753294">
        <w:rPr>
          <w:sz w:val="26"/>
          <w:szCs w:val="26"/>
        </w:rPr>
        <w:t xml:space="preserve"> году</w:t>
      </w:r>
      <w:r w:rsidR="00486DF5" w:rsidRPr="00753294">
        <w:rPr>
          <w:sz w:val="26"/>
          <w:szCs w:val="26"/>
        </w:rPr>
        <w:t xml:space="preserve"> не привлекались.</w:t>
      </w:r>
    </w:p>
    <w:p w14:paraId="27CC208B" w14:textId="695BC191" w:rsidR="00097711" w:rsidRPr="00753294" w:rsidRDefault="00097711" w:rsidP="00486DF5">
      <w:pPr>
        <w:ind w:firstLine="709"/>
        <w:jc w:val="both"/>
        <w:rPr>
          <w:sz w:val="26"/>
          <w:szCs w:val="26"/>
        </w:rPr>
      </w:pPr>
      <w:r w:rsidRPr="00753294">
        <w:rPr>
          <w:sz w:val="26"/>
          <w:szCs w:val="26"/>
        </w:rPr>
        <w:t>1.3. Оценка достижения показателей, выполнения мероприятий (административных мероприятий) Программы в 20</w:t>
      </w:r>
      <w:r w:rsidR="00A03481" w:rsidRPr="00753294">
        <w:rPr>
          <w:sz w:val="26"/>
          <w:szCs w:val="26"/>
        </w:rPr>
        <w:t>18</w:t>
      </w:r>
      <w:r w:rsidRPr="00753294">
        <w:rPr>
          <w:sz w:val="26"/>
          <w:szCs w:val="26"/>
        </w:rPr>
        <w:t xml:space="preserve"> году</w:t>
      </w:r>
      <w:r w:rsidR="00C10D48">
        <w:rPr>
          <w:sz w:val="26"/>
          <w:szCs w:val="26"/>
        </w:rPr>
        <w:t>.</w:t>
      </w:r>
    </w:p>
    <w:p w14:paraId="5D093B74" w14:textId="77777777" w:rsidR="00097711" w:rsidRPr="00753294" w:rsidRDefault="00097711" w:rsidP="00097711">
      <w:pPr>
        <w:ind w:firstLine="851"/>
        <w:jc w:val="both"/>
        <w:rPr>
          <w:sz w:val="26"/>
          <w:szCs w:val="26"/>
        </w:rPr>
      </w:pPr>
    </w:p>
    <w:p w14:paraId="463AAB81" w14:textId="77777777" w:rsidR="00097711" w:rsidRPr="00753294" w:rsidRDefault="00097711" w:rsidP="00097711">
      <w:pPr>
        <w:ind w:firstLine="851"/>
        <w:jc w:val="both"/>
        <w:rPr>
          <w:sz w:val="26"/>
          <w:szCs w:val="26"/>
        </w:rPr>
      </w:pPr>
      <w:r w:rsidRPr="00753294">
        <w:rPr>
          <w:sz w:val="26"/>
          <w:szCs w:val="26"/>
        </w:rPr>
        <w:t>1.3.1. Сведения о достижении плановых значений показателей цели Программы:</w:t>
      </w:r>
    </w:p>
    <w:p w14:paraId="53D24FF3" w14:textId="77777777" w:rsidR="00097711" w:rsidRPr="0065536B" w:rsidRDefault="00097711" w:rsidP="00097711">
      <w:pPr>
        <w:ind w:firstLine="851"/>
        <w:jc w:val="right"/>
      </w:pPr>
      <w:r w:rsidRPr="0065536B">
        <w:t xml:space="preserve"> Таблица 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985"/>
      </w:tblGrid>
      <w:tr w:rsidR="00097711" w:rsidRPr="0065536B" w14:paraId="63A267B8" w14:textId="77777777" w:rsidTr="009B0411">
        <w:tc>
          <w:tcPr>
            <w:tcW w:w="8046" w:type="dxa"/>
            <w:vAlign w:val="center"/>
          </w:tcPr>
          <w:p w14:paraId="4652002F" w14:textId="77777777" w:rsidR="00097711" w:rsidRPr="0065536B" w:rsidRDefault="00097711" w:rsidP="009B0411">
            <w:pPr>
              <w:jc w:val="center"/>
            </w:pPr>
            <w:r w:rsidRPr="0065536B">
              <w:t>Критерий</w:t>
            </w:r>
          </w:p>
        </w:tc>
        <w:tc>
          <w:tcPr>
            <w:tcW w:w="1985" w:type="dxa"/>
            <w:vAlign w:val="center"/>
          </w:tcPr>
          <w:p w14:paraId="52DDDBEC" w14:textId="77777777" w:rsidR="00097711" w:rsidRPr="0065536B" w:rsidRDefault="00097711" w:rsidP="009B0411">
            <w:pPr>
              <w:jc w:val="center"/>
            </w:pPr>
            <w:r w:rsidRPr="0065536B">
              <w:t>Значение</w:t>
            </w:r>
          </w:p>
          <w:p w14:paraId="244AC633" w14:textId="77777777" w:rsidR="00097711" w:rsidRPr="0065536B" w:rsidRDefault="00097711" w:rsidP="009B0411">
            <w:pPr>
              <w:jc w:val="center"/>
            </w:pPr>
          </w:p>
        </w:tc>
      </w:tr>
      <w:tr w:rsidR="00097711" w:rsidRPr="0065536B" w14:paraId="1A015CDE" w14:textId="77777777" w:rsidTr="00990C78">
        <w:tc>
          <w:tcPr>
            <w:tcW w:w="8046" w:type="dxa"/>
          </w:tcPr>
          <w:p w14:paraId="6871EBD6" w14:textId="77777777" w:rsidR="00097711" w:rsidRPr="0065536B" w:rsidRDefault="00097711" w:rsidP="009B0411">
            <w:pPr>
              <w:suppressAutoHyphens/>
              <w:contextualSpacing/>
              <w:rPr>
                <w:lang w:eastAsia="ar-SA"/>
              </w:rPr>
            </w:pPr>
            <w:r w:rsidRPr="0065536B">
              <w:rPr>
                <w:lang w:eastAsia="ar-SA"/>
              </w:rPr>
              <w:t>Количество показателей цели</w:t>
            </w:r>
          </w:p>
        </w:tc>
        <w:tc>
          <w:tcPr>
            <w:tcW w:w="1985" w:type="dxa"/>
            <w:vAlign w:val="center"/>
          </w:tcPr>
          <w:p w14:paraId="75716374" w14:textId="77777777" w:rsidR="00097711" w:rsidRPr="0065536B" w:rsidRDefault="00A03481" w:rsidP="00990C78">
            <w:pPr>
              <w:jc w:val="center"/>
              <w:rPr>
                <w:lang w:eastAsia="ar-SA"/>
              </w:rPr>
            </w:pPr>
            <w:r w:rsidRPr="00030B0B">
              <w:rPr>
                <w:lang w:eastAsia="ar-SA"/>
              </w:rPr>
              <w:t>3</w:t>
            </w:r>
          </w:p>
        </w:tc>
      </w:tr>
      <w:tr w:rsidR="00097711" w:rsidRPr="0065536B" w14:paraId="211847A2" w14:textId="77777777" w:rsidTr="00990C78">
        <w:tc>
          <w:tcPr>
            <w:tcW w:w="8046" w:type="dxa"/>
          </w:tcPr>
          <w:p w14:paraId="415470B6" w14:textId="77777777" w:rsidR="00097711" w:rsidRPr="0065536B" w:rsidRDefault="00097711" w:rsidP="009B0411">
            <w:pPr>
              <w:suppressAutoHyphens/>
              <w:contextualSpacing/>
              <w:rPr>
                <w:lang w:eastAsia="ar-SA"/>
              </w:rPr>
            </w:pPr>
            <w:r w:rsidRPr="0065536B">
              <w:rPr>
                <w:lang w:eastAsia="ar-SA"/>
              </w:rPr>
              <w:t xml:space="preserve">Средний индекс </w:t>
            </w:r>
            <w:proofErr w:type="gramStart"/>
            <w:r w:rsidRPr="0065536B">
              <w:rPr>
                <w:lang w:eastAsia="ar-SA"/>
              </w:rPr>
              <w:t xml:space="preserve">достижения плановых значений показателей целей </w:t>
            </w:r>
            <w:r w:rsidRPr="0065536B">
              <w:rPr>
                <w:bCs/>
                <w:szCs w:val="18"/>
                <w:lang w:eastAsia="ar-SA"/>
              </w:rPr>
              <w:t>Программы</w:t>
            </w:r>
            <w:proofErr w:type="gramEnd"/>
          </w:p>
        </w:tc>
        <w:tc>
          <w:tcPr>
            <w:tcW w:w="1985" w:type="dxa"/>
            <w:vAlign w:val="center"/>
          </w:tcPr>
          <w:p w14:paraId="5F74DB92" w14:textId="745A4456" w:rsidR="00097711" w:rsidRPr="0065536B" w:rsidRDefault="00030B0B" w:rsidP="00990C78">
            <w:pPr>
              <w:jc w:val="center"/>
              <w:rPr>
                <w:lang w:eastAsia="ar-SA"/>
              </w:rPr>
            </w:pPr>
            <w:r w:rsidRPr="00030B0B">
              <w:rPr>
                <w:lang w:eastAsia="ar-SA"/>
              </w:rPr>
              <w:t>1,113</w:t>
            </w:r>
          </w:p>
        </w:tc>
      </w:tr>
      <w:tr w:rsidR="00097711" w:rsidRPr="0065536B" w14:paraId="02E00EEA" w14:textId="77777777" w:rsidTr="00990C78">
        <w:tc>
          <w:tcPr>
            <w:tcW w:w="8046" w:type="dxa"/>
          </w:tcPr>
          <w:p w14:paraId="3B80D24A" w14:textId="77777777" w:rsidR="00097711" w:rsidRPr="0065536B" w:rsidRDefault="00097711" w:rsidP="009B0411">
            <w:pPr>
              <w:suppressAutoHyphens/>
              <w:contextualSpacing/>
              <w:rPr>
                <w:lang w:eastAsia="ar-SA"/>
              </w:rPr>
            </w:pPr>
            <w:r w:rsidRPr="0065536B">
              <w:rPr>
                <w:lang w:eastAsia="ar-SA"/>
              </w:rPr>
              <w:t>Общее количество показателей целей Программы в отчетном финансовом году, значение индекса достижения плановых значений которых по итогам отчетного финансового года более или равно 0,8 и менее или равно 1,2</w:t>
            </w:r>
          </w:p>
        </w:tc>
        <w:tc>
          <w:tcPr>
            <w:tcW w:w="1985" w:type="dxa"/>
            <w:vAlign w:val="center"/>
          </w:tcPr>
          <w:p w14:paraId="581042D0" w14:textId="4CC4EC33" w:rsidR="00097711" w:rsidRPr="0065536B" w:rsidRDefault="00030B0B" w:rsidP="00990C78">
            <w:pPr>
              <w:jc w:val="center"/>
              <w:rPr>
                <w:lang w:eastAsia="ar-SA"/>
              </w:rPr>
            </w:pPr>
            <w:r>
              <w:rPr>
                <w:lang w:eastAsia="ar-SA"/>
              </w:rPr>
              <w:t>1</w:t>
            </w:r>
          </w:p>
        </w:tc>
      </w:tr>
    </w:tbl>
    <w:p w14:paraId="68A8E951" w14:textId="77777777" w:rsidR="00097711" w:rsidRPr="0065536B" w:rsidRDefault="00097711" w:rsidP="00097711">
      <w:pPr>
        <w:ind w:firstLine="708"/>
        <w:jc w:val="both"/>
      </w:pPr>
    </w:p>
    <w:p w14:paraId="0A03A220" w14:textId="77777777" w:rsidR="00753294" w:rsidRDefault="00753294">
      <w:pPr>
        <w:spacing w:after="160" w:line="259" w:lineRule="auto"/>
        <w:rPr>
          <w:sz w:val="26"/>
          <w:szCs w:val="26"/>
        </w:rPr>
      </w:pPr>
      <w:r>
        <w:rPr>
          <w:sz w:val="26"/>
          <w:szCs w:val="26"/>
        </w:rPr>
        <w:br w:type="page"/>
      </w:r>
    </w:p>
    <w:p w14:paraId="330BBF1E" w14:textId="2E9E4D2E" w:rsidR="00097711" w:rsidRPr="00753294" w:rsidRDefault="00097711" w:rsidP="00097711">
      <w:pPr>
        <w:ind w:firstLine="708"/>
        <w:jc w:val="both"/>
        <w:rPr>
          <w:sz w:val="26"/>
          <w:szCs w:val="26"/>
        </w:rPr>
      </w:pPr>
      <w:r w:rsidRPr="00753294">
        <w:rPr>
          <w:sz w:val="26"/>
          <w:szCs w:val="26"/>
        </w:rPr>
        <w:lastRenderedPageBreak/>
        <w:t>Не достигнуты плановые значения следующих показателей цели</w:t>
      </w:r>
      <w:hyperlink w:anchor="P4756" w:history="1">
        <w:r w:rsidRPr="00753294">
          <w:rPr>
            <w:color w:val="0000FF"/>
            <w:sz w:val="26"/>
            <w:szCs w:val="26"/>
            <w:vertAlign w:val="superscript"/>
          </w:rPr>
          <w:t>&lt;2&gt;</w:t>
        </w:r>
      </w:hyperlink>
      <w:r w:rsidRPr="00753294">
        <w:rPr>
          <w:sz w:val="26"/>
          <w:szCs w:val="26"/>
        </w:rPr>
        <w:t>:</w:t>
      </w:r>
    </w:p>
    <w:p w14:paraId="64AFA196" w14:textId="77777777" w:rsidR="00097711" w:rsidRPr="0065536B" w:rsidRDefault="00097711" w:rsidP="00097711">
      <w:pPr>
        <w:ind w:firstLine="708"/>
        <w:jc w:val="right"/>
        <w:rPr>
          <w:color w:val="FF0000"/>
        </w:rPr>
      </w:pPr>
      <w:r w:rsidRPr="0065536B">
        <w:t>Таблица 4</w:t>
      </w:r>
    </w:p>
    <w:tbl>
      <w:tblPr>
        <w:tblW w:w="47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1508"/>
        <w:gridCol w:w="1099"/>
        <w:gridCol w:w="1099"/>
        <w:gridCol w:w="3019"/>
      </w:tblGrid>
      <w:tr w:rsidR="00094488" w:rsidRPr="0065536B" w14:paraId="236CF7CD" w14:textId="77777777" w:rsidTr="00094488">
        <w:trPr>
          <w:jc w:val="center"/>
        </w:trPr>
        <w:tc>
          <w:tcPr>
            <w:tcW w:w="1487" w:type="pct"/>
            <w:vMerge w:val="restart"/>
            <w:vAlign w:val="center"/>
          </w:tcPr>
          <w:p w14:paraId="40D6E078" w14:textId="77777777" w:rsidR="00094488" w:rsidRPr="0065536B" w:rsidRDefault="00094488" w:rsidP="00094488">
            <w:pPr>
              <w:jc w:val="center"/>
            </w:pPr>
            <w:r w:rsidRPr="0065536B">
              <w:t>Наименование показателя</w:t>
            </w:r>
          </w:p>
        </w:tc>
        <w:tc>
          <w:tcPr>
            <w:tcW w:w="788" w:type="pct"/>
            <w:vMerge w:val="restart"/>
            <w:vAlign w:val="center"/>
          </w:tcPr>
          <w:p w14:paraId="0E6E216E" w14:textId="77777777" w:rsidR="00094488" w:rsidRPr="0065536B" w:rsidRDefault="00094488" w:rsidP="00094488">
            <w:pPr>
              <w:jc w:val="center"/>
            </w:pPr>
            <w:r w:rsidRPr="0065536B">
              <w:t>Единица измерения показателя</w:t>
            </w:r>
          </w:p>
        </w:tc>
        <w:tc>
          <w:tcPr>
            <w:tcW w:w="1148" w:type="pct"/>
            <w:gridSpan w:val="2"/>
            <w:vAlign w:val="center"/>
          </w:tcPr>
          <w:p w14:paraId="32053787" w14:textId="02924902" w:rsidR="00094488" w:rsidRPr="0065536B" w:rsidRDefault="00094488" w:rsidP="00AD4050">
            <w:pPr>
              <w:jc w:val="center"/>
            </w:pPr>
            <w:r w:rsidRPr="0065536B">
              <w:t>Значение показателя за 201</w:t>
            </w:r>
            <w:r w:rsidR="00AD4050">
              <w:t>8</w:t>
            </w:r>
            <w:r w:rsidRPr="0065536B">
              <w:t xml:space="preserve"> год</w:t>
            </w:r>
          </w:p>
        </w:tc>
        <w:tc>
          <w:tcPr>
            <w:tcW w:w="1577" w:type="pct"/>
            <w:vMerge w:val="restart"/>
            <w:vAlign w:val="center"/>
          </w:tcPr>
          <w:p w14:paraId="0D300339" w14:textId="77777777" w:rsidR="00094488" w:rsidRPr="0065536B" w:rsidRDefault="00094488" w:rsidP="00094488">
            <w:pPr>
              <w:jc w:val="center"/>
            </w:pPr>
            <w:r w:rsidRPr="0065536B">
              <w:t>Причины</w:t>
            </w:r>
          </w:p>
          <w:p w14:paraId="05F858A2" w14:textId="77777777" w:rsidR="00094488" w:rsidRPr="0065536B" w:rsidRDefault="00094488" w:rsidP="00094488">
            <w:pPr>
              <w:jc w:val="center"/>
            </w:pPr>
            <w:r w:rsidRPr="0065536B">
              <w:t>отклонения</w:t>
            </w:r>
          </w:p>
        </w:tc>
      </w:tr>
      <w:tr w:rsidR="00094488" w:rsidRPr="0065536B" w14:paraId="0330279E" w14:textId="77777777" w:rsidTr="00094488">
        <w:trPr>
          <w:jc w:val="center"/>
        </w:trPr>
        <w:tc>
          <w:tcPr>
            <w:tcW w:w="1487" w:type="pct"/>
            <w:vMerge/>
            <w:vAlign w:val="center"/>
          </w:tcPr>
          <w:p w14:paraId="266B28C0" w14:textId="77777777" w:rsidR="00094488" w:rsidRPr="0065536B" w:rsidRDefault="00094488" w:rsidP="00094488">
            <w:pPr>
              <w:jc w:val="center"/>
            </w:pPr>
          </w:p>
        </w:tc>
        <w:tc>
          <w:tcPr>
            <w:tcW w:w="788" w:type="pct"/>
            <w:vMerge/>
          </w:tcPr>
          <w:p w14:paraId="780706D8" w14:textId="77777777" w:rsidR="00094488" w:rsidRPr="0065536B" w:rsidRDefault="00094488" w:rsidP="00094488">
            <w:pPr>
              <w:jc w:val="center"/>
            </w:pPr>
          </w:p>
        </w:tc>
        <w:tc>
          <w:tcPr>
            <w:tcW w:w="574" w:type="pct"/>
            <w:vAlign w:val="center"/>
          </w:tcPr>
          <w:p w14:paraId="409E760B" w14:textId="77777777" w:rsidR="00094488" w:rsidRPr="0065536B" w:rsidRDefault="00094488" w:rsidP="00094488">
            <w:pPr>
              <w:jc w:val="center"/>
            </w:pPr>
            <w:r w:rsidRPr="0065536B">
              <w:t>план</w:t>
            </w:r>
          </w:p>
        </w:tc>
        <w:tc>
          <w:tcPr>
            <w:tcW w:w="574" w:type="pct"/>
            <w:vAlign w:val="center"/>
          </w:tcPr>
          <w:p w14:paraId="1A235B4A" w14:textId="77777777" w:rsidR="00094488" w:rsidRPr="0065536B" w:rsidRDefault="00094488" w:rsidP="00094488">
            <w:pPr>
              <w:jc w:val="center"/>
            </w:pPr>
            <w:r w:rsidRPr="0065536B">
              <w:t>факт</w:t>
            </w:r>
          </w:p>
        </w:tc>
        <w:tc>
          <w:tcPr>
            <w:tcW w:w="1577" w:type="pct"/>
            <w:vMerge/>
            <w:vAlign w:val="center"/>
          </w:tcPr>
          <w:p w14:paraId="5971F0CF" w14:textId="77777777" w:rsidR="00094488" w:rsidRPr="0065536B" w:rsidRDefault="00094488" w:rsidP="00094488">
            <w:pPr>
              <w:jc w:val="center"/>
            </w:pPr>
          </w:p>
        </w:tc>
      </w:tr>
      <w:tr w:rsidR="00094488" w:rsidRPr="0065536B" w14:paraId="2F7D5449" w14:textId="77777777" w:rsidTr="00094488">
        <w:trPr>
          <w:jc w:val="center"/>
        </w:trPr>
        <w:tc>
          <w:tcPr>
            <w:tcW w:w="1487" w:type="pct"/>
            <w:vAlign w:val="center"/>
          </w:tcPr>
          <w:p w14:paraId="696C99E2" w14:textId="77777777" w:rsidR="00094488" w:rsidRPr="0065536B" w:rsidRDefault="00094488" w:rsidP="00094488">
            <w:pPr>
              <w:jc w:val="center"/>
            </w:pPr>
            <w:r w:rsidRPr="0065536B">
              <w:rPr>
                <w:color w:val="000000"/>
              </w:rPr>
              <w:t>«Количество учтенных ДТП »</w:t>
            </w:r>
          </w:p>
        </w:tc>
        <w:tc>
          <w:tcPr>
            <w:tcW w:w="788" w:type="pct"/>
            <w:vAlign w:val="center"/>
          </w:tcPr>
          <w:p w14:paraId="065869DE" w14:textId="77777777" w:rsidR="00094488" w:rsidRPr="0065536B" w:rsidRDefault="00094488" w:rsidP="00094488">
            <w:pPr>
              <w:widowControl w:val="0"/>
              <w:autoSpaceDE w:val="0"/>
              <w:autoSpaceDN w:val="0"/>
              <w:adjustRightInd w:val="0"/>
              <w:jc w:val="center"/>
              <w:rPr>
                <w:rFonts w:ascii="Arial" w:hAnsi="Arial" w:cs="Arial"/>
              </w:rPr>
            </w:pPr>
            <w:r w:rsidRPr="0065536B">
              <w:rPr>
                <w:color w:val="000000"/>
              </w:rPr>
              <w:t>единиц</w:t>
            </w:r>
          </w:p>
        </w:tc>
        <w:tc>
          <w:tcPr>
            <w:tcW w:w="574" w:type="pct"/>
            <w:vAlign w:val="center"/>
          </w:tcPr>
          <w:p w14:paraId="08E2304F" w14:textId="77777777" w:rsidR="00094488" w:rsidRPr="0065536B" w:rsidRDefault="00094488" w:rsidP="00094488">
            <w:pPr>
              <w:widowControl w:val="0"/>
              <w:autoSpaceDE w:val="0"/>
              <w:autoSpaceDN w:val="0"/>
              <w:adjustRightInd w:val="0"/>
              <w:jc w:val="center"/>
              <w:rPr>
                <w:rFonts w:ascii="Arial" w:hAnsi="Arial" w:cs="Arial"/>
              </w:rPr>
            </w:pPr>
            <w:r w:rsidRPr="0065536B">
              <w:rPr>
                <w:color w:val="000000"/>
              </w:rPr>
              <w:t>220,00</w:t>
            </w:r>
          </w:p>
        </w:tc>
        <w:tc>
          <w:tcPr>
            <w:tcW w:w="574" w:type="pct"/>
            <w:vAlign w:val="center"/>
          </w:tcPr>
          <w:p w14:paraId="68640530" w14:textId="77777777" w:rsidR="00094488" w:rsidRPr="0065536B" w:rsidRDefault="00094488" w:rsidP="00094488">
            <w:pPr>
              <w:widowControl w:val="0"/>
              <w:autoSpaceDE w:val="0"/>
              <w:autoSpaceDN w:val="0"/>
              <w:adjustRightInd w:val="0"/>
              <w:jc w:val="center"/>
              <w:rPr>
                <w:rFonts w:ascii="Arial" w:hAnsi="Arial" w:cs="Arial"/>
              </w:rPr>
            </w:pPr>
            <w:r w:rsidRPr="0065536B">
              <w:rPr>
                <w:color w:val="000000"/>
              </w:rPr>
              <w:t>232,00</w:t>
            </w:r>
          </w:p>
        </w:tc>
        <w:tc>
          <w:tcPr>
            <w:tcW w:w="1577" w:type="pct"/>
            <w:vAlign w:val="center"/>
          </w:tcPr>
          <w:p w14:paraId="77090121" w14:textId="124077D0" w:rsidR="00094488" w:rsidRPr="0065536B" w:rsidRDefault="002F11E2" w:rsidP="002F11E2">
            <w:pPr>
              <w:jc w:val="center"/>
            </w:pPr>
            <w:r>
              <w:t>Расчет п</w:t>
            </w:r>
            <w:r w:rsidRPr="0065536B">
              <w:t>ланов</w:t>
            </w:r>
            <w:r>
              <w:t>ого</w:t>
            </w:r>
            <w:r w:rsidRPr="0065536B">
              <w:t xml:space="preserve"> показател</w:t>
            </w:r>
            <w:r>
              <w:t>я</w:t>
            </w:r>
            <w:r w:rsidRPr="0065536B">
              <w:t xml:space="preserve"> </w:t>
            </w:r>
            <w:r>
              <w:t xml:space="preserve">учитывает недостаточное </w:t>
            </w:r>
            <w:r w:rsidR="00C10D48">
              <w:t>количество факторов</w:t>
            </w:r>
          </w:p>
        </w:tc>
      </w:tr>
      <w:tr w:rsidR="00094488" w:rsidRPr="0065536B" w14:paraId="57F4794A" w14:textId="77777777" w:rsidTr="00094488">
        <w:trPr>
          <w:jc w:val="center"/>
        </w:trPr>
        <w:tc>
          <w:tcPr>
            <w:tcW w:w="1487" w:type="pct"/>
            <w:vAlign w:val="center"/>
          </w:tcPr>
          <w:p w14:paraId="761753C0" w14:textId="77777777" w:rsidR="00094488" w:rsidRPr="0065536B" w:rsidRDefault="00094488" w:rsidP="00094488">
            <w:pPr>
              <w:jc w:val="center"/>
              <w:rPr>
                <w:color w:val="000000"/>
              </w:rPr>
            </w:pPr>
            <w:r w:rsidRPr="0065536B">
              <w:rPr>
                <w:color w:val="000000"/>
              </w:rPr>
              <w:t>«Тяжесть последствий ДТП (доля лиц, погибших в ДТП в муниципальном образовании «Северодвинск», на 100 пострадавших)»</w:t>
            </w:r>
          </w:p>
        </w:tc>
        <w:tc>
          <w:tcPr>
            <w:tcW w:w="788" w:type="pct"/>
            <w:vAlign w:val="center"/>
          </w:tcPr>
          <w:p w14:paraId="77F4E7C7" w14:textId="77777777" w:rsidR="00094488" w:rsidRPr="0065536B" w:rsidRDefault="00094488" w:rsidP="00094488">
            <w:pPr>
              <w:widowControl w:val="0"/>
              <w:autoSpaceDE w:val="0"/>
              <w:autoSpaceDN w:val="0"/>
              <w:adjustRightInd w:val="0"/>
              <w:jc w:val="center"/>
              <w:rPr>
                <w:rFonts w:ascii="Arial" w:hAnsi="Arial" w:cs="Arial"/>
              </w:rPr>
            </w:pPr>
            <w:r w:rsidRPr="0065536B">
              <w:rPr>
                <w:color w:val="000000"/>
              </w:rPr>
              <w:t>процент</w:t>
            </w:r>
          </w:p>
        </w:tc>
        <w:tc>
          <w:tcPr>
            <w:tcW w:w="574" w:type="pct"/>
            <w:vAlign w:val="center"/>
          </w:tcPr>
          <w:p w14:paraId="096CC764" w14:textId="77777777" w:rsidR="00094488" w:rsidRPr="0065536B" w:rsidRDefault="00094488" w:rsidP="00094488">
            <w:pPr>
              <w:widowControl w:val="0"/>
              <w:autoSpaceDE w:val="0"/>
              <w:autoSpaceDN w:val="0"/>
              <w:adjustRightInd w:val="0"/>
              <w:jc w:val="center"/>
              <w:rPr>
                <w:rFonts w:ascii="Arial" w:hAnsi="Arial" w:cs="Arial"/>
              </w:rPr>
            </w:pPr>
            <w:r w:rsidRPr="0065536B">
              <w:rPr>
                <w:color w:val="000000"/>
              </w:rPr>
              <w:t>2,4</w:t>
            </w:r>
          </w:p>
        </w:tc>
        <w:tc>
          <w:tcPr>
            <w:tcW w:w="574" w:type="pct"/>
            <w:vAlign w:val="center"/>
          </w:tcPr>
          <w:p w14:paraId="2D29F1D0" w14:textId="77777777" w:rsidR="00094488" w:rsidRPr="0065536B" w:rsidRDefault="00094488" w:rsidP="00094488">
            <w:pPr>
              <w:widowControl w:val="0"/>
              <w:autoSpaceDE w:val="0"/>
              <w:autoSpaceDN w:val="0"/>
              <w:adjustRightInd w:val="0"/>
              <w:jc w:val="center"/>
              <w:rPr>
                <w:rFonts w:ascii="Arial" w:hAnsi="Arial" w:cs="Arial"/>
              </w:rPr>
            </w:pPr>
            <w:r w:rsidRPr="0065536B">
              <w:rPr>
                <w:color w:val="000000"/>
              </w:rPr>
              <w:t>4,31</w:t>
            </w:r>
          </w:p>
        </w:tc>
        <w:tc>
          <w:tcPr>
            <w:tcW w:w="1577" w:type="pct"/>
            <w:vAlign w:val="center"/>
          </w:tcPr>
          <w:p w14:paraId="3EA4EBBD" w14:textId="33264AF3" w:rsidR="00094488" w:rsidRPr="0065536B" w:rsidRDefault="002F11E2" w:rsidP="002F11E2">
            <w:pPr>
              <w:jc w:val="center"/>
            </w:pPr>
            <w:r>
              <w:t>Расчет п</w:t>
            </w:r>
            <w:r w:rsidRPr="0065536B">
              <w:t>ланов</w:t>
            </w:r>
            <w:r>
              <w:t>ого</w:t>
            </w:r>
            <w:r w:rsidRPr="0065536B">
              <w:t xml:space="preserve"> показател</w:t>
            </w:r>
            <w:r>
              <w:t>я</w:t>
            </w:r>
            <w:r w:rsidRPr="0065536B">
              <w:t xml:space="preserve"> </w:t>
            </w:r>
            <w:r>
              <w:t>учитывает не</w:t>
            </w:r>
            <w:r w:rsidR="00C10D48">
              <w:t>достаточное количество факторов</w:t>
            </w:r>
          </w:p>
        </w:tc>
      </w:tr>
      <w:tr w:rsidR="00BB0A59" w:rsidRPr="0065536B" w14:paraId="0A77263F" w14:textId="77777777" w:rsidTr="00BB0A59">
        <w:trPr>
          <w:jc w:val="center"/>
        </w:trPr>
        <w:tc>
          <w:tcPr>
            <w:tcW w:w="1487" w:type="pct"/>
          </w:tcPr>
          <w:p w14:paraId="168D1B5A" w14:textId="5581EB03" w:rsidR="00BB0A59" w:rsidRPr="0065536B" w:rsidRDefault="00BB0A59" w:rsidP="00094488">
            <w:pPr>
              <w:jc w:val="center"/>
              <w:rPr>
                <w:color w:val="000000"/>
              </w:rPr>
            </w:pPr>
            <w:r w:rsidRPr="008D2C58">
              <w:t>«Количество мест концентрации ДТП на дорогах местного значения»</w:t>
            </w:r>
          </w:p>
        </w:tc>
        <w:tc>
          <w:tcPr>
            <w:tcW w:w="788" w:type="pct"/>
          </w:tcPr>
          <w:p w14:paraId="3E5F19B2" w14:textId="52CE523E" w:rsidR="00BB0A59" w:rsidRPr="0065536B" w:rsidRDefault="00BB0A59" w:rsidP="00094488">
            <w:pPr>
              <w:widowControl w:val="0"/>
              <w:autoSpaceDE w:val="0"/>
              <w:autoSpaceDN w:val="0"/>
              <w:adjustRightInd w:val="0"/>
              <w:jc w:val="center"/>
              <w:rPr>
                <w:color w:val="000000"/>
              </w:rPr>
            </w:pPr>
            <w:r w:rsidRPr="008D2C58">
              <w:t>единиц</w:t>
            </w:r>
          </w:p>
        </w:tc>
        <w:tc>
          <w:tcPr>
            <w:tcW w:w="574" w:type="pct"/>
          </w:tcPr>
          <w:p w14:paraId="61699EE0" w14:textId="5035EE36" w:rsidR="00BB0A59" w:rsidRPr="0065536B" w:rsidRDefault="00BB0A59" w:rsidP="00094488">
            <w:pPr>
              <w:widowControl w:val="0"/>
              <w:autoSpaceDE w:val="0"/>
              <w:autoSpaceDN w:val="0"/>
              <w:adjustRightInd w:val="0"/>
              <w:jc w:val="center"/>
              <w:rPr>
                <w:color w:val="000000"/>
              </w:rPr>
            </w:pPr>
            <w:r w:rsidRPr="008D2C58">
              <w:t>11</w:t>
            </w:r>
          </w:p>
        </w:tc>
        <w:tc>
          <w:tcPr>
            <w:tcW w:w="574" w:type="pct"/>
          </w:tcPr>
          <w:p w14:paraId="2C00CFB8" w14:textId="400077B7" w:rsidR="00BB0A59" w:rsidRPr="0065536B" w:rsidRDefault="00BB0A59" w:rsidP="00094488">
            <w:pPr>
              <w:widowControl w:val="0"/>
              <w:autoSpaceDE w:val="0"/>
              <w:autoSpaceDN w:val="0"/>
              <w:adjustRightInd w:val="0"/>
              <w:jc w:val="center"/>
              <w:rPr>
                <w:color w:val="000000"/>
              </w:rPr>
            </w:pPr>
            <w:r w:rsidRPr="008D2C58">
              <w:t>6</w:t>
            </w:r>
          </w:p>
        </w:tc>
        <w:tc>
          <w:tcPr>
            <w:tcW w:w="1577" w:type="pct"/>
          </w:tcPr>
          <w:p w14:paraId="362D7F3D" w14:textId="6CC760D7" w:rsidR="00BB0A59" w:rsidRDefault="00BB0A59" w:rsidP="002F11E2">
            <w:pPr>
              <w:jc w:val="center"/>
            </w:pPr>
            <w:r>
              <w:t>Расчет п</w:t>
            </w:r>
            <w:r w:rsidRPr="0065536B">
              <w:t>ланов</w:t>
            </w:r>
            <w:r>
              <w:t>ого</w:t>
            </w:r>
            <w:r w:rsidRPr="0065536B">
              <w:t xml:space="preserve"> показател</w:t>
            </w:r>
            <w:r>
              <w:t>я</w:t>
            </w:r>
            <w:r w:rsidRPr="0065536B">
              <w:t xml:space="preserve"> </w:t>
            </w:r>
            <w:r>
              <w:t>учитывает не</w:t>
            </w:r>
            <w:r w:rsidR="00C10D48">
              <w:t>достаточное количество факторов</w:t>
            </w:r>
          </w:p>
        </w:tc>
      </w:tr>
    </w:tbl>
    <w:p w14:paraId="3B7DDBD6" w14:textId="100218DE" w:rsidR="00BB0A59" w:rsidRDefault="00BB0A59">
      <w:pPr>
        <w:spacing w:after="160" w:line="259" w:lineRule="auto"/>
      </w:pPr>
    </w:p>
    <w:p w14:paraId="44C42E6F" w14:textId="16EA7457" w:rsidR="00097711" w:rsidRPr="00753294" w:rsidRDefault="00097711" w:rsidP="00097711">
      <w:pPr>
        <w:ind w:firstLine="708"/>
        <w:jc w:val="both"/>
        <w:rPr>
          <w:sz w:val="26"/>
          <w:szCs w:val="26"/>
        </w:rPr>
      </w:pPr>
      <w:r w:rsidRPr="00753294">
        <w:rPr>
          <w:sz w:val="26"/>
          <w:szCs w:val="26"/>
        </w:rPr>
        <w:t xml:space="preserve">1.3.2. Сведения о достижении плановых </w:t>
      </w:r>
      <w:proofErr w:type="gramStart"/>
      <w:r w:rsidRPr="00753294">
        <w:rPr>
          <w:sz w:val="26"/>
          <w:szCs w:val="26"/>
        </w:rPr>
        <w:t>значений показателей задач подпрограмм Программы</w:t>
      </w:r>
      <w:proofErr w:type="gramEnd"/>
      <w:r w:rsidRPr="00753294">
        <w:rPr>
          <w:sz w:val="26"/>
          <w:szCs w:val="26"/>
        </w:rPr>
        <w:t>:</w:t>
      </w:r>
    </w:p>
    <w:p w14:paraId="35362653" w14:textId="77777777" w:rsidR="00097711" w:rsidRPr="0065536B" w:rsidRDefault="00097711" w:rsidP="00097711">
      <w:pPr>
        <w:ind w:firstLine="708"/>
        <w:jc w:val="right"/>
      </w:pPr>
      <w:r w:rsidRPr="0065536B">
        <w:t>Таблица 5</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701"/>
      </w:tblGrid>
      <w:tr w:rsidR="00097711" w:rsidRPr="0065536B" w14:paraId="12C01C8F" w14:textId="77777777" w:rsidTr="00753294">
        <w:tc>
          <w:tcPr>
            <w:tcW w:w="8330" w:type="dxa"/>
            <w:vAlign w:val="center"/>
          </w:tcPr>
          <w:p w14:paraId="79691B5C" w14:textId="77777777" w:rsidR="00097711" w:rsidRPr="0065536B" w:rsidRDefault="00097711" w:rsidP="009B0411">
            <w:pPr>
              <w:jc w:val="center"/>
            </w:pPr>
            <w:r w:rsidRPr="0065536B">
              <w:t>Критерий</w:t>
            </w:r>
          </w:p>
        </w:tc>
        <w:tc>
          <w:tcPr>
            <w:tcW w:w="1701" w:type="dxa"/>
            <w:vAlign w:val="center"/>
          </w:tcPr>
          <w:p w14:paraId="504B9720" w14:textId="77777777" w:rsidR="00097711" w:rsidRPr="0065536B" w:rsidRDefault="00097711" w:rsidP="00094488">
            <w:pPr>
              <w:jc w:val="center"/>
            </w:pPr>
            <w:r w:rsidRPr="0065536B">
              <w:t>Значение</w:t>
            </w:r>
          </w:p>
          <w:p w14:paraId="7EF18674" w14:textId="77777777" w:rsidR="00097711" w:rsidRPr="0065536B" w:rsidRDefault="00097711" w:rsidP="00094488">
            <w:pPr>
              <w:jc w:val="center"/>
            </w:pPr>
          </w:p>
        </w:tc>
      </w:tr>
      <w:tr w:rsidR="00097711" w:rsidRPr="0065536B" w14:paraId="4F5E324D" w14:textId="77777777" w:rsidTr="00753294">
        <w:tc>
          <w:tcPr>
            <w:tcW w:w="8330" w:type="dxa"/>
          </w:tcPr>
          <w:p w14:paraId="6F145CB5" w14:textId="77777777" w:rsidR="00097711" w:rsidRPr="0065536B" w:rsidRDefault="00097711" w:rsidP="00753294">
            <w:pPr>
              <w:suppressAutoHyphens/>
              <w:contextualSpacing/>
              <w:jc w:val="both"/>
              <w:rPr>
                <w:lang w:eastAsia="ar-SA"/>
              </w:rPr>
            </w:pPr>
            <w:r w:rsidRPr="0065536B">
              <w:rPr>
                <w:lang w:eastAsia="ar-SA"/>
              </w:rPr>
              <w:t>Количество показателей задач Программы</w:t>
            </w:r>
          </w:p>
        </w:tc>
        <w:tc>
          <w:tcPr>
            <w:tcW w:w="1701" w:type="dxa"/>
            <w:vAlign w:val="center"/>
          </w:tcPr>
          <w:p w14:paraId="7B3585E2" w14:textId="159C26DD" w:rsidR="00097711" w:rsidRPr="00B95175" w:rsidRDefault="00FA34F5" w:rsidP="00094488">
            <w:pPr>
              <w:jc w:val="center"/>
              <w:rPr>
                <w:lang w:eastAsia="ar-SA"/>
              </w:rPr>
            </w:pPr>
            <w:r w:rsidRPr="00B95175">
              <w:rPr>
                <w:lang w:eastAsia="ar-SA"/>
              </w:rPr>
              <w:t>11</w:t>
            </w:r>
          </w:p>
        </w:tc>
      </w:tr>
      <w:tr w:rsidR="00094488" w:rsidRPr="0065536B" w14:paraId="0F760A47" w14:textId="77777777" w:rsidTr="00753294">
        <w:tc>
          <w:tcPr>
            <w:tcW w:w="8330" w:type="dxa"/>
          </w:tcPr>
          <w:p w14:paraId="6BBC8FE8" w14:textId="77777777" w:rsidR="00094488" w:rsidRPr="0065536B" w:rsidRDefault="00094488" w:rsidP="00753294">
            <w:pPr>
              <w:suppressAutoHyphens/>
              <w:contextualSpacing/>
              <w:jc w:val="both"/>
              <w:rPr>
                <w:lang w:eastAsia="ar-SA"/>
              </w:rPr>
            </w:pPr>
            <w:r w:rsidRPr="0065536B">
              <w:rPr>
                <w:lang w:eastAsia="ar-SA"/>
              </w:rPr>
              <w:t xml:space="preserve">Средний индекс </w:t>
            </w:r>
            <w:proofErr w:type="gramStart"/>
            <w:r w:rsidRPr="0065536B">
              <w:rPr>
                <w:lang w:eastAsia="ar-SA"/>
              </w:rPr>
              <w:t>достижения плановых значений показателей задач Программы</w:t>
            </w:r>
            <w:proofErr w:type="gramEnd"/>
          </w:p>
        </w:tc>
        <w:tc>
          <w:tcPr>
            <w:tcW w:w="1701" w:type="dxa"/>
            <w:vAlign w:val="center"/>
          </w:tcPr>
          <w:p w14:paraId="3BE9B29D" w14:textId="0CC17B68" w:rsidR="00094488" w:rsidRPr="0065536B" w:rsidRDefault="00990C78" w:rsidP="00FA34F5">
            <w:pPr>
              <w:jc w:val="center"/>
              <w:rPr>
                <w:lang w:eastAsia="ar-SA"/>
              </w:rPr>
            </w:pPr>
            <w:r w:rsidRPr="0065536B">
              <w:rPr>
                <w:lang w:eastAsia="ar-SA"/>
              </w:rPr>
              <w:t>1,</w:t>
            </w:r>
            <w:r w:rsidR="00FA34F5">
              <w:rPr>
                <w:lang w:eastAsia="ar-SA"/>
              </w:rPr>
              <w:t>065</w:t>
            </w:r>
          </w:p>
        </w:tc>
      </w:tr>
      <w:tr w:rsidR="00094488" w:rsidRPr="0065536B" w14:paraId="3837F05B" w14:textId="77777777" w:rsidTr="00753294">
        <w:tc>
          <w:tcPr>
            <w:tcW w:w="8330" w:type="dxa"/>
          </w:tcPr>
          <w:p w14:paraId="3E750615" w14:textId="77777777" w:rsidR="00094488" w:rsidRPr="0065536B" w:rsidRDefault="00094488" w:rsidP="00753294">
            <w:pPr>
              <w:suppressAutoHyphens/>
              <w:contextualSpacing/>
              <w:jc w:val="both"/>
              <w:rPr>
                <w:lang w:eastAsia="ar-SA"/>
              </w:rPr>
            </w:pPr>
            <w:r w:rsidRPr="0065536B">
              <w:rPr>
                <w:lang w:eastAsia="ar-SA"/>
              </w:rPr>
              <w:t>Общее количество показателей задач Программы в отчетном финансовом году, значение индекса достижения плановых значений которых по итогам отчетного финансового года более или равно 0,8 и менее или равно 1,2</w:t>
            </w:r>
          </w:p>
        </w:tc>
        <w:tc>
          <w:tcPr>
            <w:tcW w:w="1701" w:type="dxa"/>
            <w:vAlign w:val="center"/>
          </w:tcPr>
          <w:p w14:paraId="2A7727A0" w14:textId="2CCDA004" w:rsidR="00094488" w:rsidRPr="0065536B" w:rsidRDefault="00662B40" w:rsidP="00094488">
            <w:pPr>
              <w:jc w:val="center"/>
              <w:rPr>
                <w:lang w:eastAsia="ar-SA"/>
              </w:rPr>
            </w:pPr>
            <w:r>
              <w:rPr>
                <w:lang w:eastAsia="ar-SA"/>
              </w:rPr>
              <w:t>10</w:t>
            </w:r>
          </w:p>
        </w:tc>
      </w:tr>
    </w:tbl>
    <w:p w14:paraId="550C949F" w14:textId="77777777" w:rsidR="00097711" w:rsidRPr="0065536B" w:rsidRDefault="00097711" w:rsidP="00097711">
      <w:pPr>
        <w:ind w:firstLine="708"/>
        <w:jc w:val="both"/>
        <w:rPr>
          <w:color w:val="FF0000"/>
          <w:sz w:val="28"/>
          <w:szCs w:val="28"/>
        </w:rPr>
      </w:pPr>
    </w:p>
    <w:p w14:paraId="5EAE6F20" w14:textId="77777777" w:rsidR="00097711" w:rsidRPr="00753294" w:rsidRDefault="00097711" w:rsidP="00097711">
      <w:pPr>
        <w:ind w:firstLine="708"/>
        <w:jc w:val="both"/>
        <w:rPr>
          <w:sz w:val="26"/>
          <w:szCs w:val="26"/>
        </w:rPr>
      </w:pPr>
      <w:r w:rsidRPr="00753294">
        <w:rPr>
          <w:sz w:val="26"/>
          <w:szCs w:val="26"/>
        </w:rPr>
        <w:t>Не достигнуты плановые значения следующих показателей задач</w:t>
      </w:r>
      <w:hyperlink w:anchor="P4756" w:history="1">
        <w:r w:rsidRPr="00753294">
          <w:rPr>
            <w:color w:val="0000FF"/>
            <w:sz w:val="26"/>
            <w:szCs w:val="26"/>
            <w:vertAlign w:val="superscript"/>
          </w:rPr>
          <w:t>&lt;2&gt;</w:t>
        </w:r>
      </w:hyperlink>
      <w:r w:rsidRPr="00753294">
        <w:rPr>
          <w:sz w:val="26"/>
          <w:szCs w:val="26"/>
        </w:rPr>
        <w:t>:</w:t>
      </w:r>
    </w:p>
    <w:p w14:paraId="64EA16E2" w14:textId="77777777" w:rsidR="00097711" w:rsidRPr="0065536B" w:rsidRDefault="00097711" w:rsidP="00097711">
      <w:pPr>
        <w:ind w:firstLine="708"/>
        <w:jc w:val="right"/>
      </w:pPr>
      <w:r w:rsidRPr="0065536B">
        <w:t>Таблица 6</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1331"/>
        <w:gridCol w:w="1097"/>
        <w:gridCol w:w="1134"/>
        <w:gridCol w:w="2542"/>
      </w:tblGrid>
      <w:tr w:rsidR="00097711" w:rsidRPr="0065536B" w14:paraId="3D48BA94" w14:textId="77777777" w:rsidTr="00753294">
        <w:trPr>
          <w:jc w:val="center"/>
        </w:trPr>
        <w:tc>
          <w:tcPr>
            <w:tcW w:w="3802" w:type="dxa"/>
            <w:vMerge w:val="restart"/>
            <w:vAlign w:val="center"/>
          </w:tcPr>
          <w:p w14:paraId="037CCA66" w14:textId="77777777" w:rsidR="00097711" w:rsidRPr="0065536B" w:rsidRDefault="00097711" w:rsidP="009B0411">
            <w:pPr>
              <w:jc w:val="center"/>
            </w:pPr>
            <w:r w:rsidRPr="0065536B">
              <w:t>Наименование показателя, задачи, подпрограммы</w:t>
            </w:r>
          </w:p>
        </w:tc>
        <w:tc>
          <w:tcPr>
            <w:tcW w:w="1331" w:type="dxa"/>
            <w:vMerge w:val="restart"/>
            <w:vAlign w:val="center"/>
          </w:tcPr>
          <w:p w14:paraId="656D6CEA" w14:textId="77777777" w:rsidR="00097711" w:rsidRPr="0065536B" w:rsidRDefault="00097711" w:rsidP="009B0411">
            <w:pPr>
              <w:jc w:val="center"/>
            </w:pPr>
            <w:r w:rsidRPr="0065536B">
              <w:t>Единица измерения показателя</w:t>
            </w:r>
          </w:p>
        </w:tc>
        <w:tc>
          <w:tcPr>
            <w:tcW w:w="2231" w:type="dxa"/>
            <w:gridSpan w:val="2"/>
            <w:vAlign w:val="center"/>
          </w:tcPr>
          <w:p w14:paraId="31F84040" w14:textId="77777777" w:rsidR="00097711" w:rsidRPr="0065536B" w:rsidRDefault="00097711" w:rsidP="009B0411">
            <w:pPr>
              <w:jc w:val="center"/>
            </w:pPr>
            <w:r w:rsidRPr="0065536B">
              <w:t xml:space="preserve">Значение показателя </w:t>
            </w:r>
          </w:p>
        </w:tc>
        <w:tc>
          <w:tcPr>
            <w:tcW w:w="2542" w:type="dxa"/>
            <w:vMerge w:val="restart"/>
            <w:vAlign w:val="center"/>
          </w:tcPr>
          <w:p w14:paraId="1BC598AA" w14:textId="77777777" w:rsidR="00097711" w:rsidRPr="0065536B" w:rsidRDefault="00097711" w:rsidP="009B0411">
            <w:pPr>
              <w:jc w:val="center"/>
            </w:pPr>
            <w:r w:rsidRPr="0065536B">
              <w:t>Причины</w:t>
            </w:r>
          </w:p>
          <w:p w14:paraId="067E7B31" w14:textId="77777777" w:rsidR="00097711" w:rsidRPr="0065536B" w:rsidRDefault="00097711" w:rsidP="009B0411">
            <w:pPr>
              <w:jc w:val="center"/>
            </w:pPr>
            <w:r w:rsidRPr="0065536B">
              <w:t>отклонения</w:t>
            </w:r>
          </w:p>
        </w:tc>
      </w:tr>
      <w:tr w:rsidR="00097711" w:rsidRPr="0065536B" w14:paraId="067CE9CD" w14:textId="77777777" w:rsidTr="00753294">
        <w:trPr>
          <w:jc w:val="center"/>
        </w:trPr>
        <w:tc>
          <w:tcPr>
            <w:tcW w:w="3802" w:type="dxa"/>
            <w:vMerge/>
          </w:tcPr>
          <w:p w14:paraId="2A2A86F3" w14:textId="77777777" w:rsidR="00097711" w:rsidRPr="0065536B" w:rsidRDefault="00097711" w:rsidP="009B0411">
            <w:pPr>
              <w:jc w:val="both"/>
            </w:pPr>
          </w:p>
        </w:tc>
        <w:tc>
          <w:tcPr>
            <w:tcW w:w="1331" w:type="dxa"/>
            <w:vMerge/>
          </w:tcPr>
          <w:p w14:paraId="3C87E12F" w14:textId="77777777" w:rsidR="00097711" w:rsidRPr="0065536B" w:rsidRDefault="00097711" w:rsidP="009B0411">
            <w:pPr>
              <w:jc w:val="center"/>
            </w:pPr>
          </w:p>
        </w:tc>
        <w:tc>
          <w:tcPr>
            <w:tcW w:w="1097" w:type="dxa"/>
          </w:tcPr>
          <w:p w14:paraId="43D697CC" w14:textId="77777777" w:rsidR="00097711" w:rsidRPr="0065536B" w:rsidRDefault="00097711" w:rsidP="009B0411">
            <w:pPr>
              <w:jc w:val="center"/>
            </w:pPr>
            <w:r w:rsidRPr="0065536B">
              <w:t>план</w:t>
            </w:r>
          </w:p>
        </w:tc>
        <w:tc>
          <w:tcPr>
            <w:tcW w:w="1134" w:type="dxa"/>
          </w:tcPr>
          <w:p w14:paraId="1A8A5124" w14:textId="77777777" w:rsidR="00097711" w:rsidRPr="0065536B" w:rsidRDefault="00097711" w:rsidP="009B0411">
            <w:pPr>
              <w:jc w:val="center"/>
            </w:pPr>
            <w:r w:rsidRPr="0065536B">
              <w:t>факт</w:t>
            </w:r>
          </w:p>
        </w:tc>
        <w:tc>
          <w:tcPr>
            <w:tcW w:w="2542" w:type="dxa"/>
            <w:vMerge/>
          </w:tcPr>
          <w:p w14:paraId="4757985C" w14:textId="77777777" w:rsidR="00097711" w:rsidRPr="0065536B" w:rsidRDefault="00097711" w:rsidP="009B0411">
            <w:pPr>
              <w:jc w:val="both"/>
            </w:pPr>
          </w:p>
        </w:tc>
      </w:tr>
      <w:tr w:rsidR="006A2613" w:rsidRPr="0065536B" w14:paraId="2C2701E1" w14:textId="77777777" w:rsidTr="00753294">
        <w:trPr>
          <w:jc w:val="center"/>
        </w:trPr>
        <w:tc>
          <w:tcPr>
            <w:tcW w:w="3802" w:type="dxa"/>
          </w:tcPr>
          <w:p w14:paraId="6C3C6604" w14:textId="681E6473" w:rsidR="006A2613" w:rsidRPr="0065536B" w:rsidRDefault="00C10D48" w:rsidP="009B0411">
            <w:pPr>
              <w:jc w:val="both"/>
            </w:pPr>
            <w:r>
              <w:t>Показатель 4 «Количество ДТП</w:t>
            </w:r>
            <w:r w:rsidR="006A2613" w:rsidRPr="0065536B">
              <w:t xml:space="preserve"> с участием несовершеннолетних, получивших травмы»</w:t>
            </w:r>
          </w:p>
        </w:tc>
        <w:tc>
          <w:tcPr>
            <w:tcW w:w="1331" w:type="dxa"/>
          </w:tcPr>
          <w:p w14:paraId="6422972B" w14:textId="6747BA67" w:rsidR="006A2613" w:rsidRPr="0065536B" w:rsidRDefault="006A2613" w:rsidP="009B0411">
            <w:r w:rsidRPr="0065536B">
              <w:t>единиц</w:t>
            </w:r>
          </w:p>
        </w:tc>
        <w:tc>
          <w:tcPr>
            <w:tcW w:w="1097" w:type="dxa"/>
          </w:tcPr>
          <w:p w14:paraId="1E0E463B" w14:textId="45C6F089" w:rsidR="006A2613" w:rsidRPr="0065536B" w:rsidRDefault="006A2613" w:rsidP="009B0411">
            <w:pPr>
              <w:jc w:val="both"/>
            </w:pPr>
            <w:r w:rsidRPr="0065536B">
              <w:t>30,000</w:t>
            </w:r>
          </w:p>
        </w:tc>
        <w:tc>
          <w:tcPr>
            <w:tcW w:w="1134" w:type="dxa"/>
          </w:tcPr>
          <w:p w14:paraId="24A917B5" w14:textId="7C069FEB" w:rsidR="006A2613" w:rsidRPr="0065536B" w:rsidRDefault="006A2613" w:rsidP="009B0411">
            <w:pPr>
              <w:jc w:val="both"/>
            </w:pPr>
            <w:r w:rsidRPr="0065536B">
              <w:t>34,000</w:t>
            </w:r>
          </w:p>
        </w:tc>
        <w:tc>
          <w:tcPr>
            <w:tcW w:w="2542" w:type="dxa"/>
          </w:tcPr>
          <w:p w14:paraId="05FF3F2B" w14:textId="264D6F1E" w:rsidR="006A2613" w:rsidRPr="0065536B" w:rsidRDefault="002F11E2" w:rsidP="006A2613">
            <w:pPr>
              <w:jc w:val="both"/>
            </w:pPr>
            <w:r>
              <w:t>Расчет п</w:t>
            </w:r>
            <w:r w:rsidRPr="0065536B">
              <w:t>ланов</w:t>
            </w:r>
            <w:r>
              <w:t>ого</w:t>
            </w:r>
            <w:r w:rsidRPr="0065536B">
              <w:t xml:space="preserve"> показател</w:t>
            </w:r>
            <w:r>
              <w:t>я</w:t>
            </w:r>
            <w:r w:rsidRPr="0065536B">
              <w:t xml:space="preserve"> </w:t>
            </w:r>
            <w:r>
              <w:t>учитывает не</w:t>
            </w:r>
            <w:r w:rsidR="00C10D48">
              <w:t>достаточное количество факторов</w:t>
            </w:r>
          </w:p>
        </w:tc>
      </w:tr>
      <w:tr w:rsidR="00C21C6B" w:rsidRPr="0065536B" w14:paraId="7BF2C8BC" w14:textId="77777777" w:rsidTr="00753294">
        <w:trPr>
          <w:jc w:val="center"/>
        </w:trPr>
        <w:tc>
          <w:tcPr>
            <w:tcW w:w="3802" w:type="dxa"/>
          </w:tcPr>
          <w:p w14:paraId="72183603" w14:textId="3D640492" w:rsidR="00C21C6B" w:rsidRPr="0065536B" w:rsidRDefault="00C21C6B" w:rsidP="009B0411">
            <w:pPr>
              <w:jc w:val="both"/>
            </w:pPr>
            <w:r w:rsidRPr="0065536B">
              <w:t xml:space="preserve">Показатель 2 «Количество </w:t>
            </w:r>
            <w:r w:rsidR="00C10D48">
              <w:t>ДТП</w:t>
            </w:r>
            <w:r w:rsidRPr="0065536B">
              <w:t xml:space="preserve"> с участием несовершеннолетних, передвигающихся на велосипеде»</w:t>
            </w:r>
          </w:p>
        </w:tc>
        <w:tc>
          <w:tcPr>
            <w:tcW w:w="1331" w:type="dxa"/>
          </w:tcPr>
          <w:p w14:paraId="25DD005C" w14:textId="4ABD4A50" w:rsidR="00C21C6B" w:rsidRPr="0065536B" w:rsidRDefault="00C21C6B" w:rsidP="009B0411">
            <w:r w:rsidRPr="0065536B">
              <w:t>единиц</w:t>
            </w:r>
          </w:p>
        </w:tc>
        <w:tc>
          <w:tcPr>
            <w:tcW w:w="1097" w:type="dxa"/>
          </w:tcPr>
          <w:p w14:paraId="2A639939" w14:textId="5AD8B634" w:rsidR="00C21C6B" w:rsidRPr="0065536B" w:rsidRDefault="00C21C6B" w:rsidP="009B0411">
            <w:pPr>
              <w:jc w:val="both"/>
            </w:pPr>
            <w:r w:rsidRPr="0065536B">
              <w:t>5,000</w:t>
            </w:r>
          </w:p>
        </w:tc>
        <w:tc>
          <w:tcPr>
            <w:tcW w:w="1134" w:type="dxa"/>
          </w:tcPr>
          <w:p w14:paraId="49F9E457" w14:textId="46D2CC3F" w:rsidR="00C21C6B" w:rsidRPr="0065536B" w:rsidRDefault="00C21C6B" w:rsidP="009B0411">
            <w:pPr>
              <w:jc w:val="both"/>
            </w:pPr>
            <w:r w:rsidRPr="0065536B">
              <w:t>6,000</w:t>
            </w:r>
          </w:p>
        </w:tc>
        <w:tc>
          <w:tcPr>
            <w:tcW w:w="2542" w:type="dxa"/>
          </w:tcPr>
          <w:p w14:paraId="12B9C622" w14:textId="0F20678C" w:rsidR="00C21C6B" w:rsidRPr="0065536B" w:rsidRDefault="002F11E2" w:rsidP="009B0411">
            <w:pPr>
              <w:jc w:val="both"/>
            </w:pPr>
            <w:r>
              <w:t>Расчет п</w:t>
            </w:r>
            <w:r w:rsidRPr="0065536B">
              <w:t>ланов</w:t>
            </w:r>
            <w:r>
              <w:t>ого</w:t>
            </w:r>
            <w:r w:rsidRPr="0065536B">
              <w:t xml:space="preserve"> показател</w:t>
            </w:r>
            <w:r>
              <w:t>я</w:t>
            </w:r>
            <w:r w:rsidRPr="0065536B">
              <w:t xml:space="preserve"> </w:t>
            </w:r>
            <w:r>
              <w:t>учитывает не</w:t>
            </w:r>
            <w:r w:rsidR="00C10D48">
              <w:t>достаточное количество факторов</w:t>
            </w:r>
          </w:p>
        </w:tc>
      </w:tr>
    </w:tbl>
    <w:p w14:paraId="199E3C85" w14:textId="77777777" w:rsidR="00097711" w:rsidRPr="0065536B" w:rsidRDefault="00F401D3" w:rsidP="00097711">
      <w:pPr>
        <w:ind w:firstLine="708"/>
        <w:jc w:val="both"/>
      </w:pPr>
      <w:hyperlink w:anchor="P4756" w:history="1">
        <w:r w:rsidR="00097711" w:rsidRPr="0065536B">
          <w:rPr>
            <w:color w:val="0000FF"/>
            <w:sz w:val="18"/>
            <w:szCs w:val="18"/>
          </w:rPr>
          <w:t>&lt;2&gt;</w:t>
        </w:r>
      </w:hyperlink>
      <w:r w:rsidR="00097711" w:rsidRPr="0065536B">
        <w:t xml:space="preserve"> – указать показатели, индекс достижения которых меньше 1,0</w:t>
      </w:r>
    </w:p>
    <w:p w14:paraId="668468B2" w14:textId="77777777" w:rsidR="00097711" w:rsidRPr="0065536B" w:rsidRDefault="00097711" w:rsidP="00097711">
      <w:pPr>
        <w:ind w:firstLine="708"/>
        <w:jc w:val="both"/>
        <w:rPr>
          <w:color w:val="FF0000"/>
          <w:sz w:val="28"/>
          <w:szCs w:val="28"/>
        </w:rPr>
      </w:pPr>
    </w:p>
    <w:p w14:paraId="00B15F37" w14:textId="77777777" w:rsidR="00097711" w:rsidRPr="00753294" w:rsidRDefault="00097711" w:rsidP="00097711">
      <w:pPr>
        <w:ind w:firstLine="708"/>
        <w:jc w:val="both"/>
        <w:rPr>
          <w:sz w:val="26"/>
          <w:szCs w:val="26"/>
        </w:rPr>
      </w:pPr>
      <w:r w:rsidRPr="00753294">
        <w:rPr>
          <w:sz w:val="26"/>
          <w:szCs w:val="26"/>
        </w:rPr>
        <w:lastRenderedPageBreak/>
        <w:t>1.3.3. Сведения о достижении плановых значений показателей мероприятий (административных мероприятий) подпрограмм Программы:</w:t>
      </w:r>
    </w:p>
    <w:p w14:paraId="2F9E7FB2" w14:textId="77777777" w:rsidR="00097711" w:rsidRPr="0065536B" w:rsidRDefault="00097711" w:rsidP="00097711">
      <w:pPr>
        <w:ind w:firstLine="708"/>
        <w:jc w:val="right"/>
      </w:pPr>
      <w:r w:rsidRPr="0065536B">
        <w:t>Таблица 7</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985"/>
      </w:tblGrid>
      <w:tr w:rsidR="00097711" w:rsidRPr="0065536B" w14:paraId="042774AB" w14:textId="77777777" w:rsidTr="009B0411">
        <w:tc>
          <w:tcPr>
            <w:tcW w:w="8046" w:type="dxa"/>
            <w:vAlign w:val="center"/>
          </w:tcPr>
          <w:p w14:paraId="6E95AAC7" w14:textId="77777777" w:rsidR="00097711" w:rsidRPr="0065536B" w:rsidRDefault="00097711" w:rsidP="009B0411">
            <w:pPr>
              <w:jc w:val="center"/>
            </w:pPr>
            <w:r w:rsidRPr="0065536B">
              <w:t>Критерий</w:t>
            </w:r>
          </w:p>
        </w:tc>
        <w:tc>
          <w:tcPr>
            <w:tcW w:w="1985" w:type="dxa"/>
            <w:vAlign w:val="center"/>
          </w:tcPr>
          <w:p w14:paraId="7EC574D6" w14:textId="77777777" w:rsidR="00097711" w:rsidRPr="0065536B" w:rsidRDefault="00097711" w:rsidP="009B0411">
            <w:pPr>
              <w:jc w:val="center"/>
            </w:pPr>
            <w:r w:rsidRPr="0065536B">
              <w:t>Значение</w:t>
            </w:r>
          </w:p>
          <w:p w14:paraId="7820248F" w14:textId="77777777" w:rsidR="00097711" w:rsidRPr="0065536B" w:rsidRDefault="00097711" w:rsidP="009B0411">
            <w:pPr>
              <w:jc w:val="center"/>
            </w:pPr>
          </w:p>
        </w:tc>
      </w:tr>
      <w:tr w:rsidR="00094488" w:rsidRPr="0065536B" w14:paraId="7F6443E7" w14:textId="77777777" w:rsidTr="00094488">
        <w:tc>
          <w:tcPr>
            <w:tcW w:w="8046" w:type="dxa"/>
          </w:tcPr>
          <w:p w14:paraId="78B37B31" w14:textId="77777777" w:rsidR="00094488" w:rsidRPr="0065536B" w:rsidRDefault="00094488" w:rsidP="009B0411">
            <w:pPr>
              <w:suppressAutoHyphens/>
              <w:contextualSpacing/>
              <w:rPr>
                <w:lang w:eastAsia="ar-SA"/>
              </w:rPr>
            </w:pPr>
            <w:r w:rsidRPr="0065536B">
              <w:rPr>
                <w:lang w:eastAsia="ar-SA"/>
              </w:rPr>
              <w:t>Количество показателей мероприятий (административных мероприятий) Программы</w:t>
            </w:r>
          </w:p>
        </w:tc>
        <w:tc>
          <w:tcPr>
            <w:tcW w:w="1985" w:type="dxa"/>
            <w:vAlign w:val="center"/>
          </w:tcPr>
          <w:p w14:paraId="1889F40D" w14:textId="5967A205" w:rsidR="00094488" w:rsidRPr="0065536B" w:rsidRDefault="00662B40" w:rsidP="00094488">
            <w:pPr>
              <w:jc w:val="center"/>
            </w:pPr>
            <w:r>
              <w:t>19</w:t>
            </w:r>
          </w:p>
        </w:tc>
      </w:tr>
      <w:tr w:rsidR="00094488" w:rsidRPr="0065536B" w14:paraId="241EF54F" w14:textId="77777777" w:rsidTr="00094488">
        <w:tc>
          <w:tcPr>
            <w:tcW w:w="8046" w:type="dxa"/>
          </w:tcPr>
          <w:p w14:paraId="448DE310" w14:textId="77777777" w:rsidR="00094488" w:rsidRPr="0065536B" w:rsidRDefault="00094488" w:rsidP="009B0411">
            <w:pPr>
              <w:suppressAutoHyphens/>
              <w:contextualSpacing/>
              <w:rPr>
                <w:lang w:eastAsia="ar-SA"/>
              </w:rPr>
            </w:pPr>
            <w:r w:rsidRPr="0065536B">
              <w:rPr>
                <w:lang w:eastAsia="ar-SA"/>
              </w:rPr>
              <w:t>Средний индекс достижения плановых значений показателей мероприятий (административных мероприятий) Программы</w:t>
            </w:r>
          </w:p>
        </w:tc>
        <w:tc>
          <w:tcPr>
            <w:tcW w:w="1985" w:type="dxa"/>
            <w:vAlign w:val="center"/>
          </w:tcPr>
          <w:p w14:paraId="124CB741" w14:textId="2EBE7950" w:rsidR="00094488" w:rsidRPr="0065536B" w:rsidRDefault="00662B40" w:rsidP="00990C78">
            <w:pPr>
              <w:jc w:val="center"/>
            </w:pPr>
            <w:r>
              <w:t>1</w:t>
            </w:r>
          </w:p>
        </w:tc>
      </w:tr>
      <w:tr w:rsidR="00094488" w:rsidRPr="0065536B" w14:paraId="73D958FD" w14:textId="77777777" w:rsidTr="00094488">
        <w:tc>
          <w:tcPr>
            <w:tcW w:w="8046" w:type="dxa"/>
          </w:tcPr>
          <w:p w14:paraId="52B5901F" w14:textId="77777777" w:rsidR="00094488" w:rsidRPr="0065536B" w:rsidRDefault="00094488" w:rsidP="009B0411">
            <w:pPr>
              <w:suppressAutoHyphens/>
              <w:contextualSpacing/>
              <w:rPr>
                <w:lang w:eastAsia="ar-SA"/>
              </w:rPr>
            </w:pPr>
            <w:r w:rsidRPr="0065536B">
              <w:rPr>
                <w:lang w:eastAsia="ar-SA"/>
              </w:rPr>
              <w:t>Общее количество показателей мероприятий (административных мероприятий) Программы в отчетном финансовом году, значение индекса достижения плановых значений которых по итогам отчетного финансового года более или равно 0,8 и менее или равно 1,2</w:t>
            </w:r>
          </w:p>
        </w:tc>
        <w:tc>
          <w:tcPr>
            <w:tcW w:w="1985" w:type="dxa"/>
            <w:vAlign w:val="center"/>
          </w:tcPr>
          <w:p w14:paraId="1A66C67D" w14:textId="07689E56" w:rsidR="00094488" w:rsidRPr="0065536B" w:rsidRDefault="00662B40" w:rsidP="00094488">
            <w:pPr>
              <w:jc w:val="center"/>
            </w:pPr>
            <w:r>
              <w:t>19</w:t>
            </w:r>
          </w:p>
        </w:tc>
      </w:tr>
    </w:tbl>
    <w:p w14:paraId="7437C8DC" w14:textId="77777777" w:rsidR="00097711" w:rsidRPr="0065536B" w:rsidRDefault="00097711" w:rsidP="00097711">
      <w:pPr>
        <w:ind w:firstLine="708"/>
        <w:jc w:val="both"/>
        <w:rPr>
          <w:color w:val="FF0000"/>
          <w:sz w:val="28"/>
          <w:szCs w:val="28"/>
        </w:rPr>
      </w:pPr>
    </w:p>
    <w:p w14:paraId="1B218FF1" w14:textId="77777777" w:rsidR="006E0D1B" w:rsidRPr="00753294" w:rsidRDefault="006E0D1B" w:rsidP="00097711">
      <w:pPr>
        <w:ind w:firstLine="540"/>
        <w:jc w:val="both"/>
        <w:rPr>
          <w:sz w:val="26"/>
          <w:szCs w:val="26"/>
        </w:rPr>
      </w:pPr>
      <w:r w:rsidRPr="00753294">
        <w:rPr>
          <w:sz w:val="26"/>
          <w:szCs w:val="26"/>
        </w:rPr>
        <w:t>Выполнены все мероприятия (административные мероприятия) Программы.</w:t>
      </w:r>
    </w:p>
    <w:p w14:paraId="02EC6D7E" w14:textId="1C078585" w:rsidR="0014621F" w:rsidRPr="00753294" w:rsidRDefault="00097711" w:rsidP="00753294">
      <w:pPr>
        <w:ind w:firstLine="540"/>
        <w:jc w:val="both"/>
        <w:rPr>
          <w:b/>
          <w:i/>
          <w:color w:val="FF0000"/>
          <w:sz w:val="26"/>
          <w:szCs w:val="26"/>
        </w:rPr>
      </w:pPr>
      <w:r w:rsidRPr="00753294">
        <w:rPr>
          <w:sz w:val="26"/>
          <w:szCs w:val="26"/>
        </w:rPr>
        <w:t>Сведения о фактическом использовании</w:t>
      </w:r>
      <w:r w:rsidR="00753294">
        <w:rPr>
          <w:sz w:val="26"/>
          <w:szCs w:val="26"/>
        </w:rPr>
        <w:t xml:space="preserve"> </w:t>
      </w:r>
      <w:r w:rsidRPr="00753294">
        <w:rPr>
          <w:sz w:val="26"/>
          <w:szCs w:val="26"/>
        </w:rPr>
        <w:t xml:space="preserve">финансовых ресурсов и степени достижения плановых значений показателей в разрезе мероприятий (административных мероприятий) приведены в </w:t>
      </w:r>
      <w:r w:rsidR="00C10D48">
        <w:rPr>
          <w:sz w:val="26"/>
          <w:szCs w:val="26"/>
        </w:rPr>
        <w:t>п</w:t>
      </w:r>
      <w:r w:rsidRPr="00753294">
        <w:rPr>
          <w:sz w:val="26"/>
          <w:szCs w:val="26"/>
        </w:rPr>
        <w:t>риложении 1 к Программе.</w:t>
      </w:r>
    </w:p>
    <w:p w14:paraId="79BA43B7" w14:textId="77777777" w:rsidR="00097711" w:rsidRPr="00753294" w:rsidRDefault="00097711" w:rsidP="00097711">
      <w:pPr>
        <w:ind w:firstLine="708"/>
        <w:jc w:val="both"/>
        <w:rPr>
          <w:b/>
          <w:i/>
          <w:color w:val="FF0000"/>
          <w:sz w:val="26"/>
          <w:szCs w:val="26"/>
        </w:rPr>
      </w:pPr>
    </w:p>
    <w:p w14:paraId="43311A78" w14:textId="35B83DA4" w:rsidR="00097711" w:rsidRPr="00753294" w:rsidRDefault="00097711" w:rsidP="00753294">
      <w:pPr>
        <w:numPr>
          <w:ilvl w:val="0"/>
          <w:numId w:val="13"/>
        </w:numPr>
        <w:jc w:val="both"/>
        <w:rPr>
          <w:sz w:val="26"/>
          <w:szCs w:val="26"/>
        </w:rPr>
      </w:pPr>
      <w:r w:rsidRPr="00753294">
        <w:rPr>
          <w:sz w:val="26"/>
          <w:szCs w:val="26"/>
        </w:rPr>
        <w:t>Основные результаты реализации Программы за 20</w:t>
      </w:r>
      <w:r w:rsidR="006E0D1B" w:rsidRPr="00753294">
        <w:rPr>
          <w:sz w:val="26"/>
          <w:szCs w:val="26"/>
        </w:rPr>
        <w:t xml:space="preserve">18 </w:t>
      </w:r>
      <w:r w:rsidRPr="00753294">
        <w:rPr>
          <w:sz w:val="26"/>
          <w:szCs w:val="26"/>
        </w:rPr>
        <w:t>год</w:t>
      </w:r>
    </w:p>
    <w:p w14:paraId="4DD14111" w14:textId="77777777" w:rsidR="00097711" w:rsidRPr="00753294" w:rsidRDefault="00097711" w:rsidP="00097711">
      <w:pPr>
        <w:ind w:left="709"/>
        <w:jc w:val="center"/>
        <w:rPr>
          <w:b/>
          <w:sz w:val="26"/>
          <w:szCs w:val="26"/>
        </w:rPr>
      </w:pPr>
    </w:p>
    <w:p w14:paraId="6FBA00FD" w14:textId="77777777" w:rsidR="002000C5" w:rsidRPr="00753294" w:rsidRDefault="002000C5" w:rsidP="002000C5">
      <w:pPr>
        <w:ind w:firstLine="709"/>
        <w:jc w:val="both"/>
        <w:rPr>
          <w:sz w:val="26"/>
          <w:szCs w:val="26"/>
        </w:rPr>
      </w:pPr>
      <w:r w:rsidRPr="00753294">
        <w:rPr>
          <w:sz w:val="26"/>
          <w:szCs w:val="26"/>
        </w:rPr>
        <w:t xml:space="preserve">В результате реализации комплекса мероприятий достигнуты следующие основные результаты. </w:t>
      </w:r>
    </w:p>
    <w:p w14:paraId="4DC4E59E" w14:textId="6799FFAD" w:rsidR="002000C5" w:rsidRPr="00753294" w:rsidRDefault="002000C5" w:rsidP="002000C5">
      <w:pPr>
        <w:ind w:firstLine="709"/>
        <w:jc w:val="both"/>
        <w:rPr>
          <w:sz w:val="26"/>
          <w:szCs w:val="26"/>
        </w:rPr>
      </w:pPr>
      <w:r w:rsidRPr="00753294">
        <w:rPr>
          <w:sz w:val="26"/>
          <w:szCs w:val="26"/>
        </w:rPr>
        <w:t xml:space="preserve">Количество дорожно-транспортных происшествий в городе остается </w:t>
      </w:r>
      <w:r w:rsidR="00753294">
        <w:rPr>
          <w:sz w:val="26"/>
          <w:szCs w:val="26"/>
        </w:rPr>
        <w:t xml:space="preserve">                             </w:t>
      </w:r>
      <w:r w:rsidRPr="00753294">
        <w:rPr>
          <w:sz w:val="26"/>
          <w:szCs w:val="26"/>
        </w:rPr>
        <w:t>на достаточно высоком уровне</w:t>
      </w:r>
      <w:r w:rsidR="00CC7706" w:rsidRPr="00753294">
        <w:rPr>
          <w:sz w:val="26"/>
          <w:szCs w:val="26"/>
        </w:rPr>
        <w:t xml:space="preserve"> (232 учтенных ДТП)</w:t>
      </w:r>
      <w:r w:rsidRPr="00753294">
        <w:rPr>
          <w:sz w:val="26"/>
          <w:szCs w:val="26"/>
        </w:rPr>
        <w:t>, что видно из показателей цели Программы, количество учтенных ДТП увеличилось</w:t>
      </w:r>
      <w:r w:rsidR="00CC7706" w:rsidRPr="00753294">
        <w:rPr>
          <w:sz w:val="26"/>
          <w:szCs w:val="26"/>
        </w:rPr>
        <w:t xml:space="preserve"> на 12 единиц</w:t>
      </w:r>
      <w:r w:rsidRPr="00753294">
        <w:rPr>
          <w:sz w:val="26"/>
          <w:szCs w:val="26"/>
        </w:rPr>
        <w:t>, количество мест концентрации ДТП</w:t>
      </w:r>
      <w:r w:rsidR="00CC7706" w:rsidRPr="00753294">
        <w:rPr>
          <w:sz w:val="26"/>
          <w:szCs w:val="26"/>
        </w:rPr>
        <w:t xml:space="preserve"> снизилось с 11 до 6</w:t>
      </w:r>
      <w:r w:rsidRPr="00753294">
        <w:rPr>
          <w:sz w:val="26"/>
          <w:szCs w:val="26"/>
        </w:rPr>
        <w:t xml:space="preserve">, тяжесть последствий ДТП </w:t>
      </w:r>
      <w:r w:rsidR="00CC7706" w:rsidRPr="00753294">
        <w:rPr>
          <w:sz w:val="26"/>
          <w:szCs w:val="26"/>
        </w:rPr>
        <w:t xml:space="preserve">увеличилась </w:t>
      </w:r>
      <w:r w:rsidR="00C10D48">
        <w:rPr>
          <w:sz w:val="26"/>
          <w:szCs w:val="26"/>
        </w:rPr>
        <w:t xml:space="preserve">                        </w:t>
      </w:r>
      <w:r w:rsidR="00CC7706" w:rsidRPr="00753294">
        <w:rPr>
          <w:sz w:val="26"/>
          <w:szCs w:val="26"/>
        </w:rPr>
        <w:t>на 1,9 %.</w:t>
      </w:r>
    </w:p>
    <w:p w14:paraId="15A9B40B" w14:textId="09B83275" w:rsidR="002000C5" w:rsidRPr="00753294" w:rsidRDefault="002000C5" w:rsidP="002000C5">
      <w:pPr>
        <w:ind w:firstLine="709"/>
        <w:jc w:val="both"/>
        <w:rPr>
          <w:sz w:val="26"/>
          <w:szCs w:val="26"/>
        </w:rPr>
      </w:pPr>
      <w:r w:rsidRPr="00753294">
        <w:rPr>
          <w:sz w:val="26"/>
          <w:szCs w:val="26"/>
        </w:rPr>
        <w:t>В 201</w:t>
      </w:r>
      <w:r w:rsidR="00CC7706" w:rsidRPr="00753294">
        <w:rPr>
          <w:sz w:val="26"/>
          <w:szCs w:val="26"/>
        </w:rPr>
        <w:t>8</w:t>
      </w:r>
      <w:r w:rsidRPr="00753294">
        <w:rPr>
          <w:sz w:val="26"/>
          <w:szCs w:val="26"/>
        </w:rPr>
        <w:t xml:space="preserve"> году за счет средств местного бюджета по направлению «безопасность движения» были выполнены работы по содержанию и восстановлению дорожных знаков</w:t>
      </w:r>
      <w:r w:rsidR="00C10D48">
        <w:rPr>
          <w:sz w:val="26"/>
          <w:szCs w:val="26"/>
        </w:rPr>
        <w:t xml:space="preserve"> </w:t>
      </w:r>
      <w:r w:rsidRPr="00753294">
        <w:rPr>
          <w:sz w:val="26"/>
          <w:szCs w:val="26"/>
        </w:rPr>
        <w:t>и искусственных неровностей, светофорных объектов, по нанесению горизонтальной дорожной разметки на автомобильных дорогах г. Северодвинска.</w:t>
      </w:r>
    </w:p>
    <w:p w14:paraId="2A6CD513" w14:textId="77777777" w:rsidR="002000C5" w:rsidRPr="00753294" w:rsidRDefault="002000C5" w:rsidP="002000C5">
      <w:pPr>
        <w:ind w:firstLine="709"/>
        <w:jc w:val="both"/>
        <w:rPr>
          <w:sz w:val="26"/>
          <w:szCs w:val="26"/>
        </w:rPr>
      </w:pPr>
      <w:r w:rsidRPr="00753294">
        <w:rPr>
          <w:sz w:val="26"/>
          <w:szCs w:val="26"/>
        </w:rPr>
        <w:t>Бесперебойная работа светофорных объектов, техническая исправность искусственных неровностей и дорожных знаков обеспечена на 100 %.</w:t>
      </w:r>
    </w:p>
    <w:p w14:paraId="2C3713E5" w14:textId="7CE05D0D" w:rsidR="002000C5" w:rsidRPr="00753294" w:rsidRDefault="002000C5" w:rsidP="002000C5">
      <w:pPr>
        <w:autoSpaceDE w:val="0"/>
        <w:autoSpaceDN w:val="0"/>
        <w:adjustRightInd w:val="0"/>
        <w:ind w:firstLine="709"/>
        <w:jc w:val="both"/>
        <w:rPr>
          <w:sz w:val="26"/>
          <w:szCs w:val="26"/>
        </w:rPr>
      </w:pPr>
      <w:proofErr w:type="gramStart"/>
      <w:r w:rsidRPr="00753294">
        <w:rPr>
          <w:sz w:val="26"/>
          <w:szCs w:val="26"/>
        </w:rPr>
        <w:t xml:space="preserve">В части приведения элементов дорожно-транспортной инфраструктуры </w:t>
      </w:r>
      <w:r w:rsidR="00753294">
        <w:rPr>
          <w:sz w:val="26"/>
          <w:szCs w:val="26"/>
        </w:rPr>
        <w:t xml:space="preserve">                        </w:t>
      </w:r>
      <w:r w:rsidRPr="00753294">
        <w:rPr>
          <w:sz w:val="26"/>
          <w:szCs w:val="26"/>
        </w:rPr>
        <w:t>в соответствие</w:t>
      </w:r>
      <w:r w:rsidR="00753294">
        <w:rPr>
          <w:sz w:val="26"/>
          <w:szCs w:val="26"/>
        </w:rPr>
        <w:t xml:space="preserve"> </w:t>
      </w:r>
      <w:r w:rsidRPr="00753294">
        <w:rPr>
          <w:sz w:val="26"/>
          <w:szCs w:val="26"/>
        </w:rPr>
        <w:t xml:space="preserve">с нормативными требованиями выполнены работы по устройству </w:t>
      </w:r>
      <w:r w:rsidR="000E5E46" w:rsidRPr="00753294">
        <w:rPr>
          <w:sz w:val="26"/>
          <w:szCs w:val="26"/>
        </w:rPr>
        <w:t>6</w:t>
      </w:r>
      <w:r w:rsidRPr="00753294">
        <w:rPr>
          <w:sz w:val="26"/>
          <w:szCs w:val="26"/>
        </w:rPr>
        <w:t xml:space="preserve"> искусственных </w:t>
      </w:r>
      <w:r w:rsidR="000E5E46" w:rsidRPr="00753294">
        <w:rPr>
          <w:sz w:val="26"/>
          <w:szCs w:val="26"/>
        </w:rPr>
        <w:t xml:space="preserve">дорожных </w:t>
      </w:r>
      <w:r w:rsidRPr="00753294">
        <w:rPr>
          <w:sz w:val="26"/>
          <w:szCs w:val="26"/>
        </w:rPr>
        <w:t xml:space="preserve">неровностей </w:t>
      </w:r>
      <w:r w:rsidR="000E5E46" w:rsidRPr="00753294">
        <w:rPr>
          <w:sz w:val="26"/>
          <w:szCs w:val="26"/>
        </w:rPr>
        <w:t xml:space="preserve">(на ул. Ломоносова в районе дома № 18, </w:t>
      </w:r>
      <w:r w:rsidR="00753294">
        <w:rPr>
          <w:sz w:val="26"/>
          <w:szCs w:val="26"/>
        </w:rPr>
        <w:t xml:space="preserve">                    </w:t>
      </w:r>
      <w:r w:rsidR="000E5E46" w:rsidRPr="00753294">
        <w:rPr>
          <w:sz w:val="26"/>
          <w:szCs w:val="26"/>
        </w:rPr>
        <w:t>ул. Юбилейн</w:t>
      </w:r>
      <w:r w:rsidR="00C10D48">
        <w:rPr>
          <w:sz w:val="26"/>
          <w:szCs w:val="26"/>
        </w:rPr>
        <w:t>ой</w:t>
      </w:r>
      <w:r w:rsidR="000E5E46" w:rsidRPr="00753294">
        <w:rPr>
          <w:sz w:val="26"/>
          <w:szCs w:val="26"/>
        </w:rPr>
        <w:t xml:space="preserve"> в районе дома № 39</w:t>
      </w:r>
      <w:r w:rsidR="00C10D48">
        <w:rPr>
          <w:sz w:val="26"/>
          <w:szCs w:val="26"/>
        </w:rPr>
        <w:t>,</w:t>
      </w:r>
      <w:r w:rsidR="00753294">
        <w:rPr>
          <w:sz w:val="26"/>
          <w:szCs w:val="26"/>
        </w:rPr>
        <w:t xml:space="preserve"> </w:t>
      </w:r>
      <w:r w:rsidR="000E5E46" w:rsidRPr="00753294">
        <w:rPr>
          <w:sz w:val="26"/>
          <w:szCs w:val="26"/>
        </w:rPr>
        <w:t>пр.</w:t>
      </w:r>
      <w:proofErr w:type="gramEnd"/>
      <w:r w:rsidR="000E5E46" w:rsidRPr="00753294">
        <w:rPr>
          <w:sz w:val="26"/>
          <w:szCs w:val="26"/>
        </w:rPr>
        <w:t xml:space="preserve"> </w:t>
      </w:r>
      <w:proofErr w:type="gramStart"/>
      <w:r w:rsidR="000E5E46" w:rsidRPr="00753294">
        <w:rPr>
          <w:sz w:val="26"/>
          <w:szCs w:val="26"/>
        </w:rPr>
        <w:t>Морск</w:t>
      </w:r>
      <w:r w:rsidR="00C10D48">
        <w:rPr>
          <w:sz w:val="26"/>
          <w:szCs w:val="26"/>
        </w:rPr>
        <w:t>ом</w:t>
      </w:r>
      <w:r w:rsidR="000E5E46" w:rsidRPr="00753294">
        <w:rPr>
          <w:sz w:val="26"/>
          <w:szCs w:val="26"/>
        </w:rPr>
        <w:t xml:space="preserve"> в районе дома № 2), из них 3 </w:t>
      </w:r>
      <w:r w:rsidRPr="00753294">
        <w:rPr>
          <w:sz w:val="26"/>
          <w:szCs w:val="26"/>
        </w:rPr>
        <w:t>в р</w:t>
      </w:r>
      <w:r w:rsidR="000E5E46" w:rsidRPr="00753294">
        <w:rPr>
          <w:sz w:val="26"/>
          <w:szCs w:val="26"/>
        </w:rPr>
        <w:t>айоне детских учебных заведений</w:t>
      </w:r>
      <w:r w:rsidR="00753294">
        <w:rPr>
          <w:sz w:val="26"/>
          <w:szCs w:val="26"/>
        </w:rPr>
        <w:t xml:space="preserve"> </w:t>
      </w:r>
      <w:r w:rsidR="000E5E46" w:rsidRPr="00753294">
        <w:rPr>
          <w:sz w:val="26"/>
          <w:szCs w:val="26"/>
        </w:rPr>
        <w:t>(на ул. Комсомольск</w:t>
      </w:r>
      <w:r w:rsidR="00C10D48">
        <w:rPr>
          <w:sz w:val="26"/>
          <w:szCs w:val="26"/>
        </w:rPr>
        <w:t>ой в районе дома №</w:t>
      </w:r>
      <w:r w:rsidR="000E5E46" w:rsidRPr="00753294">
        <w:rPr>
          <w:sz w:val="26"/>
          <w:szCs w:val="26"/>
        </w:rPr>
        <w:t xml:space="preserve"> 7 (МБОУ «Морская кадетская школа имени адмирала Котова Павла Григорьевича»), ул. </w:t>
      </w:r>
      <w:proofErr w:type="spellStart"/>
      <w:r w:rsidR="000E5E46" w:rsidRPr="00753294">
        <w:rPr>
          <w:sz w:val="26"/>
          <w:szCs w:val="26"/>
        </w:rPr>
        <w:t>Г.Седова</w:t>
      </w:r>
      <w:proofErr w:type="spellEnd"/>
      <w:r w:rsidR="000E5E46" w:rsidRPr="00753294">
        <w:rPr>
          <w:sz w:val="26"/>
          <w:szCs w:val="26"/>
        </w:rPr>
        <w:t xml:space="preserve"> в районе пересечения с ул. Торцева (МБОУ «СОШ № 14»),</w:t>
      </w:r>
      <w:r w:rsidR="00753294">
        <w:rPr>
          <w:sz w:val="26"/>
          <w:szCs w:val="26"/>
        </w:rPr>
        <w:t xml:space="preserve"> </w:t>
      </w:r>
      <w:r w:rsidR="000E5E46" w:rsidRPr="00753294">
        <w:rPr>
          <w:sz w:val="26"/>
          <w:szCs w:val="26"/>
        </w:rPr>
        <w:t>ул. Октябрьск</w:t>
      </w:r>
      <w:r w:rsidR="00C10D48">
        <w:rPr>
          <w:sz w:val="26"/>
          <w:szCs w:val="26"/>
        </w:rPr>
        <w:t>ой</w:t>
      </w:r>
      <w:r w:rsidR="000E5E46" w:rsidRPr="00753294">
        <w:rPr>
          <w:sz w:val="26"/>
          <w:szCs w:val="26"/>
        </w:rPr>
        <w:t xml:space="preserve"> в районе дома № 3 (ГБПОУ АО «Северодвинский техникум судостроения</w:t>
      </w:r>
      <w:r w:rsidR="00753294">
        <w:rPr>
          <w:sz w:val="26"/>
          <w:szCs w:val="26"/>
        </w:rPr>
        <w:t xml:space="preserve"> </w:t>
      </w:r>
      <w:r w:rsidR="000E5E46" w:rsidRPr="00753294">
        <w:rPr>
          <w:sz w:val="26"/>
          <w:szCs w:val="26"/>
        </w:rPr>
        <w:t>и судоремонта»).</w:t>
      </w:r>
      <w:proofErr w:type="gramEnd"/>
    </w:p>
    <w:p w14:paraId="7B2197F6" w14:textId="70045D94" w:rsidR="005D1E59" w:rsidRPr="00753294" w:rsidRDefault="000E5E46" w:rsidP="000E5E46">
      <w:pPr>
        <w:ind w:firstLine="709"/>
        <w:jc w:val="both"/>
        <w:rPr>
          <w:sz w:val="26"/>
          <w:szCs w:val="26"/>
        </w:rPr>
      </w:pPr>
      <w:r w:rsidRPr="00753294">
        <w:rPr>
          <w:sz w:val="26"/>
          <w:szCs w:val="26"/>
        </w:rPr>
        <w:t xml:space="preserve">Выполнены работы по обустройству нерегулируемого пешеходного перехода </w:t>
      </w:r>
      <w:r w:rsidR="00753294">
        <w:rPr>
          <w:sz w:val="26"/>
          <w:szCs w:val="26"/>
        </w:rPr>
        <w:t xml:space="preserve">              </w:t>
      </w:r>
      <w:r w:rsidRPr="00753294">
        <w:rPr>
          <w:sz w:val="26"/>
          <w:szCs w:val="26"/>
        </w:rPr>
        <w:t>на</w:t>
      </w:r>
      <w:r w:rsidR="00753294">
        <w:rPr>
          <w:sz w:val="26"/>
          <w:szCs w:val="26"/>
        </w:rPr>
        <w:t xml:space="preserve"> </w:t>
      </w:r>
      <w:r w:rsidR="005D1E59" w:rsidRPr="00753294">
        <w:rPr>
          <w:sz w:val="26"/>
          <w:szCs w:val="26"/>
        </w:rPr>
        <w:t>ул. Индустриальной и ул. Гагарина, ул. Железнодорожн</w:t>
      </w:r>
      <w:r w:rsidR="00C10D48">
        <w:rPr>
          <w:sz w:val="26"/>
          <w:szCs w:val="26"/>
        </w:rPr>
        <w:t>ой</w:t>
      </w:r>
      <w:r w:rsidR="005D1E59" w:rsidRPr="00753294">
        <w:rPr>
          <w:sz w:val="26"/>
          <w:szCs w:val="26"/>
        </w:rPr>
        <w:t xml:space="preserve"> в районе пересечения </w:t>
      </w:r>
      <w:r w:rsidR="00753294">
        <w:rPr>
          <w:sz w:val="26"/>
          <w:szCs w:val="26"/>
        </w:rPr>
        <w:t xml:space="preserve">                </w:t>
      </w:r>
      <w:r w:rsidR="005D1E59" w:rsidRPr="00753294">
        <w:rPr>
          <w:sz w:val="26"/>
          <w:szCs w:val="26"/>
        </w:rPr>
        <w:t>с</w:t>
      </w:r>
      <w:r w:rsidR="00753294">
        <w:rPr>
          <w:sz w:val="26"/>
          <w:szCs w:val="26"/>
        </w:rPr>
        <w:t xml:space="preserve"> </w:t>
      </w:r>
      <w:r w:rsidR="005D1E59" w:rsidRPr="00753294">
        <w:rPr>
          <w:sz w:val="26"/>
          <w:szCs w:val="26"/>
        </w:rPr>
        <w:t>ул. Лесной, ул. Северн</w:t>
      </w:r>
      <w:r w:rsidR="00C10D48">
        <w:rPr>
          <w:sz w:val="26"/>
          <w:szCs w:val="26"/>
        </w:rPr>
        <w:t>ой</w:t>
      </w:r>
      <w:r w:rsidR="005D1E59" w:rsidRPr="00753294">
        <w:rPr>
          <w:sz w:val="26"/>
          <w:szCs w:val="26"/>
        </w:rPr>
        <w:t xml:space="preserve"> в районе дома № 3, пр. Победы в районе дома № 20. </w:t>
      </w:r>
    </w:p>
    <w:p w14:paraId="62614768" w14:textId="0C99EB9D" w:rsidR="000E5E46" w:rsidRPr="00753294" w:rsidRDefault="000E5E46" w:rsidP="000E5E46">
      <w:pPr>
        <w:ind w:firstLine="709"/>
        <w:jc w:val="both"/>
        <w:rPr>
          <w:sz w:val="26"/>
          <w:szCs w:val="26"/>
        </w:rPr>
      </w:pPr>
      <w:r w:rsidRPr="00753294">
        <w:rPr>
          <w:sz w:val="26"/>
          <w:szCs w:val="26"/>
        </w:rPr>
        <w:t xml:space="preserve">Выполнены работы по установке </w:t>
      </w:r>
      <w:r w:rsidR="0074720D" w:rsidRPr="00753294">
        <w:rPr>
          <w:sz w:val="26"/>
          <w:szCs w:val="26"/>
        </w:rPr>
        <w:t xml:space="preserve">1412 </w:t>
      </w:r>
      <w:proofErr w:type="spellStart"/>
      <w:r w:rsidR="0074720D" w:rsidRPr="00753294">
        <w:rPr>
          <w:sz w:val="26"/>
          <w:szCs w:val="26"/>
        </w:rPr>
        <w:t>п</w:t>
      </w:r>
      <w:proofErr w:type="gramStart"/>
      <w:r w:rsidR="0074720D" w:rsidRPr="00753294">
        <w:rPr>
          <w:sz w:val="26"/>
          <w:szCs w:val="26"/>
        </w:rPr>
        <w:t>.м</w:t>
      </w:r>
      <w:proofErr w:type="spellEnd"/>
      <w:proofErr w:type="gramEnd"/>
      <w:r w:rsidR="0074720D" w:rsidRPr="00753294">
        <w:rPr>
          <w:sz w:val="26"/>
          <w:szCs w:val="26"/>
        </w:rPr>
        <w:t xml:space="preserve"> пешеходных ограждений, что на 344 метра больше показателя прошлого года.</w:t>
      </w:r>
    </w:p>
    <w:p w14:paraId="59EA683B" w14:textId="3C9292E0" w:rsidR="00C85AC7" w:rsidRPr="00753294" w:rsidRDefault="00C85AC7" w:rsidP="000E5E46">
      <w:pPr>
        <w:ind w:firstLine="709"/>
        <w:jc w:val="both"/>
        <w:rPr>
          <w:sz w:val="26"/>
          <w:szCs w:val="26"/>
        </w:rPr>
      </w:pPr>
      <w:r w:rsidRPr="00753294">
        <w:rPr>
          <w:sz w:val="26"/>
          <w:szCs w:val="26"/>
        </w:rPr>
        <w:lastRenderedPageBreak/>
        <w:t xml:space="preserve">Установлен светофорный объект на пешеходном переходе </w:t>
      </w:r>
      <w:r w:rsidR="00C10D48">
        <w:rPr>
          <w:sz w:val="26"/>
          <w:szCs w:val="26"/>
        </w:rPr>
        <w:t>в районе</w:t>
      </w:r>
      <w:r w:rsidR="00753294">
        <w:rPr>
          <w:sz w:val="26"/>
          <w:szCs w:val="26"/>
        </w:rPr>
        <w:t xml:space="preserve"> д. 12 по</w:t>
      </w:r>
      <w:r w:rsidRPr="00753294">
        <w:rPr>
          <w:sz w:val="26"/>
          <w:szCs w:val="26"/>
        </w:rPr>
        <w:t xml:space="preserve"> ул</w:t>
      </w:r>
      <w:r w:rsidR="00753294">
        <w:rPr>
          <w:sz w:val="26"/>
          <w:szCs w:val="26"/>
        </w:rPr>
        <w:t>ице Труда.</w:t>
      </w:r>
    </w:p>
    <w:p w14:paraId="39BCEDC1" w14:textId="11F99F36" w:rsidR="00753294" w:rsidRDefault="002000C5" w:rsidP="00753294">
      <w:pPr>
        <w:autoSpaceDE w:val="0"/>
        <w:autoSpaceDN w:val="0"/>
        <w:adjustRightInd w:val="0"/>
        <w:ind w:firstLine="709"/>
        <w:jc w:val="both"/>
        <w:rPr>
          <w:sz w:val="26"/>
          <w:szCs w:val="26"/>
        </w:rPr>
      </w:pPr>
      <w:r w:rsidRPr="00753294">
        <w:rPr>
          <w:sz w:val="26"/>
          <w:szCs w:val="26"/>
        </w:rPr>
        <w:t>Произведена модернизация светофорных объектов</w:t>
      </w:r>
      <w:r w:rsidR="0074720D" w:rsidRPr="00753294">
        <w:rPr>
          <w:sz w:val="26"/>
          <w:szCs w:val="26"/>
        </w:rPr>
        <w:t xml:space="preserve"> на пересечении улицы Первомайской и улицы Портовой.</w:t>
      </w:r>
    </w:p>
    <w:p w14:paraId="305D8DCB" w14:textId="77777777" w:rsidR="00753294" w:rsidRDefault="00753294" w:rsidP="00753294">
      <w:pPr>
        <w:autoSpaceDE w:val="0"/>
        <w:autoSpaceDN w:val="0"/>
        <w:adjustRightInd w:val="0"/>
        <w:ind w:firstLine="709"/>
        <w:jc w:val="both"/>
      </w:pPr>
    </w:p>
    <w:p w14:paraId="6EDFAEB7" w14:textId="78218A20" w:rsidR="00097711" w:rsidRPr="00753294" w:rsidRDefault="00097711" w:rsidP="00097711">
      <w:pPr>
        <w:ind w:firstLine="708"/>
        <w:jc w:val="both"/>
        <w:rPr>
          <w:sz w:val="26"/>
          <w:szCs w:val="26"/>
        </w:rPr>
      </w:pPr>
      <w:r w:rsidRPr="00753294">
        <w:rPr>
          <w:sz w:val="26"/>
          <w:szCs w:val="26"/>
        </w:rPr>
        <w:t>2.1. Фактические результаты реализации подпрограмм Программы</w:t>
      </w:r>
    </w:p>
    <w:p w14:paraId="163E8D8E" w14:textId="77777777" w:rsidR="002000C5" w:rsidRPr="00753294" w:rsidRDefault="002000C5" w:rsidP="00097711">
      <w:pPr>
        <w:ind w:firstLine="708"/>
        <w:jc w:val="both"/>
        <w:rPr>
          <w:sz w:val="26"/>
          <w:szCs w:val="26"/>
        </w:rPr>
      </w:pPr>
    </w:p>
    <w:p w14:paraId="78C949CA" w14:textId="3F4B25D6" w:rsidR="002000C5" w:rsidRPr="00753294" w:rsidRDefault="00232F13" w:rsidP="002000C5">
      <w:pPr>
        <w:ind w:firstLine="709"/>
        <w:jc w:val="both"/>
        <w:rPr>
          <w:sz w:val="26"/>
          <w:szCs w:val="26"/>
        </w:rPr>
      </w:pPr>
      <w:r w:rsidRPr="00753294">
        <w:rPr>
          <w:sz w:val="26"/>
          <w:szCs w:val="26"/>
        </w:rPr>
        <w:t>По подпрограмме 1</w:t>
      </w:r>
      <w:r w:rsidR="008B6EEC" w:rsidRPr="00753294">
        <w:rPr>
          <w:sz w:val="26"/>
          <w:szCs w:val="26"/>
        </w:rPr>
        <w:t xml:space="preserve"> «Повышение эффективности эксплуатации средств регулирования дорожного движения»</w:t>
      </w:r>
      <w:r w:rsidRPr="00753294">
        <w:rPr>
          <w:sz w:val="26"/>
          <w:szCs w:val="26"/>
        </w:rPr>
        <w:t xml:space="preserve"> в</w:t>
      </w:r>
      <w:r w:rsidR="00C10D48">
        <w:rPr>
          <w:sz w:val="26"/>
          <w:szCs w:val="26"/>
        </w:rPr>
        <w:t xml:space="preserve"> рамках задачи 1 на 100</w:t>
      </w:r>
      <w:r w:rsidR="00EB4B6A" w:rsidRPr="00753294">
        <w:rPr>
          <w:sz w:val="26"/>
          <w:szCs w:val="26"/>
        </w:rPr>
        <w:t>% обеспечена</w:t>
      </w:r>
      <w:r w:rsidR="002000C5" w:rsidRPr="00753294">
        <w:rPr>
          <w:sz w:val="26"/>
          <w:szCs w:val="26"/>
        </w:rPr>
        <w:t xml:space="preserve"> </w:t>
      </w:r>
      <w:r w:rsidR="00EB4B6A" w:rsidRPr="00753294">
        <w:rPr>
          <w:sz w:val="26"/>
          <w:szCs w:val="26"/>
        </w:rPr>
        <w:t>бесперебойная</w:t>
      </w:r>
      <w:r w:rsidR="002000C5" w:rsidRPr="00753294">
        <w:rPr>
          <w:sz w:val="26"/>
          <w:szCs w:val="26"/>
        </w:rPr>
        <w:t xml:space="preserve"> работа </w:t>
      </w:r>
      <w:r w:rsidR="00C10D48">
        <w:rPr>
          <w:sz w:val="26"/>
          <w:szCs w:val="26"/>
        </w:rPr>
        <w:t xml:space="preserve">67 </w:t>
      </w:r>
      <w:r w:rsidR="002000C5" w:rsidRPr="00753294">
        <w:rPr>
          <w:sz w:val="26"/>
          <w:szCs w:val="26"/>
        </w:rPr>
        <w:t>светофорных</w:t>
      </w:r>
      <w:r w:rsidR="00C10D48">
        <w:rPr>
          <w:sz w:val="26"/>
          <w:szCs w:val="26"/>
        </w:rPr>
        <w:t xml:space="preserve"> </w:t>
      </w:r>
      <w:r w:rsidR="002000C5" w:rsidRPr="00753294">
        <w:rPr>
          <w:sz w:val="26"/>
          <w:szCs w:val="26"/>
        </w:rPr>
        <w:t>объектов, техническая исправность</w:t>
      </w:r>
      <w:r w:rsidR="00724702" w:rsidRPr="00753294">
        <w:rPr>
          <w:sz w:val="26"/>
          <w:szCs w:val="26"/>
        </w:rPr>
        <w:t xml:space="preserve"> 51</w:t>
      </w:r>
      <w:r w:rsidR="002000C5" w:rsidRPr="00753294">
        <w:rPr>
          <w:sz w:val="26"/>
          <w:szCs w:val="26"/>
        </w:rPr>
        <w:t xml:space="preserve"> искусственн</w:t>
      </w:r>
      <w:r w:rsidR="00724702" w:rsidRPr="00753294">
        <w:rPr>
          <w:sz w:val="26"/>
          <w:szCs w:val="26"/>
        </w:rPr>
        <w:t>ой</w:t>
      </w:r>
      <w:r w:rsidR="002000C5" w:rsidRPr="00753294">
        <w:rPr>
          <w:sz w:val="26"/>
          <w:szCs w:val="26"/>
        </w:rPr>
        <w:t xml:space="preserve"> неровност</w:t>
      </w:r>
      <w:r w:rsidR="00724702" w:rsidRPr="00753294">
        <w:rPr>
          <w:sz w:val="26"/>
          <w:szCs w:val="26"/>
        </w:rPr>
        <w:t>и</w:t>
      </w:r>
      <w:r w:rsidR="002000C5" w:rsidRPr="00753294">
        <w:rPr>
          <w:sz w:val="26"/>
          <w:szCs w:val="26"/>
        </w:rPr>
        <w:t xml:space="preserve"> и дорожных знаков</w:t>
      </w:r>
      <w:r w:rsidR="00EB4B6A" w:rsidRPr="00753294">
        <w:rPr>
          <w:sz w:val="26"/>
          <w:szCs w:val="26"/>
        </w:rPr>
        <w:t>. Нанесено 275 километров дорожной разметки.</w:t>
      </w:r>
    </w:p>
    <w:p w14:paraId="6DAE87E2" w14:textId="2FB83437" w:rsidR="00724702" w:rsidRPr="00753294" w:rsidRDefault="00EB4B6A" w:rsidP="00724702">
      <w:pPr>
        <w:ind w:firstLine="708"/>
        <w:jc w:val="both"/>
        <w:rPr>
          <w:sz w:val="26"/>
          <w:szCs w:val="26"/>
        </w:rPr>
      </w:pPr>
      <w:r w:rsidRPr="00753294">
        <w:rPr>
          <w:sz w:val="26"/>
          <w:szCs w:val="26"/>
        </w:rPr>
        <w:t>В рамках задачи 2 п</w:t>
      </w:r>
      <w:r w:rsidR="00724702" w:rsidRPr="00753294">
        <w:rPr>
          <w:sz w:val="26"/>
          <w:szCs w:val="26"/>
        </w:rPr>
        <w:t>роизведена модернизация  светофорных объектов, установлен</w:t>
      </w:r>
      <w:r w:rsidRPr="00753294">
        <w:rPr>
          <w:sz w:val="26"/>
          <w:szCs w:val="26"/>
        </w:rPr>
        <w:t>о</w:t>
      </w:r>
      <w:r w:rsidR="00753294">
        <w:rPr>
          <w:sz w:val="26"/>
          <w:szCs w:val="26"/>
        </w:rPr>
        <w:t xml:space="preserve"> </w:t>
      </w:r>
      <w:r w:rsidRPr="00753294">
        <w:rPr>
          <w:sz w:val="26"/>
          <w:szCs w:val="26"/>
        </w:rPr>
        <w:t>9 светофорных объектов, из них</w:t>
      </w:r>
      <w:r w:rsidR="00724702" w:rsidRPr="00753294">
        <w:rPr>
          <w:sz w:val="26"/>
          <w:szCs w:val="26"/>
        </w:rPr>
        <w:t xml:space="preserve"> светофорные объекты типа Т</w:t>
      </w:r>
      <w:proofErr w:type="gramStart"/>
      <w:r w:rsidR="00724702" w:rsidRPr="00753294">
        <w:rPr>
          <w:sz w:val="26"/>
          <w:szCs w:val="26"/>
        </w:rPr>
        <w:t>7</w:t>
      </w:r>
      <w:proofErr w:type="gramEnd"/>
      <w:r w:rsidR="00724702" w:rsidRPr="00753294">
        <w:rPr>
          <w:sz w:val="26"/>
          <w:szCs w:val="26"/>
        </w:rPr>
        <w:t xml:space="preserve"> на пешеходных переходах</w:t>
      </w:r>
      <w:r w:rsidR="00753294">
        <w:rPr>
          <w:sz w:val="26"/>
          <w:szCs w:val="26"/>
        </w:rPr>
        <w:t xml:space="preserve"> </w:t>
      </w:r>
      <w:r w:rsidR="00724702" w:rsidRPr="00753294">
        <w:rPr>
          <w:sz w:val="26"/>
          <w:szCs w:val="26"/>
        </w:rPr>
        <w:t xml:space="preserve">в районе детских учебных заведений на ул. </w:t>
      </w:r>
      <w:proofErr w:type="spellStart"/>
      <w:r w:rsidR="00724702" w:rsidRPr="00753294">
        <w:rPr>
          <w:sz w:val="26"/>
          <w:szCs w:val="26"/>
        </w:rPr>
        <w:t>Г.Седова</w:t>
      </w:r>
      <w:proofErr w:type="spellEnd"/>
      <w:r w:rsidR="00724702" w:rsidRPr="00753294">
        <w:rPr>
          <w:sz w:val="26"/>
          <w:szCs w:val="26"/>
        </w:rPr>
        <w:t xml:space="preserve"> в районе пересечения с ул. Торцева (МБОУ «СОШ № 14»), ул. </w:t>
      </w:r>
      <w:r w:rsidR="006F34A7" w:rsidRPr="00753294">
        <w:rPr>
          <w:sz w:val="26"/>
          <w:szCs w:val="26"/>
        </w:rPr>
        <w:t>Октябрьско</w:t>
      </w:r>
      <w:r w:rsidR="006F34A7">
        <w:rPr>
          <w:sz w:val="26"/>
          <w:szCs w:val="26"/>
        </w:rPr>
        <w:t>й</w:t>
      </w:r>
      <w:r w:rsidR="00724702" w:rsidRPr="00753294">
        <w:rPr>
          <w:sz w:val="26"/>
          <w:szCs w:val="26"/>
        </w:rPr>
        <w:t xml:space="preserve"> в районе дома № 3 (ГБПОУ АО «Северодвинский техникум судостроения и судоремонта»). </w:t>
      </w:r>
    </w:p>
    <w:p w14:paraId="3A3E2826" w14:textId="300A631F" w:rsidR="00EB4B6A" w:rsidRPr="00753294" w:rsidRDefault="00EB4B6A" w:rsidP="00724702">
      <w:pPr>
        <w:ind w:firstLine="708"/>
        <w:jc w:val="both"/>
        <w:rPr>
          <w:sz w:val="26"/>
          <w:szCs w:val="26"/>
        </w:rPr>
      </w:pPr>
      <w:r w:rsidRPr="00753294">
        <w:rPr>
          <w:sz w:val="26"/>
          <w:szCs w:val="26"/>
        </w:rPr>
        <w:t>100 % светофорных объектов яв</w:t>
      </w:r>
      <w:r w:rsidR="00C10D48">
        <w:rPr>
          <w:sz w:val="26"/>
          <w:szCs w:val="26"/>
        </w:rPr>
        <w:t>ляются модернизированными, 54,5</w:t>
      </w:r>
      <w:r w:rsidRPr="00753294">
        <w:rPr>
          <w:sz w:val="26"/>
          <w:szCs w:val="26"/>
        </w:rPr>
        <w:t>% пешеходных переходов соответствуют нормативным требованиям.</w:t>
      </w:r>
    </w:p>
    <w:p w14:paraId="4FF27FD0" w14:textId="77FE3853" w:rsidR="00EB4B6A" w:rsidRPr="00753294" w:rsidRDefault="00EB4B6A" w:rsidP="00724702">
      <w:pPr>
        <w:ind w:firstLine="708"/>
        <w:jc w:val="both"/>
        <w:rPr>
          <w:sz w:val="26"/>
          <w:szCs w:val="26"/>
        </w:rPr>
      </w:pPr>
      <w:r w:rsidRPr="00753294">
        <w:rPr>
          <w:sz w:val="26"/>
          <w:szCs w:val="26"/>
        </w:rPr>
        <w:t>Так</w:t>
      </w:r>
      <w:r w:rsidR="00C10D48">
        <w:rPr>
          <w:sz w:val="26"/>
          <w:szCs w:val="26"/>
        </w:rPr>
        <w:t>ж</w:t>
      </w:r>
      <w:r w:rsidRPr="00753294">
        <w:rPr>
          <w:sz w:val="26"/>
          <w:szCs w:val="26"/>
        </w:rPr>
        <w:t>е в рамках данной задачи отремонтировано 1412 метров леерного ограждения, установлено 9 искусственных доро</w:t>
      </w:r>
      <w:r w:rsidR="00C10D48">
        <w:rPr>
          <w:sz w:val="26"/>
          <w:szCs w:val="26"/>
        </w:rPr>
        <w:t>ж</w:t>
      </w:r>
      <w:r w:rsidRPr="00753294">
        <w:rPr>
          <w:sz w:val="26"/>
          <w:szCs w:val="26"/>
        </w:rPr>
        <w:t>ных неровностей, обустроено (отремонтировано)</w:t>
      </w:r>
      <w:r w:rsidR="00753294">
        <w:rPr>
          <w:sz w:val="26"/>
          <w:szCs w:val="26"/>
        </w:rPr>
        <w:t xml:space="preserve"> </w:t>
      </w:r>
      <w:r w:rsidRPr="00753294">
        <w:rPr>
          <w:sz w:val="26"/>
          <w:szCs w:val="26"/>
        </w:rPr>
        <w:t xml:space="preserve">30 пешеходных переходов, установлено (отремонтировано) </w:t>
      </w:r>
      <w:r w:rsidR="00753294">
        <w:rPr>
          <w:sz w:val="26"/>
          <w:szCs w:val="26"/>
        </w:rPr>
        <w:t xml:space="preserve">                      </w:t>
      </w:r>
      <w:r w:rsidRPr="00753294">
        <w:rPr>
          <w:sz w:val="26"/>
          <w:szCs w:val="26"/>
        </w:rPr>
        <w:t>199 дорожных знаков.</w:t>
      </w:r>
    </w:p>
    <w:p w14:paraId="25D393F9" w14:textId="7655E11A" w:rsidR="00EB4B6A" w:rsidRPr="00753294" w:rsidRDefault="00EB4B6A" w:rsidP="00097711">
      <w:pPr>
        <w:ind w:firstLine="708"/>
        <w:jc w:val="both"/>
        <w:rPr>
          <w:sz w:val="26"/>
          <w:szCs w:val="26"/>
        </w:rPr>
      </w:pPr>
      <w:r w:rsidRPr="00753294">
        <w:rPr>
          <w:sz w:val="26"/>
          <w:szCs w:val="26"/>
        </w:rPr>
        <w:t>Обновлена</w:t>
      </w:r>
      <w:r w:rsidR="009711EA" w:rsidRPr="00753294">
        <w:rPr>
          <w:sz w:val="26"/>
          <w:szCs w:val="26"/>
        </w:rPr>
        <w:t xml:space="preserve"> комплексная </w:t>
      </w:r>
      <w:r w:rsidRPr="00753294">
        <w:rPr>
          <w:sz w:val="26"/>
          <w:szCs w:val="26"/>
        </w:rPr>
        <w:t xml:space="preserve">схема </w:t>
      </w:r>
      <w:r w:rsidR="009711EA" w:rsidRPr="00753294">
        <w:rPr>
          <w:sz w:val="26"/>
          <w:szCs w:val="26"/>
        </w:rPr>
        <w:t>организации дорожного движения.</w:t>
      </w:r>
    </w:p>
    <w:p w14:paraId="2E838474" w14:textId="01E103CE" w:rsidR="004411FC" w:rsidRPr="00753294" w:rsidRDefault="00232F13" w:rsidP="00232F13">
      <w:pPr>
        <w:ind w:firstLine="708"/>
        <w:jc w:val="both"/>
        <w:rPr>
          <w:sz w:val="26"/>
          <w:szCs w:val="26"/>
        </w:rPr>
      </w:pPr>
      <w:r w:rsidRPr="00753294">
        <w:rPr>
          <w:sz w:val="26"/>
          <w:szCs w:val="26"/>
        </w:rPr>
        <w:t xml:space="preserve">По подпрограмме 2 </w:t>
      </w:r>
      <w:r w:rsidR="008B6EEC" w:rsidRPr="00753294">
        <w:rPr>
          <w:sz w:val="26"/>
          <w:szCs w:val="26"/>
        </w:rPr>
        <w:t xml:space="preserve">«Формирование законопослушного поведения участников дорожного движения» </w:t>
      </w:r>
      <w:r w:rsidRPr="00753294">
        <w:rPr>
          <w:sz w:val="26"/>
          <w:szCs w:val="26"/>
        </w:rPr>
        <w:t>в</w:t>
      </w:r>
      <w:r w:rsidR="009711EA" w:rsidRPr="00753294">
        <w:rPr>
          <w:sz w:val="26"/>
          <w:szCs w:val="26"/>
        </w:rPr>
        <w:t xml:space="preserve"> рамках мероприятия 1.01 размещен 1 видео</w:t>
      </w:r>
      <w:r w:rsidRPr="00753294">
        <w:rPr>
          <w:sz w:val="26"/>
          <w:szCs w:val="26"/>
        </w:rPr>
        <w:t xml:space="preserve">ролик </w:t>
      </w:r>
      <w:r w:rsidR="00753294">
        <w:rPr>
          <w:sz w:val="26"/>
          <w:szCs w:val="26"/>
        </w:rPr>
        <w:t xml:space="preserve">                              </w:t>
      </w:r>
      <w:r w:rsidRPr="00753294">
        <w:rPr>
          <w:sz w:val="26"/>
          <w:szCs w:val="26"/>
        </w:rPr>
        <w:t>и 1 информационный баннер.</w:t>
      </w:r>
    </w:p>
    <w:p w14:paraId="1D050165" w14:textId="6133AD78" w:rsidR="00232F13" w:rsidRPr="00753294" w:rsidRDefault="00232F13" w:rsidP="00232F13">
      <w:pPr>
        <w:ind w:firstLine="708"/>
        <w:jc w:val="both"/>
        <w:rPr>
          <w:sz w:val="26"/>
          <w:szCs w:val="26"/>
        </w:rPr>
      </w:pPr>
      <w:r w:rsidRPr="00753294">
        <w:rPr>
          <w:sz w:val="26"/>
          <w:szCs w:val="26"/>
        </w:rPr>
        <w:t>В рамках Административного мероприятия 1.03 проведено 4 заседания комиссии</w:t>
      </w:r>
      <w:r w:rsidR="002A4CF7" w:rsidRPr="00753294">
        <w:rPr>
          <w:sz w:val="26"/>
          <w:szCs w:val="26"/>
        </w:rPr>
        <w:t xml:space="preserve">                 </w:t>
      </w:r>
      <w:r w:rsidRPr="00753294">
        <w:rPr>
          <w:sz w:val="26"/>
          <w:szCs w:val="26"/>
        </w:rPr>
        <w:t xml:space="preserve"> по обеспечению безопасности дорожного движения.</w:t>
      </w:r>
    </w:p>
    <w:p w14:paraId="2E2EAD19" w14:textId="1692C91C" w:rsidR="00232F13" w:rsidRPr="00753294" w:rsidRDefault="00232F13" w:rsidP="00232F13">
      <w:pPr>
        <w:ind w:firstLine="708"/>
        <w:jc w:val="both"/>
        <w:rPr>
          <w:sz w:val="26"/>
          <w:szCs w:val="26"/>
        </w:rPr>
      </w:pPr>
      <w:r w:rsidRPr="00753294">
        <w:rPr>
          <w:sz w:val="26"/>
          <w:szCs w:val="26"/>
        </w:rPr>
        <w:t xml:space="preserve">В рамках Административного мероприятия 1.04 разработано 3 документа </w:t>
      </w:r>
      <w:r w:rsidR="002A4CF7" w:rsidRPr="00753294">
        <w:rPr>
          <w:sz w:val="26"/>
          <w:szCs w:val="26"/>
        </w:rPr>
        <w:t xml:space="preserve">                             </w:t>
      </w:r>
      <w:r w:rsidRPr="00753294">
        <w:rPr>
          <w:sz w:val="26"/>
          <w:szCs w:val="26"/>
        </w:rPr>
        <w:t>для организации профилактических мер, направленных на формирование у участников дорожного движения законопослушного поведения.</w:t>
      </w:r>
    </w:p>
    <w:p w14:paraId="24F16309" w14:textId="77777777" w:rsidR="00232F13" w:rsidRPr="00753294" w:rsidRDefault="00232F13" w:rsidP="00232F13">
      <w:pPr>
        <w:ind w:firstLine="708"/>
        <w:jc w:val="both"/>
        <w:rPr>
          <w:sz w:val="26"/>
          <w:szCs w:val="26"/>
        </w:rPr>
      </w:pPr>
    </w:p>
    <w:p w14:paraId="067D256B" w14:textId="25D59276" w:rsidR="00097711" w:rsidRPr="00753294" w:rsidRDefault="00097711" w:rsidP="002A4CF7">
      <w:pPr>
        <w:autoSpaceDE w:val="0"/>
        <w:autoSpaceDN w:val="0"/>
        <w:adjustRightInd w:val="0"/>
        <w:ind w:firstLine="709"/>
        <w:jc w:val="both"/>
        <w:rPr>
          <w:sz w:val="26"/>
          <w:szCs w:val="26"/>
        </w:rPr>
      </w:pPr>
      <w:r w:rsidRPr="00753294">
        <w:rPr>
          <w:iCs/>
          <w:sz w:val="26"/>
          <w:szCs w:val="26"/>
        </w:rPr>
        <w:t xml:space="preserve">3. Результаты </w:t>
      </w:r>
      <w:r w:rsidRPr="00753294">
        <w:rPr>
          <w:sz w:val="26"/>
          <w:szCs w:val="26"/>
        </w:rPr>
        <w:t xml:space="preserve">деятельности ответственного исполнителя по управлению реализацией Программы и предложения по дальнейшему совершенствованию управления </w:t>
      </w:r>
      <w:r w:rsidR="004A2040" w:rsidRPr="00753294">
        <w:rPr>
          <w:sz w:val="26"/>
          <w:szCs w:val="26"/>
        </w:rPr>
        <w:t>реализацией Программы.</w:t>
      </w:r>
    </w:p>
    <w:p w14:paraId="0A113418" w14:textId="77777777" w:rsidR="00097711" w:rsidRPr="00753294" w:rsidRDefault="00097711" w:rsidP="00097711">
      <w:pPr>
        <w:autoSpaceDE w:val="0"/>
        <w:autoSpaceDN w:val="0"/>
        <w:adjustRightInd w:val="0"/>
        <w:ind w:firstLine="709"/>
        <w:jc w:val="both"/>
        <w:rPr>
          <w:sz w:val="26"/>
          <w:szCs w:val="26"/>
        </w:rPr>
      </w:pPr>
    </w:p>
    <w:p w14:paraId="5108355D" w14:textId="77777777" w:rsidR="00097711" w:rsidRPr="00753294" w:rsidRDefault="00097711" w:rsidP="00097711">
      <w:pPr>
        <w:autoSpaceDE w:val="0"/>
        <w:autoSpaceDN w:val="0"/>
        <w:adjustRightInd w:val="0"/>
        <w:ind w:firstLine="709"/>
        <w:jc w:val="both"/>
        <w:rPr>
          <w:sz w:val="26"/>
          <w:szCs w:val="26"/>
        </w:rPr>
      </w:pPr>
      <w:r w:rsidRPr="00753294">
        <w:rPr>
          <w:sz w:val="26"/>
          <w:szCs w:val="26"/>
        </w:rPr>
        <w:t>3.1. Выполнение Плана реализации Программы, взаимодействие</w:t>
      </w:r>
      <w:r w:rsidRPr="00753294">
        <w:rPr>
          <w:b/>
          <w:i/>
          <w:sz w:val="26"/>
          <w:szCs w:val="26"/>
        </w:rPr>
        <w:t xml:space="preserve"> </w:t>
      </w:r>
      <w:r w:rsidRPr="00753294">
        <w:rPr>
          <w:sz w:val="26"/>
          <w:szCs w:val="26"/>
        </w:rPr>
        <w:t>ответственного исполнителя, соисполнителей и участников  Программы.</w:t>
      </w:r>
    </w:p>
    <w:p w14:paraId="42F416EA" w14:textId="0BBAF844" w:rsidR="00A4017E" w:rsidRPr="00753294" w:rsidRDefault="00A4017E" w:rsidP="00A4017E">
      <w:pPr>
        <w:autoSpaceDE w:val="0"/>
        <w:autoSpaceDN w:val="0"/>
        <w:adjustRightInd w:val="0"/>
        <w:ind w:firstLine="709"/>
        <w:jc w:val="both"/>
        <w:rPr>
          <w:sz w:val="26"/>
          <w:szCs w:val="26"/>
        </w:rPr>
      </w:pPr>
      <w:proofErr w:type="gramStart"/>
      <w:r w:rsidRPr="00753294">
        <w:rPr>
          <w:sz w:val="26"/>
          <w:szCs w:val="26"/>
        </w:rPr>
        <w:t>Выполнение Плана реализации Программы, утверждённого заместителем Главы Администрации по городскому хозяйств</w:t>
      </w:r>
      <w:r w:rsidR="004A2040" w:rsidRPr="00753294">
        <w:rPr>
          <w:sz w:val="26"/>
          <w:szCs w:val="26"/>
        </w:rPr>
        <w:t>у 03</w:t>
      </w:r>
      <w:r w:rsidRPr="00753294">
        <w:rPr>
          <w:sz w:val="26"/>
          <w:szCs w:val="26"/>
        </w:rPr>
        <w:t>.0</w:t>
      </w:r>
      <w:r w:rsidR="004A2040" w:rsidRPr="00753294">
        <w:rPr>
          <w:sz w:val="26"/>
          <w:szCs w:val="26"/>
        </w:rPr>
        <w:t>4</w:t>
      </w:r>
      <w:r w:rsidRPr="00753294">
        <w:rPr>
          <w:sz w:val="26"/>
          <w:szCs w:val="26"/>
        </w:rPr>
        <w:t>.201</w:t>
      </w:r>
      <w:r w:rsidR="004A2040" w:rsidRPr="00753294">
        <w:rPr>
          <w:sz w:val="26"/>
          <w:szCs w:val="26"/>
        </w:rPr>
        <w:t>8</w:t>
      </w:r>
      <w:r w:rsidRPr="00753294">
        <w:rPr>
          <w:sz w:val="26"/>
          <w:szCs w:val="26"/>
        </w:rPr>
        <w:t>, в соответствии с Порядком разработки, реализации и оценки эффективности муниципальных программ муниципального образования «Северодвинск», утверждённым постановлением Администрации от 30.10.2013 № 426-па (далее – Порядок), осуществлялось при взаимодействии</w:t>
      </w:r>
      <w:r w:rsidRPr="00753294">
        <w:rPr>
          <w:b/>
          <w:i/>
          <w:sz w:val="26"/>
          <w:szCs w:val="26"/>
        </w:rPr>
        <w:t xml:space="preserve"> </w:t>
      </w:r>
      <w:r w:rsidRPr="00753294">
        <w:rPr>
          <w:sz w:val="26"/>
          <w:szCs w:val="26"/>
        </w:rPr>
        <w:t>ответственного исполнителя – Комитета ЖКХ, ТиС</w:t>
      </w:r>
      <w:r w:rsidR="00C10D48">
        <w:rPr>
          <w:sz w:val="26"/>
          <w:szCs w:val="26"/>
        </w:rPr>
        <w:t xml:space="preserve"> </w:t>
      </w:r>
      <w:r w:rsidRPr="00753294">
        <w:rPr>
          <w:sz w:val="26"/>
          <w:szCs w:val="26"/>
        </w:rPr>
        <w:t>с участниками программных мероприятий – Подрядными организациями</w:t>
      </w:r>
      <w:r w:rsidR="00C10D48">
        <w:rPr>
          <w:sz w:val="26"/>
          <w:szCs w:val="26"/>
        </w:rPr>
        <w:t xml:space="preserve"> </w:t>
      </w:r>
      <w:r w:rsidRPr="00753294">
        <w:rPr>
          <w:sz w:val="26"/>
          <w:szCs w:val="26"/>
        </w:rPr>
        <w:t>по муниципальным контрактам.</w:t>
      </w:r>
      <w:proofErr w:type="gramEnd"/>
    </w:p>
    <w:p w14:paraId="291FD897" w14:textId="1D1551CC" w:rsidR="00A4017E" w:rsidRPr="00753294" w:rsidRDefault="00A4017E" w:rsidP="00A4017E">
      <w:pPr>
        <w:autoSpaceDE w:val="0"/>
        <w:autoSpaceDN w:val="0"/>
        <w:adjustRightInd w:val="0"/>
        <w:ind w:firstLine="709"/>
        <w:jc w:val="both"/>
        <w:rPr>
          <w:sz w:val="26"/>
          <w:szCs w:val="26"/>
        </w:rPr>
      </w:pPr>
      <w:proofErr w:type="gramStart"/>
      <w:r w:rsidRPr="00753294">
        <w:rPr>
          <w:sz w:val="26"/>
          <w:szCs w:val="26"/>
        </w:rPr>
        <w:lastRenderedPageBreak/>
        <w:t xml:space="preserve">Ответственный исполнитель – отдел коммунального хозяйства </w:t>
      </w:r>
      <w:r w:rsidR="004F4CF0" w:rsidRPr="00753294">
        <w:rPr>
          <w:sz w:val="26"/>
          <w:szCs w:val="26"/>
        </w:rPr>
        <w:t xml:space="preserve">Комитета ЖКХ, ТиС </w:t>
      </w:r>
      <w:r w:rsidRPr="00753294">
        <w:rPr>
          <w:sz w:val="26"/>
          <w:szCs w:val="26"/>
        </w:rPr>
        <w:t xml:space="preserve">– на протяжении всего отчётного периода формировал в соответствии </w:t>
      </w:r>
      <w:r w:rsidR="00753294">
        <w:rPr>
          <w:sz w:val="26"/>
          <w:szCs w:val="26"/>
        </w:rPr>
        <w:t xml:space="preserve">                             </w:t>
      </w:r>
      <w:r w:rsidRPr="00753294">
        <w:rPr>
          <w:sz w:val="26"/>
          <w:szCs w:val="26"/>
        </w:rPr>
        <w:t>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пакеты документов, необходимые для заключения муниципальных контрактов, проводил расчёт плановых</w:t>
      </w:r>
      <w:r w:rsidR="00753294">
        <w:rPr>
          <w:sz w:val="26"/>
          <w:szCs w:val="26"/>
        </w:rPr>
        <w:t xml:space="preserve"> </w:t>
      </w:r>
      <w:r w:rsidRPr="00753294">
        <w:rPr>
          <w:sz w:val="26"/>
          <w:szCs w:val="26"/>
        </w:rPr>
        <w:t>и фактических показателей, готовил предложения по корректировке ассигнований и</w:t>
      </w:r>
      <w:proofErr w:type="gramEnd"/>
      <w:r w:rsidRPr="00753294">
        <w:rPr>
          <w:sz w:val="26"/>
          <w:szCs w:val="26"/>
        </w:rPr>
        <w:t xml:space="preserve"> внесению изменений в Программу.</w:t>
      </w:r>
    </w:p>
    <w:p w14:paraId="45C4DA91" w14:textId="04CA76EB" w:rsidR="00A4017E" w:rsidRPr="00753294" w:rsidRDefault="00A4017E" w:rsidP="00A4017E">
      <w:pPr>
        <w:autoSpaceDE w:val="0"/>
        <w:autoSpaceDN w:val="0"/>
        <w:adjustRightInd w:val="0"/>
        <w:ind w:firstLine="709"/>
        <w:jc w:val="both"/>
        <w:rPr>
          <w:sz w:val="26"/>
          <w:szCs w:val="26"/>
        </w:rPr>
      </w:pPr>
      <w:proofErr w:type="gramStart"/>
      <w:r w:rsidRPr="00753294">
        <w:rPr>
          <w:sz w:val="26"/>
          <w:szCs w:val="26"/>
        </w:rPr>
        <w:t xml:space="preserve">Комитет ЖКХ, ТиС проводил анализ и формировал предложения </w:t>
      </w:r>
      <w:r w:rsidR="00753294">
        <w:rPr>
          <w:sz w:val="26"/>
          <w:szCs w:val="26"/>
        </w:rPr>
        <w:t xml:space="preserve">                             </w:t>
      </w:r>
      <w:r w:rsidRPr="00753294">
        <w:rPr>
          <w:sz w:val="26"/>
          <w:szCs w:val="26"/>
        </w:rPr>
        <w:t xml:space="preserve">по рациональному использованию финансовых ресурсов Программы, разрабатывал </w:t>
      </w:r>
      <w:r w:rsidR="00753294">
        <w:rPr>
          <w:sz w:val="26"/>
          <w:szCs w:val="26"/>
        </w:rPr>
        <w:t xml:space="preserve">                    </w:t>
      </w:r>
      <w:r w:rsidRPr="00753294">
        <w:rPr>
          <w:sz w:val="26"/>
          <w:szCs w:val="26"/>
        </w:rPr>
        <w:t>и представлял</w:t>
      </w:r>
      <w:r w:rsidR="00753294">
        <w:rPr>
          <w:sz w:val="26"/>
          <w:szCs w:val="26"/>
        </w:rPr>
        <w:t xml:space="preserve"> </w:t>
      </w:r>
      <w:r w:rsidRPr="00753294">
        <w:rPr>
          <w:sz w:val="26"/>
          <w:szCs w:val="26"/>
        </w:rPr>
        <w:t xml:space="preserve">в установленном порядке потребность в средствах местного бюджета на финансирование Программы, готовил и представлял в органы Администрации Северодвинска (Финансовое управление, Управление экономики) отчеты </w:t>
      </w:r>
      <w:r w:rsidR="00753294">
        <w:rPr>
          <w:sz w:val="26"/>
          <w:szCs w:val="26"/>
        </w:rPr>
        <w:t xml:space="preserve">                                </w:t>
      </w:r>
      <w:r w:rsidRPr="00753294">
        <w:rPr>
          <w:sz w:val="26"/>
          <w:szCs w:val="26"/>
        </w:rPr>
        <w:t>о расходовании средств и о ходе реализации Программы по форме и в сроки, устанавливаемые нормативными правовыми актами.</w:t>
      </w:r>
      <w:proofErr w:type="gramEnd"/>
    </w:p>
    <w:p w14:paraId="2C01D1FB" w14:textId="4623F0BB" w:rsidR="00A4017E" w:rsidRPr="00753294" w:rsidRDefault="00A4017E" w:rsidP="00A4017E">
      <w:pPr>
        <w:ind w:firstLine="709"/>
        <w:jc w:val="both"/>
        <w:rPr>
          <w:sz w:val="26"/>
          <w:szCs w:val="26"/>
        </w:rPr>
      </w:pPr>
      <w:r w:rsidRPr="00753294">
        <w:rPr>
          <w:sz w:val="26"/>
          <w:szCs w:val="26"/>
        </w:rPr>
        <w:t xml:space="preserve">Реализация мероприятий Программы осуществлялась на основе договоров (контрактов), заключаемых ответственным исполнителем с участниками программных мероприятий, подрядчиками (независимо от организационно-правовой формы) </w:t>
      </w:r>
      <w:r w:rsidR="00753294">
        <w:rPr>
          <w:sz w:val="26"/>
          <w:szCs w:val="26"/>
        </w:rPr>
        <w:t xml:space="preserve">                     </w:t>
      </w:r>
      <w:r w:rsidRPr="00753294">
        <w:rPr>
          <w:sz w:val="26"/>
          <w:szCs w:val="26"/>
        </w:rPr>
        <w:t>на конкурсной основе</w:t>
      </w:r>
      <w:r w:rsidR="00753294">
        <w:rPr>
          <w:sz w:val="26"/>
          <w:szCs w:val="26"/>
        </w:rPr>
        <w:t xml:space="preserve"> </w:t>
      </w:r>
      <w:r w:rsidRPr="00753294">
        <w:rPr>
          <w:sz w:val="26"/>
          <w:szCs w:val="26"/>
        </w:rPr>
        <w:t xml:space="preserve">в рамках исполнения требований Федерального закона </w:t>
      </w:r>
      <w:r w:rsidR="00753294">
        <w:rPr>
          <w:sz w:val="26"/>
          <w:szCs w:val="26"/>
        </w:rPr>
        <w:t xml:space="preserve">                          </w:t>
      </w:r>
      <w:r w:rsidRPr="00753294">
        <w:rPr>
          <w:sz w:val="26"/>
          <w:szCs w:val="26"/>
        </w:rPr>
        <w:t>от 05 апреля 2013 года № 44-ФЗ «О контрактной системе в сфере закупок товаров, работ, услуг для обеспечения государственных</w:t>
      </w:r>
      <w:r w:rsidR="00753294">
        <w:rPr>
          <w:sz w:val="26"/>
          <w:szCs w:val="26"/>
        </w:rPr>
        <w:t xml:space="preserve"> </w:t>
      </w:r>
      <w:r w:rsidRPr="00753294">
        <w:rPr>
          <w:sz w:val="26"/>
          <w:szCs w:val="26"/>
        </w:rPr>
        <w:t>и муниципальных нужд». Все необходимые условия взаимодействия с подрядчиками, в том числе срыв сроков, недобросовестное исполнение и т.п., учтены в контрактах.</w:t>
      </w:r>
    </w:p>
    <w:p w14:paraId="5CE153D6" w14:textId="40C0E081" w:rsidR="00A4017E" w:rsidRPr="00753294" w:rsidRDefault="00A4017E" w:rsidP="00A4017E">
      <w:pPr>
        <w:autoSpaceDE w:val="0"/>
        <w:autoSpaceDN w:val="0"/>
        <w:adjustRightInd w:val="0"/>
        <w:ind w:firstLine="709"/>
        <w:jc w:val="both"/>
        <w:rPr>
          <w:sz w:val="26"/>
          <w:szCs w:val="26"/>
        </w:rPr>
      </w:pPr>
      <w:proofErr w:type="gramStart"/>
      <w:r w:rsidRPr="00753294">
        <w:rPr>
          <w:sz w:val="26"/>
          <w:szCs w:val="26"/>
        </w:rPr>
        <w:t xml:space="preserve">Уточнялись объёмы финансирования и перечень мероприятий для реализации Программы – это и использование средств экономии, появившейся в результате проведения конкурентных процедур, и выделение межбюджетных трансфертов, </w:t>
      </w:r>
      <w:r w:rsidR="00753294">
        <w:rPr>
          <w:sz w:val="26"/>
          <w:szCs w:val="26"/>
        </w:rPr>
        <w:t xml:space="preserve">                      </w:t>
      </w:r>
      <w:r w:rsidRPr="00753294">
        <w:rPr>
          <w:sz w:val="26"/>
          <w:szCs w:val="26"/>
        </w:rPr>
        <w:t xml:space="preserve">и дополнительные ассигнования на непредвиденные работы, возникающие в течение года и которые невозможно было учесть при планировании бюджета Комитета ЖКХ, ТиС. </w:t>
      </w:r>
      <w:proofErr w:type="gramEnd"/>
    </w:p>
    <w:p w14:paraId="4B5A27C9" w14:textId="1731FB73" w:rsidR="00A4017E" w:rsidRPr="00753294" w:rsidRDefault="00A4017E" w:rsidP="00A4017E">
      <w:pPr>
        <w:ind w:firstLine="709"/>
        <w:jc w:val="both"/>
        <w:rPr>
          <w:sz w:val="26"/>
          <w:szCs w:val="26"/>
        </w:rPr>
      </w:pPr>
      <w:r w:rsidRPr="00753294">
        <w:rPr>
          <w:sz w:val="26"/>
          <w:szCs w:val="26"/>
        </w:rPr>
        <w:t>В целях повышения эффективности реализации Программы по итогам первого полугодия был проведён</w:t>
      </w:r>
      <w:r w:rsidRPr="00753294">
        <w:rPr>
          <w:rStyle w:val="ae"/>
          <w:rFonts w:eastAsia="Calibri"/>
          <w:sz w:val="26"/>
          <w:szCs w:val="26"/>
        </w:rPr>
        <w:t xml:space="preserve"> </w:t>
      </w:r>
      <w:r w:rsidRPr="00753294">
        <w:rPr>
          <w:sz w:val="26"/>
          <w:szCs w:val="26"/>
        </w:rPr>
        <w:t>мониторинг выполнения плана реализации муниципальной программы «</w:t>
      </w:r>
      <w:r w:rsidRPr="00753294">
        <w:rPr>
          <w:rFonts w:eastAsia="Lucida Sans Unicode"/>
          <w:kern w:val="1"/>
          <w:sz w:val="26"/>
          <w:szCs w:val="26"/>
        </w:rPr>
        <w:t>Повышение безопасности дорожного движения муниципального образования «Северодвинск»</w:t>
      </w:r>
      <w:r w:rsidRPr="00753294">
        <w:rPr>
          <w:sz w:val="26"/>
          <w:szCs w:val="26"/>
        </w:rPr>
        <w:t xml:space="preserve"> на 2016–2021 годы», утвержденного заместителем Главы Администрации по городскому хозяйству, в соответствии с вышеуказанным Порядком. </w:t>
      </w:r>
      <w:r w:rsidRPr="00753294">
        <w:rPr>
          <w:bCs/>
          <w:sz w:val="26"/>
          <w:szCs w:val="26"/>
        </w:rPr>
        <w:t>С учетом меняющихся внешних</w:t>
      </w:r>
      <w:r w:rsidR="00753294">
        <w:rPr>
          <w:bCs/>
          <w:sz w:val="26"/>
          <w:szCs w:val="26"/>
        </w:rPr>
        <w:t xml:space="preserve"> </w:t>
      </w:r>
      <w:r w:rsidRPr="00753294">
        <w:rPr>
          <w:bCs/>
          <w:sz w:val="26"/>
          <w:szCs w:val="26"/>
        </w:rPr>
        <w:t>и внутренних рисков регулярно осуществлялся сбор, анализ и оценка следующих данных:</w:t>
      </w:r>
    </w:p>
    <w:p w14:paraId="5CB52B33" w14:textId="476DBBC0" w:rsidR="00A4017E" w:rsidRPr="00753294" w:rsidRDefault="00A4017E" w:rsidP="00A4017E">
      <w:pPr>
        <w:ind w:firstLine="709"/>
        <w:jc w:val="both"/>
        <w:rPr>
          <w:bCs/>
          <w:sz w:val="26"/>
          <w:szCs w:val="26"/>
        </w:rPr>
      </w:pPr>
      <w:r w:rsidRPr="00753294">
        <w:rPr>
          <w:bCs/>
          <w:sz w:val="26"/>
          <w:szCs w:val="26"/>
        </w:rPr>
        <w:t xml:space="preserve">- информации об использовании финансовых ресурсов, предусмотренных </w:t>
      </w:r>
      <w:r w:rsidR="00753294">
        <w:rPr>
          <w:bCs/>
          <w:sz w:val="26"/>
          <w:szCs w:val="26"/>
        </w:rPr>
        <w:t xml:space="preserve">                      </w:t>
      </w:r>
      <w:r w:rsidRPr="00753294">
        <w:rPr>
          <w:bCs/>
          <w:sz w:val="26"/>
          <w:szCs w:val="26"/>
        </w:rPr>
        <w:t>на реализацию Программы;</w:t>
      </w:r>
    </w:p>
    <w:p w14:paraId="2D4733EC" w14:textId="77777777" w:rsidR="00A4017E" w:rsidRPr="00753294" w:rsidRDefault="00A4017E" w:rsidP="00A4017E">
      <w:pPr>
        <w:ind w:firstLine="709"/>
        <w:jc w:val="both"/>
        <w:rPr>
          <w:bCs/>
          <w:sz w:val="26"/>
          <w:szCs w:val="26"/>
        </w:rPr>
      </w:pPr>
      <w:r w:rsidRPr="00753294">
        <w:rPr>
          <w:bCs/>
          <w:sz w:val="26"/>
          <w:szCs w:val="26"/>
        </w:rPr>
        <w:t>- информации о достижении запланированных показателей Программы;</w:t>
      </w:r>
    </w:p>
    <w:p w14:paraId="1F9FA9E5" w14:textId="77777777" w:rsidR="00A4017E" w:rsidRPr="00753294" w:rsidRDefault="00A4017E" w:rsidP="00A4017E">
      <w:pPr>
        <w:ind w:firstLine="709"/>
        <w:jc w:val="both"/>
        <w:rPr>
          <w:bCs/>
          <w:sz w:val="26"/>
          <w:szCs w:val="26"/>
        </w:rPr>
      </w:pPr>
      <w:r w:rsidRPr="00753294">
        <w:rPr>
          <w:bCs/>
          <w:sz w:val="26"/>
          <w:szCs w:val="26"/>
        </w:rPr>
        <w:t xml:space="preserve">- отчетов участников программы о реализации Программы; </w:t>
      </w:r>
    </w:p>
    <w:p w14:paraId="4B4582C5" w14:textId="77777777" w:rsidR="00A4017E" w:rsidRPr="00753294" w:rsidRDefault="00A4017E" w:rsidP="00A4017E">
      <w:pPr>
        <w:ind w:firstLine="709"/>
        <w:jc w:val="both"/>
        <w:rPr>
          <w:bCs/>
          <w:sz w:val="26"/>
          <w:szCs w:val="26"/>
        </w:rPr>
      </w:pPr>
      <w:r w:rsidRPr="00753294">
        <w:rPr>
          <w:bCs/>
          <w:sz w:val="26"/>
          <w:szCs w:val="26"/>
        </w:rPr>
        <w:t xml:space="preserve">- отчетов ответственного исполнителя Программы об исполнении бюджета. </w:t>
      </w:r>
    </w:p>
    <w:p w14:paraId="44B68B78" w14:textId="4A6957F1" w:rsidR="00A4017E" w:rsidRPr="00753294" w:rsidRDefault="00A4017E" w:rsidP="00A4017E">
      <w:pPr>
        <w:ind w:firstLine="709"/>
        <w:jc w:val="both"/>
        <w:rPr>
          <w:bCs/>
          <w:sz w:val="26"/>
          <w:szCs w:val="26"/>
        </w:rPr>
      </w:pPr>
      <w:r w:rsidRPr="00753294">
        <w:rPr>
          <w:bCs/>
          <w:sz w:val="26"/>
          <w:szCs w:val="26"/>
        </w:rPr>
        <w:t>Мониторинг реализации Программы осуществлялся в течение всего периода</w:t>
      </w:r>
      <w:r w:rsidR="002A4CF7" w:rsidRPr="00753294">
        <w:rPr>
          <w:bCs/>
          <w:sz w:val="26"/>
          <w:szCs w:val="26"/>
        </w:rPr>
        <w:t xml:space="preserve">                        </w:t>
      </w:r>
      <w:r w:rsidRPr="00753294">
        <w:rPr>
          <w:bCs/>
          <w:sz w:val="26"/>
          <w:szCs w:val="26"/>
        </w:rPr>
        <w:t xml:space="preserve"> ее реализации в 201</w:t>
      </w:r>
      <w:r w:rsidR="009124A6" w:rsidRPr="00753294">
        <w:rPr>
          <w:bCs/>
          <w:sz w:val="26"/>
          <w:szCs w:val="26"/>
        </w:rPr>
        <w:t>8</w:t>
      </w:r>
      <w:r w:rsidRPr="00753294">
        <w:rPr>
          <w:bCs/>
          <w:sz w:val="26"/>
          <w:szCs w:val="26"/>
        </w:rPr>
        <w:t xml:space="preserve"> году. Осуществлялась оценка выполнения участниками Программы ежегодного плана мероприятий по </w:t>
      </w:r>
      <w:r w:rsidR="004A2040" w:rsidRPr="00753294">
        <w:rPr>
          <w:bCs/>
          <w:sz w:val="26"/>
          <w:szCs w:val="26"/>
        </w:rPr>
        <w:t xml:space="preserve">её </w:t>
      </w:r>
      <w:r w:rsidRPr="00753294">
        <w:rPr>
          <w:bCs/>
          <w:sz w:val="26"/>
          <w:szCs w:val="26"/>
        </w:rPr>
        <w:t>реализации</w:t>
      </w:r>
      <w:r w:rsidR="009124A6" w:rsidRPr="00753294">
        <w:rPr>
          <w:bCs/>
          <w:sz w:val="26"/>
          <w:szCs w:val="26"/>
        </w:rPr>
        <w:t>.</w:t>
      </w:r>
    </w:p>
    <w:p w14:paraId="2A115482" w14:textId="77777777" w:rsidR="00A4017E" w:rsidRPr="00753294" w:rsidRDefault="00A4017E" w:rsidP="00A4017E">
      <w:pPr>
        <w:ind w:firstLine="709"/>
        <w:jc w:val="both"/>
        <w:rPr>
          <w:sz w:val="26"/>
          <w:szCs w:val="26"/>
        </w:rPr>
      </w:pPr>
    </w:p>
    <w:p w14:paraId="75E3D7DD" w14:textId="77777777" w:rsidR="00A4017E" w:rsidRPr="00753294" w:rsidRDefault="00A4017E" w:rsidP="00A4017E">
      <w:pPr>
        <w:ind w:firstLine="709"/>
        <w:jc w:val="both"/>
        <w:rPr>
          <w:bCs/>
          <w:sz w:val="26"/>
          <w:szCs w:val="26"/>
        </w:rPr>
      </w:pPr>
      <w:r w:rsidRPr="00753294">
        <w:rPr>
          <w:bCs/>
          <w:sz w:val="26"/>
          <w:szCs w:val="26"/>
        </w:rPr>
        <w:t>Итоги выполнения плана:</w:t>
      </w:r>
    </w:p>
    <w:p w14:paraId="40DD34EB" w14:textId="62D64901" w:rsidR="00A4017E" w:rsidRPr="00753294" w:rsidRDefault="00A4017E" w:rsidP="00A4017E">
      <w:pPr>
        <w:ind w:firstLine="709"/>
        <w:jc w:val="both"/>
        <w:rPr>
          <w:sz w:val="26"/>
          <w:szCs w:val="26"/>
        </w:rPr>
      </w:pPr>
      <w:r w:rsidRPr="00753294">
        <w:rPr>
          <w:bCs/>
          <w:sz w:val="26"/>
          <w:szCs w:val="26"/>
        </w:rPr>
        <w:t>С</w:t>
      </w:r>
      <w:r w:rsidRPr="00753294">
        <w:rPr>
          <w:sz w:val="26"/>
          <w:szCs w:val="26"/>
        </w:rPr>
        <w:t xml:space="preserve">тепень выполнения плана – 100 баллов. Всего предусмотрено планом </w:t>
      </w:r>
      <w:r w:rsidR="004A2040" w:rsidRPr="00753294">
        <w:rPr>
          <w:sz w:val="26"/>
          <w:szCs w:val="26"/>
        </w:rPr>
        <w:t>12</w:t>
      </w:r>
      <w:r w:rsidRPr="00753294">
        <w:rPr>
          <w:sz w:val="26"/>
          <w:szCs w:val="26"/>
        </w:rPr>
        <w:t xml:space="preserve"> мероприятий (в том числе </w:t>
      </w:r>
      <w:r w:rsidR="004A2040" w:rsidRPr="00753294">
        <w:rPr>
          <w:sz w:val="26"/>
          <w:szCs w:val="26"/>
        </w:rPr>
        <w:t>5</w:t>
      </w:r>
      <w:r w:rsidRPr="00753294">
        <w:rPr>
          <w:sz w:val="26"/>
          <w:szCs w:val="26"/>
        </w:rPr>
        <w:t xml:space="preserve"> административных) и </w:t>
      </w:r>
      <w:r w:rsidR="00764685" w:rsidRPr="00753294">
        <w:rPr>
          <w:sz w:val="26"/>
          <w:szCs w:val="26"/>
        </w:rPr>
        <w:t>27</w:t>
      </w:r>
      <w:r w:rsidRPr="00753294">
        <w:rPr>
          <w:sz w:val="26"/>
          <w:szCs w:val="26"/>
        </w:rPr>
        <w:t> контрольных событий.</w:t>
      </w:r>
    </w:p>
    <w:p w14:paraId="0143EA20" w14:textId="21BE2FE4" w:rsidR="00A4017E" w:rsidRPr="00753294" w:rsidRDefault="00A4017E" w:rsidP="00A4017E">
      <w:pPr>
        <w:ind w:firstLine="709"/>
        <w:jc w:val="both"/>
        <w:rPr>
          <w:sz w:val="26"/>
          <w:szCs w:val="26"/>
        </w:rPr>
      </w:pPr>
      <w:r w:rsidRPr="00753294">
        <w:rPr>
          <w:sz w:val="26"/>
          <w:szCs w:val="26"/>
        </w:rPr>
        <w:lastRenderedPageBreak/>
        <w:t xml:space="preserve">Выполнено в срок  </w:t>
      </w:r>
      <w:r w:rsidR="004A2040" w:rsidRPr="00753294">
        <w:rPr>
          <w:sz w:val="26"/>
          <w:szCs w:val="26"/>
        </w:rPr>
        <w:t>12</w:t>
      </w:r>
      <w:r w:rsidRPr="00753294">
        <w:rPr>
          <w:sz w:val="26"/>
          <w:szCs w:val="26"/>
        </w:rPr>
        <w:t xml:space="preserve"> мероприятий и </w:t>
      </w:r>
      <w:r w:rsidR="00764685" w:rsidRPr="00753294">
        <w:rPr>
          <w:sz w:val="26"/>
          <w:szCs w:val="26"/>
        </w:rPr>
        <w:t>27</w:t>
      </w:r>
      <w:r w:rsidRPr="00753294">
        <w:rPr>
          <w:sz w:val="26"/>
          <w:szCs w:val="26"/>
        </w:rPr>
        <w:t xml:space="preserve"> контрольных событий.</w:t>
      </w:r>
    </w:p>
    <w:p w14:paraId="25797D6E" w14:textId="77777777" w:rsidR="00A4017E" w:rsidRPr="00753294" w:rsidRDefault="00A4017E" w:rsidP="00A4017E">
      <w:pPr>
        <w:ind w:firstLine="709"/>
        <w:jc w:val="both"/>
        <w:rPr>
          <w:sz w:val="26"/>
          <w:szCs w:val="26"/>
        </w:rPr>
      </w:pPr>
      <w:r w:rsidRPr="00753294">
        <w:rPr>
          <w:sz w:val="26"/>
          <w:szCs w:val="26"/>
        </w:rPr>
        <w:t>Выполнено с нарушением срока 0 мероприятий и 0 контрольных событий.</w:t>
      </w:r>
    </w:p>
    <w:p w14:paraId="40CDBA75" w14:textId="77777777" w:rsidR="00A4017E" w:rsidRPr="00753294" w:rsidRDefault="00A4017E" w:rsidP="00A4017E">
      <w:pPr>
        <w:ind w:firstLine="709"/>
        <w:jc w:val="both"/>
        <w:rPr>
          <w:sz w:val="26"/>
          <w:szCs w:val="26"/>
        </w:rPr>
      </w:pPr>
      <w:r w:rsidRPr="00753294">
        <w:rPr>
          <w:sz w:val="26"/>
          <w:szCs w:val="26"/>
        </w:rPr>
        <w:t>Не выполнено 0 мероприятий и 0 контрольных событий.</w:t>
      </w:r>
    </w:p>
    <w:p w14:paraId="2F76E326" w14:textId="77777777" w:rsidR="00A4017E" w:rsidRPr="00753294" w:rsidRDefault="00A4017E" w:rsidP="00A4017E">
      <w:pPr>
        <w:autoSpaceDE w:val="0"/>
        <w:autoSpaceDN w:val="0"/>
        <w:adjustRightInd w:val="0"/>
        <w:ind w:firstLine="709"/>
        <w:jc w:val="both"/>
        <w:rPr>
          <w:sz w:val="26"/>
          <w:szCs w:val="26"/>
        </w:rPr>
      </w:pPr>
      <w:r w:rsidRPr="00753294">
        <w:rPr>
          <w:sz w:val="26"/>
          <w:szCs w:val="26"/>
        </w:rPr>
        <w:t>Степень выполнения плана реализации Программы за 201</w:t>
      </w:r>
      <w:r w:rsidR="009124A6" w:rsidRPr="00753294">
        <w:rPr>
          <w:sz w:val="26"/>
          <w:szCs w:val="26"/>
        </w:rPr>
        <w:t>8</w:t>
      </w:r>
      <w:r w:rsidRPr="00753294">
        <w:rPr>
          <w:sz w:val="26"/>
          <w:szCs w:val="26"/>
        </w:rPr>
        <w:t xml:space="preserve"> год признана высокой.</w:t>
      </w:r>
    </w:p>
    <w:p w14:paraId="7EF4F348" w14:textId="77777777" w:rsidR="00A4017E" w:rsidRPr="00753294" w:rsidRDefault="00A4017E" w:rsidP="00A4017E">
      <w:pPr>
        <w:ind w:firstLine="709"/>
        <w:jc w:val="both"/>
        <w:rPr>
          <w:sz w:val="26"/>
          <w:szCs w:val="26"/>
        </w:rPr>
      </w:pPr>
      <w:r w:rsidRPr="00753294">
        <w:rPr>
          <w:sz w:val="26"/>
          <w:szCs w:val="26"/>
        </w:rPr>
        <w:t>Сроки исполнения мероприятий муниципальной программы выдержаны.</w:t>
      </w:r>
    </w:p>
    <w:p w14:paraId="16260021" w14:textId="77777777" w:rsidR="00A4017E" w:rsidRPr="0065536B" w:rsidRDefault="00A4017E" w:rsidP="00097711">
      <w:pPr>
        <w:autoSpaceDE w:val="0"/>
        <w:autoSpaceDN w:val="0"/>
        <w:adjustRightInd w:val="0"/>
        <w:ind w:firstLine="709"/>
        <w:jc w:val="both"/>
      </w:pPr>
    </w:p>
    <w:p w14:paraId="3EF1878A" w14:textId="77777777" w:rsidR="00C43871" w:rsidRPr="00753294" w:rsidRDefault="00550675" w:rsidP="00C43871">
      <w:pPr>
        <w:autoSpaceDE w:val="0"/>
        <w:autoSpaceDN w:val="0"/>
        <w:adjustRightInd w:val="0"/>
        <w:ind w:firstLine="709"/>
        <w:jc w:val="both"/>
        <w:rPr>
          <w:sz w:val="26"/>
          <w:szCs w:val="26"/>
        </w:rPr>
      </w:pPr>
      <w:r w:rsidRPr="00753294">
        <w:rPr>
          <w:sz w:val="26"/>
          <w:szCs w:val="26"/>
        </w:rPr>
        <w:t>3.2. Сведения о внесении изменений в Программу.</w:t>
      </w:r>
    </w:p>
    <w:p w14:paraId="00ECD721" w14:textId="206335E6" w:rsidR="00097711" w:rsidRPr="0065536B" w:rsidRDefault="00C43871" w:rsidP="00C43871">
      <w:pPr>
        <w:autoSpaceDE w:val="0"/>
        <w:autoSpaceDN w:val="0"/>
        <w:adjustRightInd w:val="0"/>
        <w:ind w:firstLine="709"/>
        <w:jc w:val="right"/>
      </w:pPr>
      <w:r>
        <w:t>Та</w:t>
      </w:r>
      <w:r w:rsidR="00097711" w:rsidRPr="0065536B">
        <w:t>блица 9</w:t>
      </w:r>
      <w:r>
        <w:tab/>
      </w:r>
      <w:r>
        <w:tab/>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1843"/>
        <w:gridCol w:w="1701"/>
        <w:gridCol w:w="3083"/>
      </w:tblGrid>
      <w:tr w:rsidR="00097711" w:rsidRPr="0065536B" w14:paraId="497A0DC4" w14:textId="77777777" w:rsidTr="00B226E7">
        <w:tc>
          <w:tcPr>
            <w:tcW w:w="709" w:type="dxa"/>
            <w:vAlign w:val="center"/>
          </w:tcPr>
          <w:p w14:paraId="1905CDA7" w14:textId="77777777" w:rsidR="00097711" w:rsidRPr="0065536B" w:rsidRDefault="00097711" w:rsidP="009B0411">
            <w:pPr>
              <w:spacing w:line="276" w:lineRule="auto"/>
              <w:jc w:val="center"/>
            </w:pPr>
            <w:r w:rsidRPr="0065536B">
              <w:t xml:space="preserve">№ </w:t>
            </w:r>
            <w:proofErr w:type="gramStart"/>
            <w:r w:rsidRPr="0065536B">
              <w:t>п</w:t>
            </w:r>
            <w:proofErr w:type="gramEnd"/>
            <w:r w:rsidRPr="0065536B">
              <w:t>/п</w:t>
            </w:r>
          </w:p>
        </w:tc>
        <w:tc>
          <w:tcPr>
            <w:tcW w:w="2693" w:type="dxa"/>
            <w:vAlign w:val="center"/>
          </w:tcPr>
          <w:p w14:paraId="0EAF5025" w14:textId="77777777" w:rsidR="00097711" w:rsidRPr="0065536B" w:rsidRDefault="00097711" w:rsidP="009B0411">
            <w:pPr>
              <w:spacing w:line="276" w:lineRule="auto"/>
              <w:jc w:val="center"/>
            </w:pPr>
            <w:r w:rsidRPr="0065536B">
              <w:t>Вид нормативного правового акта о внесении изменений в Программу</w:t>
            </w:r>
            <w:hyperlink w:anchor="P4756" w:history="1">
              <w:r w:rsidRPr="0065536B">
                <w:rPr>
                  <w:color w:val="0000FF"/>
                  <w:sz w:val="20"/>
                  <w:szCs w:val="20"/>
                </w:rPr>
                <w:t>&lt;5&gt;</w:t>
              </w:r>
            </w:hyperlink>
          </w:p>
        </w:tc>
        <w:tc>
          <w:tcPr>
            <w:tcW w:w="1843" w:type="dxa"/>
            <w:vAlign w:val="center"/>
          </w:tcPr>
          <w:p w14:paraId="76A25D90" w14:textId="77777777" w:rsidR="00097711" w:rsidRPr="0065536B" w:rsidRDefault="00097711" w:rsidP="009B0411">
            <w:pPr>
              <w:spacing w:line="276" w:lineRule="auto"/>
              <w:jc w:val="center"/>
            </w:pPr>
            <w:r w:rsidRPr="0065536B">
              <w:t>Дата утверждения нормативного правового акта</w:t>
            </w:r>
          </w:p>
        </w:tc>
        <w:tc>
          <w:tcPr>
            <w:tcW w:w="1701" w:type="dxa"/>
            <w:vAlign w:val="center"/>
          </w:tcPr>
          <w:p w14:paraId="4DEC55C2" w14:textId="77777777" w:rsidR="00097711" w:rsidRPr="0065536B" w:rsidRDefault="00097711" w:rsidP="009B0411">
            <w:pPr>
              <w:spacing w:line="276" w:lineRule="auto"/>
              <w:jc w:val="center"/>
            </w:pPr>
            <w:r w:rsidRPr="0065536B">
              <w:t>Номер нормативного правового акта</w:t>
            </w:r>
          </w:p>
        </w:tc>
        <w:tc>
          <w:tcPr>
            <w:tcW w:w="3083" w:type="dxa"/>
            <w:vAlign w:val="center"/>
          </w:tcPr>
          <w:p w14:paraId="7EA2E00B" w14:textId="77777777" w:rsidR="00097711" w:rsidRPr="0065536B" w:rsidRDefault="00097711" w:rsidP="009B0411">
            <w:pPr>
              <w:spacing w:line="276" w:lineRule="auto"/>
              <w:jc w:val="center"/>
            </w:pPr>
            <w:r w:rsidRPr="0065536B">
              <w:t>Причины внесения изменений в Программу и их влияние на достижение показателей цели и задач</w:t>
            </w:r>
          </w:p>
        </w:tc>
      </w:tr>
      <w:tr w:rsidR="00097711" w:rsidRPr="0065536B" w14:paraId="6975E2E6" w14:textId="77777777" w:rsidTr="00B226E7">
        <w:tc>
          <w:tcPr>
            <w:tcW w:w="709" w:type="dxa"/>
          </w:tcPr>
          <w:p w14:paraId="6A6EF723" w14:textId="77777777" w:rsidR="00097711" w:rsidRPr="0065536B" w:rsidRDefault="00097711" w:rsidP="009B0411">
            <w:pPr>
              <w:spacing w:line="276" w:lineRule="auto"/>
              <w:jc w:val="center"/>
              <w:rPr>
                <w:sz w:val="22"/>
                <w:szCs w:val="22"/>
              </w:rPr>
            </w:pPr>
            <w:r w:rsidRPr="0065536B">
              <w:rPr>
                <w:sz w:val="22"/>
                <w:szCs w:val="22"/>
              </w:rPr>
              <w:t>1</w:t>
            </w:r>
          </w:p>
        </w:tc>
        <w:tc>
          <w:tcPr>
            <w:tcW w:w="2693" w:type="dxa"/>
          </w:tcPr>
          <w:p w14:paraId="3E0BD8E0" w14:textId="77777777" w:rsidR="00097711" w:rsidRPr="0065536B" w:rsidRDefault="00097711" w:rsidP="009B0411">
            <w:pPr>
              <w:spacing w:line="276" w:lineRule="auto"/>
              <w:jc w:val="center"/>
              <w:rPr>
                <w:sz w:val="22"/>
                <w:szCs w:val="22"/>
              </w:rPr>
            </w:pPr>
            <w:r w:rsidRPr="0065536B">
              <w:rPr>
                <w:sz w:val="22"/>
                <w:szCs w:val="22"/>
              </w:rPr>
              <w:t>2</w:t>
            </w:r>
          </w:p>
        </w:tc>
        <w:tc>
          <w:tcPr>
            <w:tcW w:w="1843" w:type="dxa"/>
          </w:tcPr>
          <w:p w14:paraId="678BD713" w14:textId="77777777" w:rsidR="00097711" w:rsidRPr="0065536B" w:rsidRDefault="00097711" w:rsidP="009B0411">
            <w:pPr>
              <w:spacing w:line="276" w:lineRule="auto"/>
              <w:jc w:val="center"/>
              <w:rPr>
                <w:sz w:val="22"/>
                <w:szCs w:val="22"/>
              </w:rPr>
            </w:pPr>
            <w:r w:rsidRPr="0065536B">
              <w:rPr>
                <w:sz w:val="22"/>
                <w:szCs w:val="22"/>
              </w:rPr>
              <w:t>3</w:t>
            </w:r>
          </w:p>
        </w:tc>
        <w:tc>
          <w:tcPr>
            <w:tcW w:w="1701" w:type="dxa"/>
          </w:tcPr>
          <w:p w14:paraId="7AC6DB9A" w14:textId="77777777" w:rsidR="00097711" w:rsidRPr="0065536B" w:rsidRDefault="00097711" w:rsidP="009B0411">
            <w:pPr>
              <w:spacing w:line="276" w:lineRule="auto"/>
              <w:jc w:val="center"/>
              <w:rPr>
                <w:sz w:val="22"/>
                <w:szCs w:val="22"/>
              </w:rPr>
            </w:pPr>
            <w:r w:rsidRPr="0065536B">
              <w:rPr>
                <w:sz w:val="22"/>
                <w:szCs w:val="22"/>
              </w:rPr>
              <w:t>4</w:t>
            </w:r>
          </w:p>
        </w:tc>
        <w:tc>
          <w:tcPr>
            <w:tcW w:w="3083" w:type="dxa"/>
          </w:tcPr>
          <w:p w14:paraId="39E38BC5" w14:textId="77777777" w:rsidR="00097711" w:rsidRPr="0065536B" w:rsidRDefault="00097711" w:rsidP="009B0411">
            <w:pPr>
              <w:spacing w:line="276" w:lineRule="auto"/>
              <w:jc w:val="center"/>
              <w:rPr>
                <w:sz w:val="22"/>
                <w:szCs w:val="22"/>
              </w:rPr>
            </w:pPr>
            <w:r w:rsidRPr="0065536B">
              <w:rPr>
                <w:sz w:val="22"/>
                <w:szCs w:val="22"/>
              </w:rPr>
              <w:t>5</w:t>
            </w:r>
          </w:p>
        </w:tc>
      </w:tr>
      <w:tr w:rsidR="003B1626" w:rsidRPr="0065536B" w14:paraId="1D414B36" w14:textId="77777777" w:rsidTr="00B226E7">
        <w:trPr>
          <w:trHeight w:val="289"/>
        </w:trPr>
        <w:tc>
          <w:tcPr>
            <w:tcW w:w="709" w:type="dxa"/>
            <w:vAlign w:val="center"/>
          </w:tcPr>
          <w:p w14:paraId="6CC365DE" w14:textId="1805D104" w:rsidR="003B1626" w:rsidRPr="003B1626" w:rsidRDefault="003B1626" w:rsidP="009B0411">
            <w:pPr>
              <w:spacing w:line="276" w:lineRule="auto"/>
              <w:jc w:val="center"/>
            </w:pPr>
            <w:r>
              <w:rPr>
                <w:sz w:val="22"/>
                <w:szCs w:val="22"/>
              </w:rPr>
              <w:t>1</w:t>
            </w:r>
          </w:p>
        </w:tc>
        <w:tc>
          <w:tcPr>
            <w:tcW w:w="2693" w:type="dxa"/>
          </w:tcPr>
          <w:p w14:paraId="153231B1" w14:textId="7E1C8015" w:rsidR="003B1626" w:rsidRPr="003B1626" w:rsidRDefault="003B1626" w:rsidP="00E90DD7">
            <w:pPr>
              <w:keepNext/>
              <w:keepLines/>
              <w:autoSpaceDE w:val="0"/>
              <w:autoSpaceDN w:val="0"/>
              <w:adjustRightInd w:val="0"/>
              <w:rPr>
                <w:sz w:val="22"/>
                <w:szCs w:val="22"/>
              </w:rPr>
            </w:pPr>
            <w:r w:rsidRPr="003B1626">
              <w:rPr>
                <w:sz w:val="22"/>
                <w:szCs w:val="22"/>
              </w:rPr>
              <w:t xml:space="preserve">Постановление Администрации Северодвинска </w:t>
            </w:r>
            <w:r w:rsidR="00B226E7">
              <w:rPr>
                <w:sz w:val="22"/>
                <w:szCs w:val="22"/>
              </w:rPr>
              <w:t xml:space="preserve">                     </w:t>
            </w:r>
            <w:r w:rsidRPr="003B1626">
              <w:rPr>
                <w:sz w:val="22"/>
                <w:szCs w:val="22"/>
              </w:rPr>
              <w:t xml:space="preserve">«О внесении изменений </w:t>
            </w:r>
            <w:r w:rsidR="00B226E7">
              <w:rPr>
                <w:sz w:val="22"/>
                <w:szCs w:val="22"/>
              </w:rPr>
              <w:t xml:space="preserve">            </w:t>
            </w:r>
            <w:r w:rsidRPr="003B1626">
              <w:rPr>
                <w:sz w:val="22"/>
                <w:szCs w:val="22"/>
              </w:rPr>
              <w:t xml:space="preserve">в муниципальную программу «Повышение безопасности дорожного движения муниципального образования «Северодвинск» на </w:t>
            </w:r>
            <w:r w:rsidR="00B226E7">
              <w:rPr>
                <w:sz w:val="22"/>
                <w:szCs w:val="22"/>
              </w:rPr>
              <w:t xml:space="preserve">               </w:t>
            </w:r>
            <w:r w:rsidRPr="003B1626">
              <w:rPr>
                <w:sz w:val="22"/>
                <w:szCs w:val="22"/>
              </w:rPr>
              <w:t>2016–2021 годы», утвержденную постановлением Администрации Северодвинск</w:t>
            </w:r>
            <w:r w:rsidR="00C10D48">
              <w:rPr>
                <w:sz w:val="22"/>
                <w:szCs w:val="22"/>
              </w:rPr>
              <w:t>а</w:t>
            </w:r>
            <w:r w:rsidRPr="003B1626">
              <w:rPr>
                <w:sz w:val="22"/>
                <w:szCs w:val="22"/>
              </w:rPr>
              <w:t xml:space="preserve"> от 31.12.2015 № 652-па </w:t>
            </w:r>
            <w:r w:rsidR="00B226E7">
              <w:rPr>
                <w:sz w:val="22"/>
                <w:szCs w:val="22"/>
              </w:rPr>
              <w:t xml:space="preserve">                </w:t>
            </w:r>
            <w:r w:rsidRPr="003B1626">
              <w:rPr>
                <w:sz w:val="22"/>
                <w:szCs w:val="22"/>
              </w:rPr>
              <w:t xml:space="preserve">(в редакции </w:t>
            </w:r>
            <w:r w:rsidR="00B226E7">
              <w:rPr>
                <w:sz w:val="22"/>
                <w:szCs w:val="22"/>
              </w:rPr>
              <w:t xml:space="preserve">                                </w:t>
            </w:r>
            <w:r w:rsidRPr="003B1626">
              <w:rPr>
                <w:sz w:val="22"/>
                <w:szCs w:val="22"/>
              </w:rPr>
              <w:t xml:space="preserve">от </w:t>
            </w:r>
            <w:r w:rsidR="00ED3B71">
              <w:rPr>
                <w:sz w:val="22"/>
                <w:szCs w:val="22"/>
              </w:rPr>
              <w:t>30</w:t>
            </w:r>
            <w:r w:rsidRPr="003B1626">
              <w:rPr>
                <w:sz w:val="22"/>
                <w:szCs w:val="22"/>
              </w:rPr>
              <w:t>.0</w:t>
            </w:r>
            <w:r w:rsidR="00ED3B71">
              <w:rPr>
                <w:sz w:val="22"/>
                <w:szCs w:val="22"/>
              </w:rPr>
              <w:t>8</w:t>
            </w:r>
            <w:r w:rsidRPr="003B1626">
              <w:rPr>
                <w:sz w:val="22"/>
                <w:szCs w:val="22"/>
              </w:rPr>
              <w:t>.201</w:t>
            </w:r>
            <w:r w:rsidR="00ED3B71">
              <w:rPr>
                <w:sz w:val="22"/>
                <w:szCs w:val="22"/>
              </w:rPr>
              <w:t>8</w:t>
            </w:r>
            <w:r w:rsidRPr="003B1626">
              <w:rPr>
                <w:sz w:val="22"/>
                <w:szCs w:val="22"/>
              </w:rPr>
              <w:t>)</w:t>
            </w:r>
          </w:p>
          <w:p w14:paraId="1F27D5A2" w14:textId="52E5F0A9" w:rsidR="003B1626" w:rsidRPr="003B1626" w:rsidRDefault="003B1626" w:rsidP="00E90DD7">
            <w:pPr>
              <w:spacing w:line="276" w:lineRule="auto"/>
            </w:pPr>
          </w:p>
        </w:tc>
        <w:tc>
          <w:tcPr>
            <w:tcW w:w="1843" w:type="dxa"/>
          </w:tcPr>
          <w:p w14:paraId="563B758D" w14:textId="232BFAE9" w:rsidR="003B1626" w:rsidRPr="009F3C93" w:rsidRDefault="00232F13" w:rsidP="00E90DD7">
            <w:pPr>
              <w:spacing w:line="276" w:lineRule="auto"/>
            </w:pPr>
            <w:r w:rsidRPr="009F3C93">
              <w:rPr>
                <w:sz w:val="22"/>
                <w:szCs w:val="22"/>
              </w:rPr>
              <w:t>24.05.2019</w:t>
            </w:r>
          </w:p>
        </w:tc>
        <w:tc>
          <w:tcPr>
            <w:tcW w:w="1701" w:type="dxa"/>
          </w:tcPr>
          <w:p w14:paraId="421989EC" w14:textId="19425429" w:rsidR="003B1626" w:rsidRPr="009F3C93" w:rsidRDefault="003B1626" w:rsidP="00232F13">
            <w:pPr>
              <w:spacing w:line="276" w:lineRule="auto"/>
            </w:pPr>
            <w:r w:rsidRPr="009F3C93">
              <w:rPr>
                <w:sz w:val="22"/>
                <w:szCs w:val="22"/>
              </w:rPr>
              <w:t>№</w:t>
            </w:r>
            <w:r w:rsidR="00232F13" w:rsidRPr="009F3C93">
              <w:rPr>
                <w:sz w:val="22"/>
                <w:szCs w:val="22"/>
              </w:rPr>
              <w:t xml:space="preserve"> 178-па</w:t>
            </w:r>
          </w:p>
        </w:tc>
        <w:tc>
          <w:tcPr>
            <w:tcW w:w="3083" w:type="dxa"/>
          </w:tcPr>
          <w:p w14:paraId="2CA98B22" w14:textId="266AA7C8" w:rsidR="00C10D48" w:rsidRDefault="009711EA" w:rsidP="009F3C93">
            <w:pPr>
              <w:spacing w:line="276" w:lineRule="auto"/>
              <w:rPr>
                <w:sz w:val="22"/>
                <w:szCs w:val="22"/>
              </w:rPr>
            </w:pPr>
            <w:r>
              <w:rPr>
                <w:sz w:val="22"/>
                <w:szCs w:val="22"/>
              </w:rPr>
              <w:t>Уточнение объемов</w:t>
            </w:r>
            <w:r w:rsidRPr="003B1626">
              <w:rPr>
                <w:sz w:val="22"/>
                <w:szCs w:val="22"/>
              </w:rPr>
              <w:t xml:space="preserve">  финанс</w:t>
            </w:r>
            <w:r>
              <w:rPr>
                <w:sz w:val="22"/>
                <w:szCs w:val="22"/>
              </w:rPr>
              <w:t xml:space="preserve">ирования </w:t>
            </w:r>
            <w:r w:rsidR="00B226E7">
              <w:rPr>
                <w:sz w:val="22"/>
                <w:szCs w:val="22"/>
              </w:rPr>
              <w:t xml:space="preserve">                               </w:t>
            </w:r>
            <w:r>
              <w:rPr>
                <w:sz w:val="22"/>
                <w:szCs w:val="22"/>
              </w:rPr>
              <w:t>и</w:t>
            </w:r>
            <w:r w:rsidRPr="003B1626">
              <w:rPr>
                <w:sz w:val="22"/>
                <w:szCs w:val="22"/>
              </w:rPr>
              <w:t xml:space="preserve"> </w:t>
            </w:r>
            <w:r>
              <w:rPr>
                <w:sz w:val="22"/>
                <w:szCs w:val="22"/>
              </w:rPr>
              <w:t>показателей результативности мероприятий муниципальной программы «Повышение безопасности дорожного движения муниципального образования «Северодвинск» на 2016-2021 годы»</w:t>
            </w:r>
            <w:r w:rsidR="00C10D48">
              <w:rPr>
                <w:sz w:val="22"/>
                <w:szCs w:val="22"/>
              </w:rPr>
              <w:t>.</w:t>
            </w:r>
          </w:p>
          <w:p w14:paraId="68CD0B8F" w14:textId="0C08D30A" w:rsidR="003B1626" w:rsidRPr="003B1626" w:rsidRDefault="003B1626" w:rsidP="009F3C93">
            <w:pPr>
              <w:spacing w:line="276" w:lineRule="auto"/>
            </w:pPr>
            <w:proofErr w:type="gramStart"/>
            <w:r w:rsidRPr="003B1626">
              <w:rPr>
                <w:sz w:val="22"/>
                <w:szCs w:val="22"/>
              </w:rPr>
              <w:t xml:space="preserve">Приведение </w:t>
            </w:r>
            <w:r w:rsidR="009711EA">
              <w:rPr>
                <w:sz w:val="22"/>
                <w:szCs w:val="22"/>
              </w:rPr>
              <w:t>финансовых показателей муниципальной п</w:t>
            </w:r>
            <w:r w:rsidRPr="003B1626">
              <w:rPr>
                <w:sz w:val="22"/>
                <w:szCs w:val="22"/>
              </w:rPr>
              <w:t xml:space="preserve">рограммы в соответствие </w:t>
            </w:r>
            <w:r w:rsidR="00B226E7">
              <w:rPr>
                <w:sz w:val="22"/>
                <w:szCs w:val="22"/>
              </w:rPr>
              <w:t xml:space="preserve">                           </w:t>
            </w:r>
            <w:r w:rsidRPr="003B1626">
              <w:rPr>
                <w:sz w:val="22"/>
                <w:szCs w:val="22"/>
              </w:rPr>
              <w:t xml:space="preserve">с решением Совета депутатов Северодвинска </w:t>
            </w:r>
            <w:r w:rsidRPr="009F3C93">
              <w:rPr>
                <w:color w:val="000000"/>
                <w:sz w:val="22"/>
                <w:szCs w:val="22"/>
              </w:rPr>
              <w:t xml:space="preserve">от </w:t>
            </w:r>
            <w:r w:rsidR="00ED3B71" w:rsidRPr="009F3C93">
              <w:rPr>
                <w:sz w:val="22"/>
                <w:szCs w:val="22"/>
              </w:rPr>
              <w:t>28</w:t>
            </w:r>
            <w:r w:rsidRPr="009F3C93">
              <w:rPr>
                <w:sz w:val="22"/>
                <w:szCs w:val="22"/>
              </w:rPr>
              <w:t>.</w:t>
            </w:r>
            <w:r w:rsidR="00ED3B71" w:rsidRPr="009F3C93">
              <w:rPr>
                <w:sz w:val="22"/>
                <w:szCs w:val="22"/>
              </w:rPr>
              <w:t>11</w:t>
            </w:r>
            <w:r w:rsidRPr="009F3C93">
              <w:rPr>
                <w:sz w:val="22"/>
                <w:szCs w:val="22"/>
              </w:rPr>
              <w:t>.2018 № </w:t>
            </w:r>
            <w:r w:rsidR="00ED3B71" w:rsidRPr="009F3C93">
              <w:rPr>
                <w:sz w:val="22"/>
                <w:szCs w:val="22"/>
              </w:rPr>
              <w:t>121</w:t>
            </w:r>
            <w:r w:rsidRPr="003B1626">
              <w:rPr>
                <w:sz w:val="22"/>
                <w:szCs w:val="22"/>
              </w:rPr>
              <w:t xml:space="preserve"> </w:t>
            </w:r>
            <w:r w:rsidRPr="003B1626">
              <w:rPr>
                <w:color w:val="000000"/>
                <w:sz w:val="22"/>
                <w:szCs w:val="22"/>
              </w:rPr>
              <w:t>«</w:t>
            </w:r>
            <w:r w:rsidRPr="003B1626">
              <w:rPr>
                <w:sz w:val="22"/>
                <w:szCs w:val="22"/>
              </w:rPr>
              <w:t>О</w:t>
            </w:r>
            <w:r w:rsidR="009F3C93">
              <w:rPr>
                <w:sz w:val="22"/>
                <w:szCs w:val="22"/>
              </w:rPr>
              <w:t xml:space="preserve"> внесении изменений в решение Совета депутатов Северодвинска </w:t>
            </w:r>
            <w:r w:rsidR="00B226E7">
              <w:rPr>
                <w:sz w:val="22"/>
                <w:szCs w:val="22"/>
              </w:rPr>
              <w:t xml:space="preserve">                </w:t>
            </w:r>
            <w:r w:rsidR="009F3C93">
              <w:rPr>
                <w:sz w:val="22"/>
                <w:szCs w:val="22"/>
              </w:rPr>
              <w:t>«О местном</w:t>
            </w:r>
            <w:r w:rsidRPr="003B1626">
              <w:rPr>
                <w:sz w:val="22"/>
                <w:szCs w:val="22"/>
              </w:rPr>
              <w:t xml:space="preserve"> бюджете </w:t>
            </w:r>
            <w:r w:rsidR="00B226E7">
              <w:rPr>
                <w:sz w:val="22"/>
                <w:szCs w:val="22"/>
              </w:rPr>
              <w:t xml:space="preserve">                     </w:t>
            </w:r>
            <w:r w:rsidRPr="003B1626">
              <w:rPr>
                <w:sz w:val="22"/>
                <w:szCs w:val="22"/>
              </w:rPr>
              <w:t>на 2018 год и на плановый период 2019 и 2020 годов</w:t>
            </w:r>
            <w:r w:rsidRPr="003B1626">
              <w:rPr>
                <w:color w:val="000000"/>
                <w:sz w:val="22"/>
                <w:szCs w:val="22"/>
              </w:rPr>
              <w:t xml:space="preserve">» </w:t>
            </w:r>
            <w:r w:rsidR="00B226E7">
              <w:rPr>
                <w:color w:val="000000"/>
                <w:sz w:val="22"/>
                <w:szCs w:val="22"/>
              </w:rPr>
              <w:t xml:space="preserve">               </w:t>
            </w:r>
            <w:r w:rsidR="00095024">
              <w:rPr>
                <w:color w:val="000000"/>
                <w:sz w:val="22"/>
                <w:szCs w:val="22"/>
              </w:rPr>
              <w:t>в целях достижения показателей 1,</w:t>
            </w:r>
            <w:r w:rsidR="00C10D48">
              <w:rPr>
                <w:color w:val="000000"/>
                <w:sz w:val="22"/>
                <w:szCs w:val="22"/>
              </w:rPr>
              <w:t xml:space="preserve"> </w:t>
            </w:r>
            <w:r w:rsidR="00095024">
              <w:rPr>
                <w:color w:val="000000"/>
                <w:sz w:val="22"/>
                <w:szCs w:val="22"/>
              </w:rPr>
              <w:t xml:space="preserve">2 и 3 цели </w:t>
            </w:r>
            <w:r w:rsidR="00B226E7">
              <w:rPr>
                <w:color w:val="000000"/>
                <w:sz w:val="22"/>
                <w:szCs w:val="22"/>
              </w:rPr>
              <w:t xml:space="preserve">               </w:t>
            </w:r>
            <w:r w:rsidR="00095024">
              <w:rPr>
                <w:color w:val="000000"/>
                <w:sz w:val="22"/>
                <w:szCs w:val="22"/>
              </w:rPr>
              <w:t>и задач 1 и 2 первой подпрограммы;</w:t>
            </w:r>
            <w:proofErr w:type="gramEnd"/>
            <w:r w:rsidR="00095024">
              <w:rPr>
                <w:color w:val="000000"/>
                <w:sz w:val="22"/>
                <w:szCs w:val="22"/>
              </w:rPr>
              <w:t xml:space="preserve"> показателей 1,</w:t>
            </w:r>
            <w:r w:rsidR="00C10D48">
              <w:rPr>
                <w:color w:val="000000"/>
                <w:sz w:val="22"/>
                <w:szCs w:val="22"/>
              </w:rPr>
              <w:t xml:space="preserve"> </w:t>
            </w:r>
            <w:r w:rsidR="00095024">
              <w:rPr>
                <w:color w:val="000000"/>
                <w:sz w:val="22"/>
                <w:szCs w:val="22"/>
              </w:rPr>
              <w:t>2</w:t>
            </w:r>
            <w:r w:rsidR="00B87591">
              <w:rPr>
                <w:color w:val="000000"/>
                <w:sz w:val="22"/>
                <w:szCs w:val="22"/>
              </w:rPr>
              <w:t>,</w:t>
            </w:r>
            <w:r w:rsidR="00C10D48">
              <w:rPr>
                <w:color w:val="000000"/>
                <w:sz w:val="22"/>
                <w:szCs w:val="22"/>
              </w:rPr>
              <w:t xml:space="preserve"> </w:t>
            </w:r>
            <w:r w:rsidR="00095024">
              <w:rPr>
                <w:color w:val="000000"/>
                <w:sz w:val="22"/>
                <w:szCs w:val="22"/>
              </w:rPr>
              <w:t>3</w:t>
            </w:r>
            <w:r w:rsidR="00B87591">
              <w:rPr>
                <w:color w:val="000000"/>
                <w:sz w:val="22"/>
                <w:szCs w:val="22"/>
              </w:rPr>
              <w:t>,</w:t>
            </w:r>
            <w:r w:rsidR="00C10D48">
              <w:rPr>
                <w:color w:val="000000"/>
                <w:sz w:val="22"/>
                <w:szCs w:val="22"/>
              </w:rPr>
              <w:t xml:space="preserve"> </w:t>
            </w:r>
            <w:r w:rsidR="00B87591">
              <w:rPr>
                <w:color w:val="000000"/>
                <w:sz w:val="22"/>
                <w:szCs w:val="22"/>
              </w:rPr>
              <w:t>4 и 5</w:t>
            </w:r>
            <w:r w:rsidR="00095024">
              <w:rPr>
                <w:color w:val="000000"/>
                <w:sz w:val="22"/>
                <w:szCs w:val="22"/>
              </w:rPr>
              <w:t xml:space="preserve"> цели </w:t>
            </w:r>
            <w:r w:rsidR="00B87591">
              <w:rPr>
                <w:color w:val="000000"/>
                <w:sz w:val="22"/>
                <w:szCs w:val="22"/>
              </w:rPr>
              <w:t>задачи</w:t>
            </w:r>
            <w:r w:rsidR="00B226E7">
              <w:rPr>
                <w:color w:val="000000"/>
                <w:sz w:val="22"/>
                <w:szCs w:val="22"/>
              </w:rPr>
              <w:t xml:space="preserve">                </w:t>
            </w:r>
            <w:r w:rsidR="00B87591">
              <w:rPr>
                <w:color w:val="000000"/>
                <w:sz w:val="22"/>
                <w:szCs w:val="22"/>
              </w:rPr>
              <w:t xml:space="preserve"> 1</w:t>
            </w:r>
            <w:r w:rsidR="00095024">
              <w:rPr>
                <w:color w:val="000000"/>
                <w:sz w:val="22"/>
                <w:szCs w:val="22"/>
              </w:rPr>
              <w:t xml:space="preserve"> и </w:t>
            </w:r>
            <w:r w:rsidR="00B87591">
              <w:rPr>
                <w:color w:val="000000"/>
                <w:sz w:val="22"/>
                <w:szCs w:val="22"/>
              </w:rPr>
              <w:t xml:space="preserve">показателей 1 и </w:t>
            </w:r>
            <w:r w:rsidR="00095024">
              <w:rPr>
                <w:color w:val="000000"/>
                <w:sz w:val="22"/>
                <w:szCs w:val="22"/>
              </w:rPr>
              <w:t xml:space="preserve">2 </w:t>
            </w:r>
            <w:r w:rsidR="00B87591">
              <w:rPr>
                <w:color w:val="000000"/>
                <w:sz w:val="22"/>
                <w:szCs w:val="22"/>
              </w:rPr>
              <w:t>задачи</w:t>
            </w:r>
            <w:r w:rsidR="00B226E7">
              <w:rPr>
                <w:color w:val="000000"/>
                <w:sz w:val="22"/>
                <w:szCs w:val="22"/>
              </w:rPr>
              <w:t xml:space="preserve">        </w:t>
            </w:r>
            <w:r w:rsidR="00B87591">
              <w:rPr>
                <w:color w:val="000000"/>
                <w:sz w:val="22"/>
                <w:szCs w:val="22"/>
              </w:rPr>
              <w:t xml:space="preserve"> 2 второй </w:t>
            </w:r>
            <w:r w:rsidR="00C10D48">
              <w:rPr>
                <w:color w:val="000000"/>
                <w:sz w:val="22"/>
                <w:szCs w:val="22"/>
              </w:rPr>
              <w:t>подпрограммы</w:t>
            </w:r>
            <w:r w:rsidR="00095024" w:rsidRPr="003B1626">
              <w:rPr>
                <w:sz w:val="22"/>
                <w:szCs w:val="22"/>
              </w:rPr>
              <w:t xml:space="preserve"> </w:t>
            </w:r>
            <w:r w:rsidRPr="003B1626">
              <w:rPr>
                <w:sz w:val="22"/>
                <w:szCs w:val="22"/>
              </w:rPr>
              <w:t xml:space="preserve"> </w:t>
            </w:r>
          </w:p>
        </w:tc>
      </w:tr>
    </w:tbl>
    <w:p w14:paraId="42335516" w14:textId="7F4B6BF1" w:rsidR="00097711" w:rsidRDefault="00F401D3" w:rsidP="00097711">
      <w:pPr>
        <w:spacing w:line="276" w:lineRule="auto"/>
        <w:ind w:left="709"/>
        <w:jc w:val="both"/>
      </w:pPr>
      <w:hyperlink w:anchor="P4756" w:history="1">
        <w:r w:rsidR="00097711" w:rsidRPr="0065536B">
          <w:rPr>
            <w:color w:val="0000FF"/>
            <w:sz w:val="20"/>
            <w:szCs w:val="20"/>
          </w:rPr>
          <w:t>&lt;5&gt;</w:t>
        </w:r>
      </w:hyperlink>
      <w:r w:rsidR="00097711" w:rsidRPr="0065536B">
        <w:rPr>
          <w:sz w:val="20"/>
          <w:szCs w:val="20"/>
        </w:rPr>
        <w:t xml:space="preserve"> </w:t>
      </w:r>
      <w:r w:rsidR="00097711" w:rsidRPr="0065536B">
        <w:t>–</w:t>
      </w:r>
      <w:r w:rsidR="00097711" w:rsidRPr="0065536B">
        <w:rPr>
          <w:sz w:val="20"/>
          <w:szCs w:val="20"/>
        </w:rPr>
        <w:t xml:space="preserve"> </w:t>
      </w:r>
      <w:r w:rsidR="00097711" w:rsidRPr="0065536B">
        <w:t>нормативные правовые акты перечислить в хронологическом порядке</w:t>
      </w:r>
    </w:p>
    <w:p w14:paraId="15A8A6B5" w14:textId="7F586A5D" w:rsidR="0014621F" w:rsidRDefault="0014621F">
      <w:pPr>
        <w:spacing w:after="160" w:line="259" w:lineRule="auto"/>
      </w:pPr>
    </w:p>
    <w:p w14:paraId="1A1719AB" w14:textId="0028B9BC" w:rsidR="00260D38" w:rsidRPr="00753294" w:rsidRDefault="00097711" w:rsidP="00260D38">
      <w:pPr>
        <w:autoSpaceDE w:val="0"/>
        <w:autoSpaceDN w:val="0"/>
        <w:adjustRightInd w:val="0"/>
        <w:ind w:firstLine="709"/>
        <w:jc w:val="both"/>
        <w:rPr>
          <w:sz w:val="26"/>
          <w:szCs w:val="26"/>
        </w:rPr>
      </w:pPr>
      <w:r w:rsidRPr="00753294">
        <w:rPr>
          <w:sz w:val="26"/>
          <w:szCs w:val="26"/>
        </w:rPr>
        <w:t>3.3. Предложения по дальнейшей реализации Программы</w:t>
      </w:r>
      <w:r w:rsidR="00260D38" w:rsidRPr="00753294">
        <w:rPr>
          <w:sz w:val="26"/>
          <w:szCs w:val="26"/>
        </w:rPr>
        <w:t xml:space="preserve">: </w:t>
      </w:r>
    </w:p>
    <w:p w14:paraId="034066CD" w14:textId="77777777" w:rsidR="00260D38" w:rsidRPr="00753294" w:rsidRDefault="00260D38" w:rsidP="00260D38">
      <w:pPr>
        <w:autoSpaceDE w:val="0"/>
        <w:autoSpaceDN w:val="0"/>
        <w:adjustRightInd w:val="0"/>
        <w:ind w:firstLine="709"/>
        <w:jc w:val="both"/>
        <w:outlineLvl w:val="1"/>
        <w:rPr>
          <w:sz w:val="26"/>
          <w:szCs w:val="26"/>
        </w:rPr>
      </w:pPr>
      <w:r w:rsidRPr="00753294">
        <w:rPr>
          <w:sz w:val="26"/>
          <w:szCs w:val="26"/>
        </w:rPr>
        <w:t>– качественный отбор ответственного Подрядчика;</w:t>
      </w:r>
    </w:p>
    <w:p w14:paraId="58B48A5B" w14:textId="77777777" w:rsidR="00260D38" w:rsidRPr="00753294" w:rsidRDefault="00260D38" w:rsidP="00260D38">
      <w:pPr>
        <w:autoSpaceDE w:val="0"/>
        <w:autoSpaceDN w:val="0"/>
        <w:adjustRightInd w:val="0"/>
        <w:ind w:firstLine="709"/>
        <w:jc w:val="both"/>
        <w:outlineLvl w:val="1"/>
        <w:rPr>
          <w:sz w:val="26"/>
          <w:szCs w:val="26"/>
        </w:rPr>
      </w:pPr>
      <w:r w:rsidRPr="00753294">
        <w:rPr>
          <w:sz w:val="26"/>
          <w:szCs w:val="26"/>
        </w:rPr>
        <w:t>– оперативное взаимодействие с ОГИБДД ОМВД по г. Северодвинску;</w:t>
      </w:r>
    </w:p>
    <w:p w14:paraId="1C483B49" w14:textId="3AEFA1DE" w:rsidR="00260D38" w:rsidRDefault="00260D38" w:rsidP="0057329F">
      <w:pPr>
        <w:autoSpaceDE w:val="0"/>
        <w:autoSpaceDN w:val="0"/>
        <w:adjustRightInd w:val="0"/>
        <w:ind w:firstLine="709"/>
        <w:jc w:val="both"/>
        <w:outlineLvl w:val="1"/>
        <w:rPr>
          <w:sz w:val="26"/>
          <w:szCs w:val="26"/>
        </w:rPr>
      </w:pPr>
      <w:r w:rsidRPr="00753294">
        <w:rPr>
          <w:sz w:val="26"/>
          <w:szCs w:val="26"/>
        </w:rPr>
        <w:t>– проведение оценки итоговых расчетных показателей по окончанию отчетного года предварительно проводить на 10-м месяце отчетного года.</w:t>
      </w:r>
    </w:p>
    <w:p w14:paraId="5F28C2A4" w14:textId="77777777" w:rsidR="00753294" w:rsidRPr="00753294" w:rsidRDefault="00753294" w:rsidP="0057329F">
      <w:pPr>
        <w:autoSpaceDE w:val="0"/>
        <w:autoSpaceDN w:val="0"/>
        <w:adjustRightInd w:val="0"/>
        <w:ind w:firstLine="709"/>
        <w:jc w:val="both"/>
        <w:outlineLvl w:val="1"/>
        <w:rPr>
          <w:sz w:val="26"/>
          <w:szCs w:val="26"/>
        </w:rPr>
      </w:pPr>
    </w:p>
    <w:p w14:paraId="09FF61A4" w14:textId="77777777" w:rsidR="00097711" w:rsidRPr="00753294" w:rsidRDefault="00097711" w:rsidP="002A4CF7">
      <w:pPr>
        <w:autoSpaceDE w:val="0"/>
        <w:autoSpaceDN w:val="0"/>
        <w:adjustRightInd w:val="0"/>
        <w:ind w:firstLine="709"/>
        <w:jc w:val="both"/>
        <w:rPr>
          <w:sz w:val="26"/>
          <w:szCs w:val="26"/>
        </w:rPr>
      </w:pPr>
      <w:r w:rsidRPr="00753294">
        <w:rPr>
          <w:sz w:val="26"/>
          <w:szCs w:val="26"/>
        </w:rPr>
        <w:t>4. Анализ неучтенных рисков реализации Программы и принятые меры по их минимизации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07"/>
        <w:gridCol w:w="3195"/>
        <w:gridCol w:w="154"/>
        <w:gridCol w:w="837"/>
        <w:gridCol w:w="144"/>
        <w:gridCol w:w="3507"/>
      </w:tblGrid>
      <w:tr w:rsidR="006918A3" w:rsidRPr="0065536B" w14:paraId="626E6F3C" w14:textId="77777777" w:rsidTr="001A5A58">
        <w:tc>
          <w:tcPr>
            <w:tcW w:w="1134" w:type="pct"/>
            <w:gridSpan w:val="2"/>
            <w:vAlign w:val="center"/>
          </w:tcPr>
          <w:p w14:paraId="69073A14" w14:textId="77777777" w:rsidR="006918A3" w:rsidRPr="0065536B" w:rsidRDefault="006918A3" w:rsidP="006918A3">
            <w:pPr>
              <w:autoSpaceDE w:val="0"/>
              <w:autoSpaceDN w:val="0"/>
              <w:adjustRightInd w:val="0"/>
              <w:jc w:val="center"/>
            </w:pPr>
            <w:r w:rsidRPr="0065536B">
              <w:t>Наименование риска</w:t>
            </w:r>
          </w:p>
        </w:tc>
        <w:tc>
          <w:tcPr>
            <w:tcW w:w="1652" w:type="pct"/>
            <w:gridSpan w:val="2"/>
            <w:vAlign w:val="center"/>
          </w:tcPr>
          <w:p w14:paraId="554C028E" w14:textId="77777777" w:rsidR="006918A3" w:rsidRPr="0065536B" w:rsidRDefault="006918A3" w:rsidP="006918A3">
            <w:pPr>
              <w:autoSpaceDE w:val="0"/>
              <w:autoSpaceDN w:val="0"/>
              <w:adjustRightInd w:val="0"/>
              <w:jc w:val="center"/>
            </w:pPr>
            <w:r w:rsidRPr="0065536B">
              <w:t>Влияние риска на достижение цели Программы</w:t>
            </w:r>
          </w:p>
        </w:tc>
        <w:tc>
          <w:tcPr>
            <w:tcW w:w="484" w:type="pct"/>
            <w:gridSpan w:val="2"/>
            <w:vAlign w:val="center"/>
          </w:tcPr>
          <w:p w14:paraId="600AF400" w14:textId="77777777" w:rsidR="006918A3" w:rsidRPr="0065536B" w:rsidRDefault="006918A3" w:rsidP="006918A3">
            <w:pPr>
              <w:autoSpaceDE w:val="0"/>
              <w:autoSpaceDN w:val="0"/>
              <w:adjustRightInd w:val="0"/>
              <w:jc w:val="center"/>
            </w:pPr>
            <w:r w:rsidRPr="0065536B">
              <w:t>Группа риска</w:t>
            </w:r>
          </w:p>
          <w:p w14:paraId="1F3F8BDA" w14:textId="77777777" w:rsidR="006918A3" w:rsidRPr="0065536B" w:rsidRDefault="00F401D3" w:rsidP="006918A3">
            <w:pPr>
              <w:autoSpaceDE w:val="0"/>
              <w:autoSpaceDN w:val="0"/>
              <w:adjustRightInd w:val="0"/>
              <w:jc w:val="center"/>
              <w:rPr>
                <w:sz w:val="20"/>
                <w:szCs w:val="20"/>
              </w:rPr>
            </w:pPr>
            <w:hyperlink w:anchor="P4756" w:history="1">
              <w:r w:rsidR="006918A3" w:rsidRPr="0065536B">
                <w:rPr>
                  <w:sz w:val="20"/>
                  <w:szCs w:val="20"/>
                </w:rPr>
                <w:t>&lt;5&gt;</w:t>
              </w:r>
            </w:hyperlink>
          </w:p>
        </w:tc>
        <w:tc>
          <w:tcPr>
            <w:tcW w:w="1730" w:type="pct"/>
            <w:vAlign w:val="center"/>
          </w:tcPr>
          <w:p w14:paraId="63E4FA97" w14:textId="77777777" w:rsidR="006918A3" w:rsidRPr="0065536B" w:rsidRDefault="006918A3" w:rsidP="006918A3">
            <w:pPr>
              <w:autoSpaceDE w:val="0"/>
              <w:autoSpaceDN w:val="0"/>
              <w:adjustRightInd w:val="0"/>
              <w:jc w:val="center"/>
            </w:pPr>
            <w:r w:rsidRPr="0065536B">
              <w:t>Меры по преодолению негативных последствий риска</w:t>
            </w:r>
          </w:p>
        </w:tc>
      </w:tr>
      <w:tr w:rsidR="006918A3" w:rsidRPr="0065536B" w14:paraId="54A8DE3A" w14:textId="77777777" w:rsidTr="0016742C">
        <w:trPr>
          <w:trHeight w:val="703"/>
        </w:trPr>
        <w:tc>
          <w:tcPr>
            <w:tcW w:w="5000" w:type="pct"/>
            <w:gridSpan w:val="7"/>
            <w:vAlign w:val="center"/>
          </w:tcPr>
          <w:p w14:paraId="41AE3EB8" w14:textId="77ADAAAE" w:rsidR="006918A3" w:rsidRPr="0065536B" w:rsidRDefault="001A5A58" w:rsidP="006918A3">
            <w:pPr>
              <w:autoSpaceDE w:val="0"/>
              <w:autoSpaceDN w:val="0"/>
              <w:adjustRightInd w:val="0"/>
            </w:pPr>
            <w:r>
              <w:t>Внутренний</w:t>
            </w:r>
            <w:r w:rsidR="00921A91">
              <w:t xml:space="preserve"> риск</w:t>
            </w:r>
          </w:p>
        </w:tc>
      </w:tr>
      <w:tr w:rsidR="006918A3" w:rsidRPr="0065536B" w14:paraId="5478B4FD" w14:textId="77777777" w:rsidTr="009F4AF7">
        <w:trPr>
          <w:trHeight w:val="2982"/>
        </w:trPr>
        <w:tc>
          <w:tcPr>
            <w:tcW w:w="1032" w:type="pct"/>
          </w:tcPr>
          <w:p w14:paraId="6D62388D" w14:textId="77777777" w:rsidR="006918A3" w:rsidRPr="0065536B" w:rsidRDefault="006918A3" w:rsidP="00E90DD7">
            <w:pPr>
              <w:autoSpaceDE w:val="0"/>
              <w:autoSpaceDN w:val="0"/>
              <w:adjustRightInd w:val="0"/>
            </w:pPr>
            <w:r w:rsidRPr="0065536B">
              <w:t>Несоблюдение сроков реализации муниципальной программы</w:t>
            </w:r>
          </w:p>
        </w:tc>
        <w:tc>
          <w:tcPr>
            <w:tcW w:w="1678" w:type="pct"/>
            <w:gridSpan w:val="2"/>
          </w:tcPr>
          <w:p w14:paraId="5C79D616" w14:textId="4B47507E" w:rsidR="001A5A58" w:rsidRDefault="001A5A58" w:rsidP="00E90DD7">
            <w:pPr>
              <w:autoSpaceDE w:val="0"/>
              <w:autoSpaceDN w:val="0"/>
              <w:adjustRightInd w:val="0"/>
            </w:pPr>
            <w:r>
              <w:t>По 15</w:t>
            </w:r>
            <w:r w:rsidR="00E90DD7">
              <w:t xml:space="preserve"> </w:t>
            </w:r>
            <w:r>
              <w:t xml:space="preserve">муниципальным контрактам общее количество дней просрочки выполнения работ, услуг составило 184 дня (от 7 до 50): </w:t>
            </w:r>
          </w:p>
          <w:p w14:paraId="5A9ECFC9" w14:textId="77777777" w:rsidR="001A5A58" w:rsidRDefault="001A5A58" w:rsidP="00E90DD7">
            <w:pPr>
              <w:autoSpaceDE w:val="0"/>
              <w:autoSpaceDN w:val="0"/>
              <w:adjustRightInd w:val="0"/>
            </w:pPr>
          </w:p>
          <w:p w14:paraId="2161C017" w14:textId="6A6CFF68" w:rsidR="001A5A58" w:rsidRDefault="001A5A58" w:rsidP="00E90DD7">
            <w:pPr>
              <w:autoSpaceDE w:val="0"/>
              <w:autoSpaceDN w:val="0"/>
              <w:adjustRightInd w:val="0"/>
            </w:pPr>
            <w:r>
              <w:t>М</w:t>
            </w:r>
            <w:r w:rsidR="00D966E7">
              <w:t>ероприяти</w:t>
            </w:r>
            <w:r>
              <w:t>е</w:t>
            </w:r>
            <w:r w:rsidR="00D966E7">
              <w:t xml:space="preserve"> </w:t>
            </w:r>
            <w:r w:rsidR="009453E3">
              <w:t>1</w:t>
            </w:r>
            <w:r w:rsidR="00D966E7">
              <w:t>.01</w:t>
            </w:r>
            <w:r>
              <w:t xml:space="preserve"> «Содержание</w:t>
            </w:r>
            <w:r w:rsidR="00657777">
              <w:t xml:space="preserve"> средств регулирования дорожного движения»</w:t>
            </w:r>
            <w:r>
              <w:t xml:space="preserve"> (Т11101)</w:t>
            </w:r>
            <w:r w:rsidR="00D966E7">
              <w:t xml:space="preserve"> </w:t>
            </w:r>
          </w:p>
          <w:p w14:paraId="728F29C5" w14:textId="77777777" w:rsidR="009453E3" w:rsidRDefault="009453E3" w:rsidP="00E90DD7">
            <w:pPr>
              <w:autoSpaceDE w:val="0"/>
              <w:autoSpaceDN w:val="0"/>
              <w:adjustRightInd w:val="0"/>
            </w:pPr>
          </w:p>
          <w:p w14:paraId="79426778" w14:textId="1778CA25" w:rsidR="009453E3" w:rsidRDefault="009453E3" w:rsidP="00E90DD7">
            <w:pPr>
              <w:autoSpaceDE w:val="0"/>
              <w:autoSpaceDN w:val="0"/>
              <w:adjustRightInd w:val="0"/>
            </w:pPr>
            <w:r>
              <w:t>Мероприятие 2.01 «Устройство и ремонт средств регулирования дорожного движения» (Т11</w:t>
            </w:r>
            <w:r w:rsidR="00267DEC">
              <w:t>2</w:t>
            </w:r>
            <w:r>
              <w:t>01)</w:t>
            </w:r>
          </w:p>
          <w:p w14:paraId="7CE4AB6D" w14:textId="14B8AEFD" w:rsidR="008E338D" w:rsidRPr="0065536B" w:rsidRDefault="008E338D" w:rsidP="00E90DD7">
            <w:pPr>
              <w:autoSpaceDE w:val="0"/>
              <w:autoSpaceDN w:val="0"/>
              <w:adjustRightInd w:val="0"/>
            </w:pPr>
          </w:p>
        </w:tc>
        <w:tc>
          <w:tcPr>
            <w:tcW w:w="489" w:type="pct"/>
            <w:gridSpan w:val="2"/>
          </w:tcPr>
          <w:p w14:paraId="6B916B0F" w14:textId="77777777" w:rsidR="006918A3" w:rsidRPr="0065536B" w:rsidRDefault="006918A3" w:rsidP="00E90DD7">
            <w:pPr>
              <w:autoSpaceDE w:val="0"/>
              <w:autoSpaceDN w:val="0"/>
              <w:adjustRightInd w:val="0"/>
              <w:jc w:val="center"/>
            </w:pPr>
            <w:r w:rsidRPr="0065536B">
              <w:t>3</w:t>
            </w:r>
          </w:p>
        </w:tc>
        <w:tc>
          <w:tcPr>
            <w:tcW w:w="1800" w:type="pct"/>
            <w:gridSpan w:val="2"/>
          </w:tcPr>
          <w:p w14:paraId="58DE3BD7" w14:textId="39C8936D" w:rsidR="001A5A58" w:rsidRDefault="001A5A58" w:rsidP="00E90DD7">
            <w:pPr>
              <w:autoSpaceDE w:val="0"/>
              <w:autoSpaceDN w:val="0"/>
              <w:adjustRightInd w:val="0"/>
              <w:rPr>
                <w:lang w:eastAsia="en-US"/>
              </w:rPr>
            </w:pPr>
            <w:r>
              <w:rPr>
                <w:lang w:eastAsia="en-US"/>
              </w:rPr>
              <w:t>В местный бюджет подрядным</w:t>
            </w:r>
            <w:r w:rsidR="00657777">
              <w:rPr>
                <w:lang w:eastAsia="en-US"/>
              </w:rPr>
              <w:t xml:space="preserve">и организациями перечислено </w:t>
            </w:r>
            <w:r w:rsidR="009F4AF7">
              <w:rPr>
                <w:lang w:eastAsia="en-US"/>
              </w:rPr>
              <w:t xml:space="preserve">    </w:t>
            </w:r>
            <w:r w:rsidR="00657777">
              <w:rPr>
                <w:lang w:eastAsia="en-US"/>
              </w:rPr>
              <w:t>52,8</w:t>
            </w:r>
            <w:r>
              <w:rPr>
                <w:lang w:eastAsia="en-US"/>
              </w:rPr>
              <w:t xml:space="preserve"> тыс. рублей предъявленных пеней и штрафов</w:t>
            </w:r>
            <w:r w:rsidR="00657777">
              <w:rPr>
                <w:lang w:eastAsia="en-US"/>
              </w:rPr>
              <w:t>:</w:t>
            </w:r>
          </w:p>
          <w:p w14:paraId="0B9CAD80" w14:textId="77777777" w:rsidR="00657777" w:rsidRDefault="00657777" w:rsidP="00E90DD7">
            <w:pPr>
              <w:autoSpaceDE w:val="0"/>
              <w:autoSpaceDN w:val="0"/>
              <w:adjustRightInd w:val="0"/>
              <w:rPr>
                <w:lang w:eastAsia="en-US"/>
              </w:rPr>
            </w:pPr>
          </w:p>
          <w:p w14:paraId="4A90104B" w14:textId="05160B9F" w:rsidR="00657777" w:rsidRDefault="00657777" w:rsidP="00E90DD7">
            <w:pPr>
              <w:autoSpaceDE w:val="0"/>
              <w:autoSpaceDN w:val="0"/>
              <w:adjustRightInd w:val="0"/>
              <w:rPr>
                <w:lang w:eastAsia="en-US"/>
              </w:rPr>
            </w:pPr>
            <w:r>
              <w:rPr>
                <w:lang w:eastAsia="en-US"/>
              </w:rPr>
              <w:t xml:space="preserve">Нанесение горизонтально дорожной разметки (29 дней просрочки) </w:t>
            </w:r>
            <w:r w:rsidR="00C10D48">
              <w:rPr>
                <w:sz w:val="26"/>
                <w:szCs w:val="26"/>
              </w:rPr>
              <w:t xml:space="preserve">− </w:t>
            </w:r>
            <w:r>
              <w:rPr>
                <w:lang w:eastAsia="en-US"/>
              </w:rPr>
              <w:t xml:space="preserve">штраф составил </w:t>
            </w:r>
            <w:r w:rsidR="009F4AF7">
              <w:rPr>
                <w:lang w:eastAsia="en-US"/>
              </w:rPr>
              <w:t xml:space="preserve">            </w:t>
            </w:r>
            <w:r>
              <w:rPr>
                <w:lang w:eastAsia="en-US"/>
              </w:rPr>
              <w:t>13 тыс. рублей.</w:t>
            </w:r>
          </w:p>
          <w:p w14:paraId="13CDDCAC" w14:textId="77777777" w:rsidR="009453E3" w:rsidRDefault="009453E3" w:rsidP="00E90DD7">
            <w:pPr>
              <w:autoSpaceDE w:val="0"/>
              <w:autoSpaceDN w:val="0"/>
              <w:adjustRightInd w:val="0"/>
              <w:rPr>
                <w:lang w:eastAsia="en-US"/>
              </w:rPr>
            </w:pPr>
          </w:p>
          <w:p w14:paraId="149FA102" w14:textId="6C965C44" w:rsidR="009453E3" w:rsidRDefault="009453E3" w:rsidP="00E90DD7">
            <w:pPr>
              <w:autoSpaceDE w:val="0"/>
              <w:autoSpaceDN w:val="0"/>
              <w:adjustRightInd w:val="0"/>
              <w:rPr>
                <w:lang w:eastAsia="en-US"/>
              </w:rPr>
            </w:pPr>
            <w:r>
              <w:rPr>
                <w:lang w:eastAsia="en-US"/>
              </w:rPr>
              <w:t xml:space="preserve">Установка и ремонт дорожных знаков (19 дней просрочки) </w:t>
            </w:r>
            <w:r w:rsidR="00C10D48">
              <w:rPr>
                <w:sz w:val="26"/>
                <w:szCs w:val="26"/>
              </w:rPr>
              <w:t xml:space="preserve">− </w:t>
            </w:r>
            <w:r>
              <w:rPr>
                <w:lang w:eastAsia="en-US"/>
              </w:rPr>
              <w:t>штраф составил 5 тыс. рублей.</w:t>
            </w:r>
          </w:p>
          <w:p w14:paraId="531F1324" w14:textId="77777777" w:rsidR="009453E3" w:rsidRDefault="009453E3" w:rsidP="00E90DD7">
            <w:pPr>
              <w:autoSpaceDE w:val="0"/>
              <w:autoSpaceDN w:val="0"/>
              <w:adjustRightInd w:val="0"/>
              <w:rPr>
                <w:lang w:eastAsia="en-US"/>
              </w:rPr>
            </w:pPr>
          </w:p>
          <w:p w14:paraId="6A2E3234" w14:textId="555DA880" w:rsidR="009453E3" w:rsidRDefault="009453E3" w:rsidP="00E90DD7">
            <w:pPr>
              <w:autoSpaceDE w:val="0"/>
              <w:autoSpaceDN w:val="0"/>
              <w:adjustRightInd w:val="0"/>
              <w:rPr>
                <w:lang w:eastAsia="en-US"/>
              </w:rPr>
            </w:pPr>
            <w:r>
              <w:rPr>
                <w:lang w:eastAsia="en-US"/>
              </w:rPr>
              <w:t xml:space="preserve">Установка и ремонт пешеходных ограждений </w:t>
            </w:r>
            <w:r w:rsidR="00C10D48">
              <w:rPr>
                <w:sz w:val="26"/>
                <w:szCs w:val="26"/>
              </w:rPr>
              <w:t xml:space="preserve">− </w:t>
            </w:r>
            <w:r>
              <w:rPr>
                <w:lang w:eastAsia="en-US"/>
              </w:rPr>
              <w:t xml:space="preserve">штраф составил </w:t>
            </w:r>
            <w:r w:rsidR="009F4AF7">
              <w:rPr>
                <w:lang w:eastAsia="en-US"/>
              </w:rPr>
              <w:t xml:space="preserve">              </w:t>
            </w:r>
            <w:r>
              <w:rPr>
                <w:lang w:eastAsia="en-US"/>
              </w:rPr>
              <w:t>1 тыс. рублей.</w:t>
            </w:r>
          </w:p>
          <w:p w14:paraId="4A525E77" w14:textId="77777777" w:rsidR="009453E3" w:rsidRDefault="009453E3" w:rsidP="00E90DD7">
            <w:pPr>
              <w:autoSpaceDE w:val="0"/>
              <w:autoSpaceDN w:val="0"/>
              <w:adjustRightInd w:val="0"/>
              <w:rPr>
                <w:lang w:eastAsia="en-US"/>
              </w:rPr>
            </w:pPr>
          </w:p>
          <w:p w14:paraId="4E35913D" w14:textId="13F48787" w:rsidR="009453E3" w:rsidRDefault="009453E3" w:rsidP="00E90DD7">
            <w:pPr>
              <w:autoSpaceDE w:val="0"/>
              <w:autoSpaceDN w:val="0"/>
              <w:adjustRightInd w:val="0"/>
              <w:rPr>
                <w:lang w:eastAsia="en-US"/>
              </w:rPr>
            </w:pPr>
            <w:r>
              <w:rPr>
                <w:lang w:eastAsia="en-US"/>
              </w:rPr>
              <w:t xml:space="preserve">Установка и ремонт искусственных неровностей </w:t>
            </w:r>
            <w:r w:rsidR="00C10D48">
              <w:rPr>
                <w:sz w:val="26"/>
                <w:szCs w:val="26"/>
              </w:rPr>
              <w:t xml:space="preserve">− </w:t>
            </w:r>
            <w:r>
              <w:rPr>
                <w:lang w:eastAsia="en-US"/>
              </w:rPr>
              <w:t>штраф составил 1 тыс. рублей.</w:t>
            </w:r>
          </w:p>
          <w:p w14:paraId="203873FB" w14:textId="77777777" w:rsidR="009453E3" w:rsidRDefault="009453E3" w:rsidP="00E90DD7">
            <w:pPr>
              <w:autoSpaceDE w:val="0"/>
              <w:autoSpaceDN w:val="0"/>
              <w:adjustRightInd w:val="0"/>
              <w:rPr>
                <w:lang w:eastAsia="en-US"/>
              </w:rPr>
            </w:pPr>
          </w:p>
          <w:p w14:paraId="3C7AA990" w14:textId="4783F8ED" w:rsidR="009453E3" w:rsidRDefault="009453E3" w:rsidP="00E90DD7">
            <w:pPr>
              <w:autoSpaceDE w:val="0"/>
              <w:autoSpaceDN w:val="0"/>
              <w:adjustRightInd w:val="0"/>
              <w:rPr>
                <w:lang w:eastAsia="en-US"/>
              </w:rPr>
            </w:pPr>
            <w:r>
              <w:rPr>
                <w:lang w:eastAsia="en-US"/>
              </w:rPr>
              <w:t xml:space="preserve">Капитальный ремонт светофорного объекта </w:t>
            </w:r>
            <w:r w:rsidR="00C10D48">
              <w:rPr>
                <w:sz w:val="26"/>
                <w:szCs w:val="26"/>
              </w:rPr>
              <w:t xml:space="preserve">− </w:t>
            </w:r>
            <w:r>
              <w:rPr>
                <w:lang w:eastAsia="en-US"/>
              </w:rPr>
              <w:t>штраф составил 1 тыс. рублей.</w:t>
            </w:r>
          </w:p>
          <w:p w14:paraId="488500E0" w14:textId="77777777" w:rsidR="009453E3" w:rsidRDefault="009453E3" w:rsidP="00E90DD7">
            <w:pPr>
              <w:autoSpaceDE w:val="0"/>
              <w:autoSpaceDN w:val="0"/>
              <w:adjustRightInd w:val="0"/>
              <w:rPr>
                <w:lang w:eastAsia="en-US"/>
              </w:rPr>
            </w:pPr>
          </w:p>
          <w:p w14:paraId="014C42A1" w14:textId="446BFF33" w:rsidR="009453E3" w:rsidRDefault="009453E3" w:rsidP="00E90DD7">
            <w:pPr>
              <w:autoSpaceDE w:val="0"/>
              <w:autoSpaceDN w:val="0"/>
              <w:adjustRightInd w:val="0"/>
              <w:rPr>
                <w:lang w:eastAsia="en-US"/>
              </w:rPr>
            </w:pPr>
            <w:r>
              <w:rPr>
                <w:lang w:eastAsia="en-US"/>
              </w:rPr>
              <w:t xml:space="preserve">Установка светофоров типа Т.7 (7 дней просрочки) </w:t>
            </w:r>
            <w:r w:rsidR="00C10D48">
              <w:rPr>
                <w:sz w:val="26"/>
                <w:szCs w:val="26"/>
              </w:rPr>
              <w:t xml:space="preserve">− </w:t>
            </w:r>
            <w:r>
              <w:rPr>
                <w:lang w:eastAsia="en-US"/>
              </w:rPr>
              <w:t>штраф составил 1 тыс. рублей.</w:t>
            </w:r>
          </w:p>
          <w:p w14:paraId="7AFE088F" w14:textId="77777777" w:rsidR="009453E3" w:rsidRDefault="009453E3" w:rsidP="00E90DD7">
            <w:pPr>
              <w:autoSpaceDE w:val="0"/>
              <w:autoSpaceDN w:val="0"/>
              <w:adjustRightInd w:val="0"/>
              <w:rPr>
                <w:lang w:eastAsia="en-US"/>
              </w:rPr>
            </w:pPr>
          </w:p>
          <w:p w14:paraId="68510644" w14:textId="50CFF7AE" w:rsidR="009453E3" w:rsidRDefault="009453E3" w:rsidP="00E90DD7">
            <w:pPr>
              <w:autoSpaceDE w:val="0"/>
              <w:autoSpaceDN w:val="0"/>
              <w:adjustRightInd w:val="0"/>
              <w:rPr>
                <w:lang w:eastAsia="en-US"/>
              </w:rPr>
            </w:pPr>
            <w:r>
              <w:rPr>
                <w:lang w:eastAsia="en-US"/>
              </w:rPr>
              <w:t xml:space="preserve">Капитальный ремонт светофорных объектов (7 дней просрочки) </w:t>
            </w:r>
            <w:r w:rsidR="00C10D48">
              <w:rPr>
                <w:sz w:val="26"/>
                <w:szCs w:val="26"/>
              </w:rPr>
              <w:t xml:space="preserve">− </w:t>
            </w:r>
            <w:r>
              <w:rPr>
                <w:lang w:eastAsia="en-US"/>
              </w:rPr>
              <w:t xml:space="preserve">штраф составил </w:t>
            </w:r>
            <w:r w:rsidR="009F4AF7">
              <w:rPr>
                <w:lang w:eastAsia="en-US"/>
              </w:rPr>
              <w:t xml:space="preserve">             </w:t>
            </w:r>
            <w:r>
              <w:rPr>
                <w:lang w:eastAsia="en-US"/>
              </w:rPr>
              <w:t>2 тыс. рублей.</w:t>
            </w:r>
          </w:p>
          <w:p w14:paraId="62A6314A" w14:textId="77777777" w:rsidR="009453E3" w:rsidRDefault="009453E3" w:rsidP="00E90DD7">
            <w:pPr>
              <w:autoSpaceDE w:val="0"/>
              <w:autoSpaceDN w:val="0"/>
              <w:adjustRightInd w:val="0"/>
              <w:rPr>
                <w:lang w:eastAsia="en-US"/>
              </w:rPr>
            </w:pPr>
          </w:p>
          <w:p w14:paraId="39600EA2" w14:textId="5081A2FF" w:rsidR="009453E3" w:rsidRDefault="009453E3" w:rsidP="00E90DD7">
            <w:pPr>
              <w:autoSpaceDE w:val="0"/>
              <w:autoSpaceDN w:val="0"/>
              <w:adjustRightInd w:val="0"/>
              <w:rPr>
                <w:lang w:eastAsia="en-US"/>
              </w:rPr>
            </w:pPr>
            <w:r>
              <w:rPr>
                <w:lang w:eastAsia="en-US"/>
              </w:rPr>
              <w:t xml:space="preserve">Установка светофорного </w:t>
            </w:r>
            <w:r w:rsidR="007262BF">
              <w:rPr>
                <w:lang w:eastAsia="en-US"/>
              </w:rPr>
              <w:t xml:space="preserve">            </w:t>
            </w:r>
            <w:r>
              <w:rPr>
                <w:lang w:eastAsia="en-US"/>
              </w:rPr>
              <w:t xml:space="preserve">объекта </w:t>
            </w:r>
            <w:r w:rsidR="00C10D48">
              <w:rPr>
                <w:sz w:val="26"/>
                <w:szCs w:val="26"/>
              </w:rPr>
              <w:t xml:space="preserve">− </w:t>
            </w:r>
            <w:r>
              <w:rPr>
                <w:lang w:eastAsia="en-US"/>
              </w:rPr>
              <w:t>штраф составил 1 тыс. рублей.</w:t>
            </w:r>
          </w:p>
          <w:p w14:paraId="3147FE4A" w14:textId="77777777" w:rsidR="00C10D48" w:rsidRDefault="00C10D48" w:rsidP="00E90DD7">
            <w:pPr>
              <w:autoSpaceDE w:val="0"/>
              <w:autoSpaceDN w:val="0"/>
              <w:adjustRightInd w:val="0"/>
              <w:rPr>
                <w:lang w:eastAsia="en-US"/>
              </w:rPr>
            </w:pPr>
          </w:p>
          <w:p w14:paraId="047449E9" w14:textId="5656F91E" w:rsidR="00267DEC" w:rsidRDefault="00267DEC" w:rsidP="00E90DD7">
            <w:pPr>
              <w:autoSpaceDE w:val="0"/>
              <w:autoSpaceDN w:val="0"/>
              <w:adjustRightInd w:val="0"/>
              <w:rPr>
                <w:lang w:eastAsia="en-US"/>
              </w:rPr>
            </w:pPr>
            <w:r>
              <w:rPr>
                <w:lang w:eastAsia="en-US"/>
              </w:rPr>
              <w:t xml:space="preserve">Установка и ремонт дорожных знаков (41 день просрочки) </w:t>
            </w:r>
            <w:r w:rsidR="00C10D48">
              <w:rPr>
                <w:sz w:val="26"/>
                <w:szCs w:val="26"/>
              </w:rPr>
              <w:t xml:space="preserve">− </w:t>
            </w:r>
            <w:r>
              <w:rPr>
                <w:lang w:eastAsia="en-US"/>
              </w:rPr>
              <w:t>штраф составил 8,4 тыс. рублей.</w:t>
            </w:r>
          </w:p>
          <w:p w14:paraId="39F177C0" w14:textId="77777777" w:rsidR="00267DEC" w:rsidRDefault="00267DEC" w:rsidP="00E90DD7">
            <w:pPr>
              <w:autoSpaceDE w:val="0"/>
              <w:autoSpaceDN w:val="0"/>
              <w:adjustRightInd w:val="0"/>
              <w:rPr>
                <w:lang w:eastAsia="en-US"/>
              </w:rPr>
            </w:pPr>
          </w:p>
          <w:p w14:paraId="3179199C" w14:textId="6573FE2B" w:rsidR="00267DEC" w:rsidRDefault="00267DEC" w:rsidP="00E90DD7">
            <w:pPr>
              <w:autoSpaceDE w:val="0"/>
              <w:autoSpaceDN w:val="0"/>
              <w:adjustRightInd w:val="0"/>
              <w:rPr>
                <w:lang w:eastAsia="en-US"/>
              </w:rPr>
            </w:pPr>
            <w:r>
              <w:rPr>
                <w:lang w:eastAsia="en-US"/>
              </w:rPr>
              <w:t xml:space="preserve">Обустройство пешеходных переходов (50 дней просрочки) </w:t>
            </w:r>
            <w:r w:rsidR="009F4AF7">
              <w:rPr>
                <w:sz w:val="26"/>
                <w:szCs w:val="26"/>
              </w:rPr>
              <w:t xml:space="preserve">− </w:t>
            </w:r>
            <w:r>
              <w:rPr>
                <w:lang w:eastAsia="en-US"/>
              </w:rPr>
              <w:t>штраф составил 7,4 тыс. рублей.</w:t>
            </w:r>
          </w:p>
          <w:p w14:paraId="287C3046" w14:textId="77777777" w:rsidR="00267DEC" w:rsidRDefault="00267DEC" w:rsidP="00E90DD7">
            <w:pPr>
              <w:autoSpaceDE w:val="0"/>
              <w:autoSpaceDN w:val="0"/>
              <w:adjustRightInd w:val="0"/>
              <w:rPr>
                <w:lang w:eastAsia="en-US"/>
              </w:rPr>
            </w:pPr>
          </w:p>
          <w:p w14:paraId="2EE9BC38" w14:textId="27C08272" w:rsidR="00267DEC" w:rsidRDefault="00267DEC" w:rsidP="00E90DD7">
            <w:pPr>
              <w:autoSpaceDE w:val="0"/>
              <w:autoSpaceDN w:val="0"/>
              <w:adjustRightInd w:val="0"/>
              <w:rPr>
                <w:lang w:eastAsia="en-US"/>
              </w:rPr>
            </w:pPr>
            <w:r>
              <w:rPr>
                <w:lang w:eastAsia="en-US"/>
              </w:rPr>
              <w:t xml:space="preserve">Изменение схемы движения на перекрестке </w:t>
            </w:r>
            <w:r w:rsidR="009F4AF7">
              <w:rPr>
                <w:sz w:val="26"/>
                <w:szCs w:val="26"/>
              </w:rPr>
              <w:t xml:space="preserve">− </w:t>
            </w:r>
            <w:r>
              <w:rPr>
                <w:lang w:eastAsia="en-US"/>
              </w:rPr>
              <w:t>штраф составил</w:t>
            </w:r>
            <w:r w:rsidR="009F4AF7">
              <w:rPr>
                <w:lang w:eastAsia="en-US"/>
              </w:rPr>
              <w:t xml:space="preserve">             </w:t>
            </w:r>
            <w:r>
              <w:rPr>
                <w:lang w:eastAsia="en-US"/>
              </w:rPr>
              <w:t>1 тыс. рублей.</w:t>
            </w:r>
          </w:p>
          <w:p w14:paraId="1EB86423" w14:textId="77777777" w:rsidR="00267DEC" w:rsidRDefault="00267DEC" w:rsidP="00E90DD7">
            <w:pPr>
              <w:autoSpaceDE w:val="0"/>
              <w:autoSpaceDN w:val="0"/>
              <w:adjustRightInd w:val="0"/>
              <w:rPr>
                <w:lang w:eastAsia="en-US"/>
              </w:rPr>
            </w:pPr>
          </w:p>
          <w:p w14:paraId="05BFB238" w14:textId="61CF537C" w:rsidR="00267DEC" w:rsidRDefault="00267DEC" w:rsidP="00E90DD7">
            <w:pPr>
              <w:autoSpaceDE w:val="0"/>
              <w:autoSpaceDN w:val="0"/>
              <w:adjustRightInd w:val="0"/>
              <w:rPr>
                <w:lang w:eastAsia="en-US"/>
              </w:rPr>
            </w:pPr>
            <w:r>
              <w:rPr>
                <w:lang w:eastAsia="en-US"/>
              </w:rPr>
              <w:t xml:space="preserve">Установка и ремонт пешеходных ограждений (22 дня </w:t>
            </w:r>
            <w:r w:rsidR="007262BF">
              <w:rPr>
                <w:lang w:eastAsia="en-US"/>
              </w:rPr>
              <w:t xml:space="preserve">               </w:t>
            </w:r>
            <w:r>
              <w:rPr>
                <w:lang w:eastAsia="en-US"/>
              </w:rPr>
              <w:t>просрочки)</w:t>
            </w:r>
            <w:r w:rsidR="007262BF">
              <w:rPr>
                <w:lang w:eastAsia="en-US"/>
              </w:rPr>
              <w:t xml:space="preserve"> </w:t>
            </w:r>
            <w:r w:rsidR="009F4AF7">
              <w:rPr>
                <w:sz w:val="26"/>
                <w:szCs w:val="26"/>
              </w:rPr>
              <w:t xml:space="preserve">− </w:t>
            </w:r>
            <w:r>
              <w:rPr>
                <w:lang w:eastAsia="en-US"/>
              </w:rPr>
              <w:t xml:space="preserve"> штраф составил 7,5 тыс. рублей.</w:t>
            </w:r>
          </w:p>
          <w:p w14:paraId="4BA4C0DE" w14:textId="77777777" w:rsidR="00267DEC" w:rsidRDefault="00267DEC" w:rsidP="00E90DD7">
            <w:pPr>
              <w:autoSpaceDE w:val="0"/>
              <w:autoSpaceDN w:val="0"/>
              <w:adjustRightInd w:val="0"/>
              <w:rPr>
                <w:lang w:eastAsia="en-US"/>
              </w:rPr>
            </w:pPr>
          </w:p>
          <w:p w14:paraId="434E80F2" w14:textId="2337AC36" w:rsidR="00267DEC" w:rsidRDefault="00267DEC" w:rsidP="00E90DD7">
            <w:pPr>
              <w:autoSpaceDE w:val="0"/>
              <w:autoSpaceDN w:val="0"/>
              <w:adjustRightInd w:val="0"/>
              <w:rPr>
                <w:lang w:eastAsia="en-US"/>
              </w:rPr>
            </w:pPr>
            <w:r>
              <w:rPr>
                <w:lang w:eastAsia="en-US"/>
              </w:rPr>
              <w:t xml:space="preserve">Установка светофоров типа Т.7 (9 дней просрочки) </w:t>
            </w:r>
            <w:r w:rsidR="009F4AF7">
              <w:rPr>
                <w:sz w:val="26"/>
                <w:szCs w:val="26"/>
              </w:rPr>
              <w:t xml:space="preserve">− </w:t>
            </w:r>
            <w:r>
              <w:rPr>
                <w:lang w:eastAsia="en-US"/>
              </w:rPr>
              <w:t>штраф составил 1,3 тыс. рублей.</w:t>
            </w:r>
          </w:p>
          <w:p w14:paraId="53A99103" w14:textId="77777777" w:rsidR="00267DEC" w:rsidRDefault="00267DEC" w:rsidP="00E90DD7">
            <w:pPr>
              <w:autoSpaceDE w:val="0"/>
              <w:autoSpaceDN w:val="0"/>
              <w:adjustRightInd w:val="0"/>
              <w:rPr>
                <w:lang w:eastAsia="en-US"/>
              </w:rPr>
            </w:pPr>
          </w:p>
          <w:p w14:paraId="6926BFD1" w14:textId="7DCC3D14" w:rsidR="00267DEC" w:rsidRDefault="00267DEC" w:rsidP="00E90DD7">
            <w:pPr>
              <w:autoSpaceDE w:val="0"/>
              <w:autoSpaceDN w:val="0"/>
              <w:adjustRightInd w:val="0"/>
              <w:rPr>
                <w:lang w:eastAsia="en-US"/>
              </w:rPr>
            </w:pPr>
            <w:r>
              <w:rPr>
                <w:lang w:eastAsia="en-US"/>
              </w:rPr>
              <w:t xml:space="preserve">Установка пешеходных ограждений </w:t>
            </w:r>
            <w:r w:rsidR="009F4AF7">
              <w:rPr>
                <w:sz w:val="26"/>
                <w:szCs w:val="26"/>
              </w:rPr>
              <w:t xml:space="preserve">− </w:t>
            </w:r>
            <w:r>
              <w:rPr>
                <w:lang w:eastAsia="en-US"/>
              </w:rPr>
              <w:t xml:space="preserve">штраф составил </w:t>
            </w:r>
            <w:r w:rsidR="009F4AF7">
              <w:rPr>
                <w:lang w:eastAsia="en-US"/>
              </w:rPr>
              <w:t xml:space="preserve">           </w:t>
            </w:r>
            <w:r>
              <w:rPr>
                <w:lang w:eastAsia="en-US"/>
              </w:rPr>
              <w:t>1 тыс. рублей.</w:t>
            </w:r>
          </w:p>
          <w:p w14:paraId="35097B3D" w14:textId="77777777" w:rsidR="00267DEC" w:rsidRDefault="00267DEC" w:rsidP="00E90DD7">
            <w:pPr>
              <w:autoSpaceDE w:val="0"/>
              <w:autoSpaceDN w:val="0"/>
              <w:adjustRightInd w:val="0"/>
              <w:rPr>
                <w:lang w:eastAsia="en-US"/>
              </w:rPr>
            </w:pPr>
          </w:p>
          <w:p w14:paraId="44C4FF08" w14:textId="5063A5B7" w:rsidR="009453E3" w:rsidRPr="0065536B" w:rsidRDefault="00267DEC" w:rsidP="00E90DD7">
            <w:pPr>
              <w:autoSpaceDE w:val="0"/>
              <w:autoSpaceDN w:val="0"/>
              <w:adjustRightInd w:val="0"/>
              <w:rPr>
                <w:lang w:eastAsia="en-US"/>
              </w:rPr>
            </w:pPr>
            <w:r>
              <w:rPr>
                <w:lang w:eastAsia="en-US"/>
              </w:rPr>
              <w:t xml:space="preserve">Установка и замена дорожных знаков </w:t>
            </w:r>
            <w:r w:rsidR="009F4AF7">
              <w:rPr>
                <w:sz w:val="26"/>
                <w:szCs w:val="26"/>
              </w:rPr>
              <w:t xml:space="preserve">− </w:t>
            </w:r>
            <w:r>
              <w:rPr>
                <w:lang w:eastAsia="en-US"/>
              </w:rPr>
              <w:t xml:space="preserve">штраф составил </w:t>
            </w:r>
            <w:r w:rsidR="009F4AF7">
              <w:rPr>
                <w:lang w:eastAsia="en-US"/>
              </w:rPr>
              <w:t xml:space="preserve">                     </w:t>
            </w:r>
            <w:r>
              <w:rPr>
                <w:lang w:eastAsia="en-US"/>
              </w:rPr>
              <w:t>1 тыс. рублей.</w:t>
            </w:r>
          </w:p>
        </w:tc>
      </w:tr>
    </w:tbl>
    <w:p w14:paraId="255180C2" w14:textId="60AA982C" w:rsidR="00F42E37" w:rsidRPr="0065536B" w:rsidRDefault="00F42E37" w:rsidP="00F42E37">
      <w:pPr>
        <w:ind w:firstLine="720"/>
        <w:jc w:val="both"/>
      </w:pPr>
    </w:p>
    <w:p w14:paraId="37C1245D" w14:textId="77777777" w:rsidR="006B423B" w:rsidRDefault="006B423B" w:rsidP="009F4AF7">
      <w:pPr>
        <w:spacing w:after="160" w:line="259" w:lineRule="auto"/>
        <w:ind w:firstLine="708"/>
      </w:pPr>
      <w:r>
        <w:t>&lt;5&gt; -  группы рисков:</w:t>
      </w:r>
    </w:p>
    <w:p w14:paraId="079CDF93" w14:textId="77777777" w:rsidR="006B423B" w:rsidRPr="00753294" w:rsidRDefault="006B423B" w:rsidP="009F4AF7">
      <w:pPr>
        <w:spacing w:after="160" w:line="259" w:lineRule="auto"/>
        <w:ind w:firstLine="708"/>
        <w:rPr>
          <w:sz w:val="26"/>
          <w:szCs w:val="26"/>
        </w:rPr>
      </w:pPr>
      <w:r w:rsidRPr="00753294">
        <w:rPr>
          <w:sz w:val="26"/>
          <w:szCs w:val="26"/>
        </w:rPr>
        <w:t>«1» – низкая вероятность наступления риска и низкое влияние риска на достижение цели Программы;</w:t>
      </w:r>
    </w:p>
    <w:p w14:paraId="2839D170" w14:textId="77777777" w:rsidR="006B423B" w:rsidRPr="00753294" w:rsidRDefault="006B423B" w:rsidP="009F4AF7">
      <w:pPr>
        <w:spacing w:after="160" w:line="259" w:lineRule="auto"/>
        <w:ind w:firstLine="708"/>
        <w:rPr>
          <w:sz w:val="26"/>
          <w:szCs w:val="26"/>
        </w:rPr>
      </w:pPr>
      <w:r w:rsidRPr="00753294">
        <w:rPr>
          <w:sz w:val="26"/>
          <w:szCs w:val="26"/>
        </w:rPr>
        <w:t>«2» – высокая вероятность наступления риска, но низкое влияние риска на достижение цели Программы;</w:t>
      </w:r>
    </w:p>
    <w:p w14:paraId="4D2470A8" w14:textId="77777777" w:rsidR="006B423B" w:rsidRPr="00753294" w:rsidRDefault="006B423B" w:rsidP="009F4AF7">
      <w:pPr>
        <w:spacing w:after="160" w:line="259" w:lineRule="auto"/>
        <w:ind w:firstLine="708"/>
        <w:rPr>
          <w:sz w:val="26"/>
          <w:szCs w:val="26"/>
        </w:rPr>
      </w:pPr>
      <w:r w:rsidRPr="00753294">
        <w:rPr>
          <w:sz w:val="26"/>
          <w:szCs w:val="26"/>
        </w:rPr>
        <w:t>«3» – низкая вероятность наступления риска, но высокое влияние риска на достижение цели Программы;</w:t>
      </w:r>
    </w:p>
    <w:p w14:paraId="59898679" w14:textId="24E67DEB" w:rsidR="00B95175" w:rsidRPr="00753294" w:rsidRDefault="006B423B" w:rsidP="009F4AF7">
      <w:pPr>
        <w:spacing w:after="160" w:line="259" w:lineRule="auto"/>
        <w:ind w:firstLine="708"/>
        <w:rPr>
          <w:sz w:val="26"/>
          <w:szCs w:val="26"/>
        </w:rPr>
      </w:pPr>
      <w:r w:rsidRPr="00753294">
        <w:rPr>
          <w:sz w:val="26"/>
          <w:szCs w:val="26"/>
        </w:rPr>
        <w:t>«4»  – высокая вероятность наступления риска и высокое влияние риска на достижение цели Программы.</w:t>
      </w:r>
    </w:p>
    <w:p w14:paraId="42C56473" w14:textId="694D6787" w:rsidR="00F42E37" w:rsidRPr="00753294" w:rsidRDefault="00F42E37" w:rsidP="00F42E37">
      <w:pPr>
        <w:ind w:firstLine="720"/>
        <w:jc w:val="both"/>
        <w:rPr>
          <w:sz w:val="26"/>
          <w:szCs w:val="26"/>
        </w:rPr>
      </w:pPr>
      <w:r w:rsidRPr="00753294">
        <w:rPr>
          <w:sz w:val="26"/>
          <w:szCs w:val="26"/>
        </w:rPr>
        <w:t xml:space="preserve">Управление рисками реализации </w:t>
      </w:r>
      <w:r w:rsidRPr="00753294">
        <w:rPr>
          <w:bCs/>
          <w:sz w:val="26"/>
          <w:szCs w:val="26"/>
        </w:rPr>
        <w:t>П</w:t>
      </w:r>
      <w:r w:rsidRPr="00753294">
        <w:rPr>
          <w:sz w:val="26"/>
          <w:szCs w:val="26"/>
        </w:rPr>
        <w:t xml:space="preserve">рограммы осуществлялось путем координации деятельности Комитета ЖКХ, ТиС и участников Программы.  </w:t>
      </w:r>
    </w:p>
    <w:p w14:paraId="29AB5EAE" w14:textId="5D8B0076" w:rsidR="00F42E37" w:rsidRPr="00753294" w:rsidRDefault="00F42E37" w:rsidP="00F42E37">
      <w:pPr>
        <w:autoSpaceDE w:val="0"/>
        <w:autoSpaceDN w:val="0"/>
        <w:adjustRightInd w:val="0"/>
        <w:ind w:firstLine="709"/>
        <w:jc w:val="both"/>
        <w:rPr>
          <w:sz w:val="26"/>
          <w:szCs w:val="26"/>
        </w:rPr>
      </w:pPr>
      <w:r w:rsidRPr="00753294">
        <w:rPr>
          <w:sz w:val="26"/>
          <w:szCs w:val="26"/>
        </w:rPr>
        <w:t xml:space="preserve">В процессе реализации мероприятий Программы ответственный исполнитель осуществлял контроль </w:t>
      </w:r>
      <w:r w:rsidR="00D22B1C" w:rsidRPr="00753294">
        <w:rPr>
          <w:sz w:val="26"/>
          <w:szCs w:val="26"/>
        </w:rPr>
        <w:t>над</w:t>
      </w:r>
      <w:r w:rsidRPr="00753294">
        <w:rPr>
          <w:sz w:val="26"/>
          <w:szCs w:val="26"/>
        </w:rPr>
        <w:t xml:space="preserve"> ходом и качеством выполняемых работ. Для проверки предоставленных участниками программных мероприятий результатов работ в части </w:t>
      </w:r>
      <w:r w:rsidR="002A4CF7" w:rsidRPr="00753294">
        <w:rPr>
          <w:sz w:val="26"/>
          <w:szCs w:val="26"/>
        </w:rPr>
        <w:t xml:space="preserve">                </w:t>
      </w:r>
      <w:r w:rsidRPr="00753294">
        <w:rPr>
          <w:sz w:val="26"/>
          <w:szCs w:val="26"/>
        </w:rPr>
        <w:t xml:space="preserve">их соответствия условиям контракта, техническим регламентам и строительным нормам </w:t>
      </w:r>
      <w:r w:rsidR="002A4CF7" w:rsidRPr="00753294">
        <w:rPr>
          <w:sz w:val="26"/>
          <w:szCs w:val="26"/>
        </w:rPr>
        <w:t xml:space="preserve">                  </w:t>
      </w:r>
      <w:r w:rsidRPr="00753294">
        <w:rPr>
          <w:sz w:val="26"/>
          <w:szCs w:val="26"/>
        </w:rPr>
        <w:t>и правилам ответственный исполнитель проводил экспертизу своими силами.</w:t>
      </w:r>
    </w:p>
    <w:p w14:paraId="389D997E" w14:textId="77777777" w:rsidR="002A4CF7" w:rsidRPr="00753294" w:rsidRDefault="002A4CF7" w:rsidP="00F42E37">
      <w:pPr>
        <w:autoSpaceDE w:val="0"/>
        <w:autoSpaceDN w:val="0"/>
        <w:adjustRightInd w:val="0"/>
        <w:ind w:firstLine="709"/>
        <w:jc w:val="both"/>
        <w:rPr>
          <w:sz w:val="26"/>
          <w:szCs w:val="26"/>
        </w:rPr>
      </w:pPr>
    </w:p>
    <w:p w14:paraId="23FF2E28" w14:textId="77777777" w:rsidR="00753294" w:rsidRDefault="00753294">
      <w:pPr>
        <w:spacing w:after="160" w:line="259" w:lineRule="auto"/>
        <w:rPr>
          <w:sz w:val="26"/>
          <w:szCs w:val="26"/>
        </w:rPr>
      </w:pPr>
      <w:r>
        <w:rPr>
          <w:sz w:val="26"/>
          <w:szCs w:val="26"/>
        </w:rPr>
        <w:br w:type="page"/>
      </w:r>
    </w:p>
    <w:p w14:paraId="24BDFE16" w14:textId="101580E9" w:rsidR="00097711" w:rsidRPr="00753294" w:rsidRDefault="00097711" w:rsidP="002A4CF7">
      <w:pPr>
        <w:autoSpaceDE w:val="0"/>
        <w:autoSpaceDN w:val="0"/>
        <w:adjustRightInd w:val="0"/>
        <w:ind w:left="707" w:firstLine="2"/>
        <w:jc w:val="both"/>
        <w:rPr>
          <w:i/>
          <w:sz w:val="26"/>
          <w:szCs w:val="26"/>
        </w:rPr>
      </w:pPr>
      <w:r w:rsidRPr="00753294">
        <w:rPr>
          <w:sz w:val="26"/>
          <w:szCs w:val="26"/>
        </w:rPr>
        <w:lastRenderedPageBreak/>
        <w:t>5. Оценка эффективности реализации Программы за 20</w:t>
      </w:r>
      <w:r w:rsidR="00F42E37" w:rsidRPr="00753294">
        <w:rPr>
          <w:sz w:val="26"/>
          <w:szCs w:val="26"/>
        </w:rPr>
        <w:t>18</w:t>
      </w:r>
      <w:r w:rsidRPr="00753294">
        <w:rPr>
          <w:sz w:val="26"/>
          <w:szCs w:val="26"/>
        </w:rPr>
        <w:t>год</w:t>
      </w:r>
      <w:r w:rsidR="002A4CF7" w:rsidRPr="00753294">
        <w:rPr>
          <w:sz w:val="26"/>
          <w:szCs w:val="26"/>
        </w:rPr>
        <w:t>.</w:t>
      </w:r>
    </w:p>
    <w:p w14:paraId="27C946D2" w14:textId="77777777" w:rsidR="00097711" w:rsidRPr="00753294" w:rsidRDefault="00097711" w:rsidP="00097711">
      <w:pPr>
        <w:autoSpaceDE w:val="0"/>
        <w:autoSpaceDN w:val="0"/>
        <w:adjustRightInd w:val="0"/>
        <w:ind w:firstLine="709"/>
        <w:jc w:val="both"/>
        <w:rPr>
          <w:i/>
          <w:color w:val="FF0000"/>
          <w:sz w:val="26"/>
          <w:szCs w:val="26"/>
        </w:rPr>
      </w:pPr>
    </w:p>
    <w:p w14:paraId="6FAE9BEF" w14:textId="6BD71850" w:rsidR="00097711" w:rsidRPr="00753294" w:rsidRDefault="00097711" w:rsidP="00097711">
      <w:pPr>
        <w:autoSpaceDE w:val="0"/>
        <w:autoSpaceDN w:val="0"/>
        <w:adjustRightInd w:val="0"/>
        <w:ind w:firstLine="709"/>
        <w:jc w:val="both"/>
        <w:rPr>
          <w:sz w:val="26"/>
          <w:szCs w:val="26"/>
        </w:rPr>
      </w:pPr>
      <w:r w:rsidRPr="00753294">
        <w:rPr>
          <w:sz w:val="26"/>
          <w:szCs w:val="26"/>
        </w:rPr>
        <w:t>В соответствии с Методикой оценки эффективности реализации муниципальной программы муниципального образования «Северодвинск», утвержденной постановлением Администрации Северодвинска от 30.10.2013 № 426-па, по итогам 20</w:t>
      </w:r>
      <w:r w:rsidR="000E5153" w:rsidRPr="00753294">
        <w:rPr>
          <w:sz w:val="26"/>
          <w:szCs w:val="26"/>
        </w:rPr>
        <w:t>18</w:t>
      </w:r>
      <w:r w:rsidRPr="00753294">
        <w:rPr>
          <w:sz w:val="26"/>
          <w:szCs w:val="26"/>
        </w:rPr>
        <w:t xml:space="preserve"> года:</w:t>
      </w:r>
    </w:p>
    <w:p w14:paraId="18A12221" w14:textId="77777777" w:rsidR="00097711" w:rsidRPr="0065536B" w:rsidRDefault="00097711" w:rsidP="00097711">
      <w:pPr>
        <w:autoSpaceDE w:val="0"/>
        <w:autoSpaceDN w:val="0"/>
        <w:adjustRightInd w:val="0"/>
        <w:ind w:firstLine="709"/>
        <w:jc w:val="right"/>
      </w:pPr>
      <w:r w:rsidRPr="0065536B">
        <w:t>Таблица 1</w:t>
      </w:r>
      <w:r w:rsidR="004411FC" w:rsidRPr="0065536B">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081"/>
        <w:gridCol w:w="2410"/>
      </w:tblGrid>
      <w:tr w:rsidR="00097711" w:rsidRPr="0065536B" w14:paraId="790BE3AF" w14:textId="77777777" w:rsidTr="001D2AF0">
        <w:tc>
          <w:tcPr>
            <w:tcW w:w="540" w:type="dxa"/>
            <w:vAlign w:val="center"/>
          </w:tcPr>
          <w:p w14:paraId="78A6FAAA" w14:textId="77777777" w:rsidR="00097711" w:rsidRPr="0065536B" w:rsidRDefault="00097711" w:rsidP="001D2AF0">
            <w:pPr>
              <w:autoSpaceDE w:val="0"/>
              <w:autoSpaceDN w:val="0"/>
              <w:adjustRightInd w:val="0"/>
              <w:jc w:val="center"/>
            </w:pPr>
            <w:r w:rsidRPr="0065536B">
              <w:t xml:space="preserve">№ </w:t>
            </w:r>
            <w:proofErr w:type="gramStart"/>
            <w:r w:rsidRPr="0065536B">
              <w:t>п</w:t>
            </w:r>
            <w:proofErr w:type="gramEnd"/>
            <w:r w:rsidRPr="0065536B">
              <w:t>/п</w:t>
            </w:r>
          </w:p>
        </w:tc>
        <w:tc>
          <w:tcPr>
            <w:tcW w:w="7081" w:type="dxa"/>
            <w:vAlign w:val="center"/>
          </w:tcPr>
          <w:p w14:paraId="38EB522E" w14:textId="77777777" w:rsidR="00097711" w:rsidRPr="0065536B" w:rsidRDefault="00097711" w:rsidP="001D2AF0">
            <w:pPr>
              <w:autoSpaceDE w:val="0"/>
              <w:autoSpaceDN w:val="0"/>
              <w:adjustRightInd w:val="0"/>
              <w:jc w:val="center"/>
            </w:pPr>
            <w:r w:rsidRPr="0065536B">
              <w:t>Наименование критерия</w:t>
            </w:r>
          </w:p>
        </w:tc>
        <w:tc>
          <w:tcPr>
            <w:tcW w:w="2410" w:type="dxa"/>
            <w:vAlign w:val="center"/>
          </w:tcPr>
          <w:p w14:paraId="36BC8375" w14:textId="77777777" w:rsidR="00097711" w:rsidRPr="0065536B" w:rsidRDefault="00097711" w:rsidP="001D2AF0">
            <w:pPr>
              <w:autoSpaceDE w:val="0"/>
              <w:autoSpaceDN w:val="0"/>
              <w:adjustRightInd w:val="0"/>
              <w:jc w:val="center"/>
            </w:pPr>
            <w:r w:rsidRPr="0065536B">
              <w:t>Значение критерия</w:t>
            </w:r>
          </w:p>
        </w:tc>
      </w:tr>
      <w:tr w:rsidR="00097711" w:rsidRPr="0065536B" w14:paraId="4E208FCB" w14:textId="77777777" w:rsidTr="001D2AF0">
        <w:tc>
          <w:tcPr>
            <w:tcW w:w="540" w:type="dxa"/>
            <w:vAlign w:val="center"/>
          </w:tcPr>
          <w:p w14:paraId="582ABC04" w14:textId="77777777" w:rsidR="00097711" w:rsidRPr="0065536B" w:rsidRDefault="00097711" w:rsidP="001D2AF0">
            <w:pPr>
              <w:autoSpaceDE w:val="0"/>
              <w:autoSpaceDN w:val="0"/>
              <w:adjustRightInd w:val="0"/>
              <w:jc w:val="center"/>
            </w:pPr>
            <w:r w:rsidRPr="0065536B">
              <w:t>1</w:t>
            </w:r>
          </w:p>
        </w:tc>
        <w:tc>
          <w:tcPr>
            <w:tcW w:w="7081" w:type="dxa"/>
            <w:vAlign w:val="center"/>
          </w:tcPr>
          <w:p w14:paraId="7A7BC0A3" w14:textId="77777777" w:rsidR="00097711" w:rsidRPr="0065536B" w:rsidRDefault="00097711" w:rsidP="001D2AF0">
            <w:pPr>
              <w:autoSpaceDE w:val="0"/>
              <w:autoSpaceDN w:val="0"/>
              <w:adjustRightInd w:val="0"/>
              <w:jc w:val="center"/>
            </w:pPr>
            <w:r w:rsidRPr="0065536B">
              <w:rPr>
                <w:color w:val="000000"/>
              </w:rPr>
              <w:t>Индекс освоения бюджетных средств, выделенных на реализацию Программы</w:t>
            </w:r>
          </w:p>
        </w:tc>
        <w:tc>
          <w:tcPr>
            <w:tcW w:w="2410" w:type="dxa"/>
            <w:vAlign w:val="center"/>
          </w:tcPr>
          <w:p w14:paraId="789A2F96" w14:textId="77777777" w:rsidR="00097711" w:rsidRPr="003243D0" w:rsidRDefault="00F42E37" w:rsidP="001D2AF0">
            <w:pPr>
              <w:autoSpaceDE w:val="0"/>
              <w:autoSpaceDN w:val="0"/>
              <w:adjustRightInd w:val="0"/>
              <w:jc w:val="center"/>
            </w:pPr>
            <w:r w:rsidRPr="003243D0">
              <w:t>0,994</w:t>
            </w:r>
          </w:p>
        </w:tc>
      </w:tr>
      <w:tr w:rsidR="00097711" w:rsidRPr="0065536B" w14:paraId="7E0E79A0" w14:textId="77777777" w:rsidTr="001D2AF0">
        <w:tc>
          <w:tcPr>
            <w:tcW w:w="540" w:type="dxa"/>
            <w:vAlign w:val="center"/>
          </w:tcPr>
          <w:p w14:paraId="523933CA" w14:textId="77777777" w:rsidR="00097711" w:rsidRPr="0065536B" w:rsidRDefault="00097711" w:rsidP="001D2AF0">
            <w:pPr>
              <w:autoSpaceDE w:val="0"/>
              <w:autoSpaceDN w:val="0"/>
              <w:adjustRightInd w:val="0"/>
              <w:jc w:val="center"/>
            </w:pPr>
            <w:r w:rsidRPr="0065536B">
              <w:t>2</w:t>
            </w:r>
          </w:p>
        </w:tc>
        <w:tc>
          <w:tcPr>
            <w:tcW w:w="7081" w:type="dxa"/>
            <w:vAlign w:val="center"/>
          </w:tcPr>
          <w:p w14:paraId="7784AC70" w14:textId="77777777" w:rsidR="00097711" w:rsidRPr="0065536B" w:rsidRDefault="00097711" w:rsidP="001D2AF0">
            <w:pPr>
              <w:autoSpaceDE w:val="0"/>
              <w:autoSpaceDN w:val="0"/>
              <w:adjustRightInd w:val="0"/>
              <w:jc w:val="center"/>
            </w:pPr>
            <w:r w:rsidRPr="0065536B">
              <w:rPr>
                <w:color w:val="000000"/>
              </w:rPr>
              <w:t>Индекс достижения плановых значений  показателей Программы</w:t>
            </w:r>
          </w:p>
        </w:tc>
        <w:tc>
          <w:tcPr>
            <w:tcW w:w="2410" w:type="dxa"/>
            <w:vAlign w:val="center"/>
          </w:tcPr>
          <w:p w14:paraId="37D83FA5" w14:textId="7FF173C1" w:rsidR="00097711" w:rsidRPr="003243D0" w:rsidRDefault="00F42E37" w:rsidP="001D2AF0">
            <w:pPr>
              <w:autoSpaceDE w:val="0"/>
              <w:autoSpaceDN w:val="0"/>
              <w:adjustRightInd w:val="0"/>
              <w:jc w:val="center"/>
            </w:pPr>
            <w:r w:rsidRPr="003243D0">
              <w:t>1,0</w:t>
            </w:r>
            <w:r w:rsidR="00F72BB3" w:rsidRPr="003243D0">
              <w:t>74</w:t>
            </w:r>
          </w:p>
        </w:tc>
      </w:tr>
      <w:tr w:rsidR="00097711" w:rsidRPr="0065536B" w14:paraId="54CDB800" w14:textId="77777777" w:rsidTr="001D2AF0">
        <w:tc>
          <w:tcPr>
            <w:tcW w:w="540" w:type="dxa"/>
            <w:vAlign w:val="center"/>
          </w:tcPr>
          <w:p w14:paraId="0C5CE36B" w14:textId="77777777" w:rsidR="00097711" w:rsidRPr="0065536B" w:rsidRDefault="00097711" w:rsidP="001D2AF0">
            <w:pPr>
              <w:autoSpaceDE w:val="0"/>
              <w:autoSpaceDN w:val="0"/>
              <w:adjustRightInd w:val="0"/>
              <w:jc w:val="center"/>
            </w:pPr>
            <w:r w:rsidRPr="0065536B">
              <w:t>3</w:t>
            </w:r>
          </w:p>
        </w:tc>
        <w:tc>
          <w:tcPr>
            <w:tcW w:w="7081" w:type="dxa"/>
            <w:vAlign w:val="center"/>
          </w:tcPr>
          <w:p w14:paraId="628D2FC0" w14:textId="77777777" w:rsidR="00097711" w:rsidRPr="0065536B" w:rsidRDefault="00097711" w:rsidP="001D2AF0">
            <w:pPr>
              <w:autoSpaceDE w:val="0"/>
              <w:autoSpaceDN w:val="0"/>
              <w:adjustRightInd w:val="0"/>
              <w:jc w:val="center"/>
            </w:pPr>
            <w:r w:rsidRPr="0065536B">
              <w:t>Показатель качества планирования Программы</w:t>
            </w:r>
          </w:p>
        </w:tc>
        <w:tc>
          <w:tcPr>
            <w:tcW w:w="2410" w:type="dxa"/>
            <w:vAlign w:val="center"/>
          </w:tcPr>
          <w:p w14:paraId="5D6DB536" w14:textId="37C465EE" w:rsidR="00097711" w:rsidRPr="003243D0" w:rsidRDefault="00F72BB3" w:rsidP="001D2AF0">
            <w:pPr>
              <w:autoSpaceDE w:val="0"/>
              <w:autoSpaceDN w:val="0"/>
              <w:adjustRightInd w:val="0"/>
              <w:jc w:val="center"/>
            </w:pPr>
            <w:r w:rsidRPr="003243D0">
              <w:t>0,909</w:t>
            </w:r>
          </w:p>
        </w:tc>
      </w:tr>
      <w:tr w:rsidR="00097711" w:rsidRPr="0065536B" w14:paraId="0AB13466" w14:textId="77777777" w:rsidTr="001D2AF0">
        <w:tc>
          <w:tcPr>
            <w:tcW w:w="540" w:type="dxa"/>
            <w:vAlign w:val="center"/>
          </w:tcPr>
          <w:p w14:paraId="7318BA9A" w14:textId="77777777" w:rsidR="00097711" w:rsidRPr="0065536B" w:rsidRDefault="00097711" w:rsidP="001D2AF0">
            <w:pPr>
              <w:autoSpaceDE w:val="0"/>
              <w:autoSpaceDN w:val="0"/>
              <w:adjustRightInd w:val="0"/>
              <w:jc w:val="center"/>
            </w:pPr>
            <w:r w:rsidRPr="0065536B">
              <w:t>4</w:t>
            </w:r>
          </w:p>
        </w:tc>
        <w:tc>
          <w:tcPr>
            <w:tcW w:w="7081" w:type="dxa"/>
            <w:vAlign w:val="center"/>
          </w:tcPr>
          <w:p w14:paraId="16BBA7A6" w14:textId="77777777" w:rsidR="00097711" w:rsidRPr="0065536B" w:rsidRDefault="00097711" w:rsidP="001D2AF0">
            <w:pPr>
              <w:autoSpaceDE w:val="0"/>
              <w:autoSpaceDN w:val="0"/>
              <w:adjustRightInd w:val="0"/>
              <w:jc w:val="center"/>
            </w:pPr>
            <w:r w:rsidRPr="0065536B">
              <w:rPr>
                <w:color w:val="000000"/>
              </w:rPr>
              <w:t>Критерий эффективности реализации Программы</w:t>
            </w:r>
          </w:p>
        </w:tc>
        <w:tc>
          <w:tcPr>
            <w:tcW w:w="2410" w:type="dxa"/>
            <w:vAlign w:val="center"/>
          </w:tcPr>
          <w:p w14:paraId="381B4EF7" w14:textId="3A1C9771" w:rsidR="00097711" w:rsidRPr="003243D0" w:rsidRDefault="00F72BB3" w:rsidP="001D2AF0">
            <w:pPr>
              <w:autoSpaceDE w:val="0"/>
              <w:autoSpaceDN w:val="0"/>
              <w:adjustRightInd w:val="0"/>
              <w:jc w:val="center"/>
            </w:pPr>
            <w:r w:rsidRPr="003243D0">
              <w:t>0,982</w:t>
            </w:r>
          </w:p>
        </w:tc>
      </w:tr>
      <w:tr w:rsidR="00097711" w:rsidRPr="0065536B" w14:paraId="5AE867F3" w14:textId="77777777" w:rsidTr="001D2AF0">
        <w:tc>
          <w:tcPr>
            <w:tcW w:w="540" w:type="dxa"/>
            <w:vAlign w:val="center"/>
          </w:tcPr>
          <w:p w14:paraId="4B33D84A" w14:textId="77777777" w:rsidR="00097711" w:rsidRPr="0065536B" w:rsidRDefault="00097711" w:rsidP="001D2AF0">
            <w:pPr>
              <w:autoSpaceDE w:val="0"/>
              <w:autoSpaceDN w:val="0"/>
              <w:adjustRightInd w:val="0"/>
              <w:jc w:val="center"/>
            </w:pPr>
            <w:r w:rsidRPr="0065536B">
              <w:t>5</w:t>
            </w:r>
          </w:p>
        </w:tc>
        <w:tc>
          <w:tcPr>
            <w:tcW w:w="7081" w:type="dxa"/>
            <w:vAlign w:val="center"/>
          </w:tcPr>
          <w:p w14:paraId="1EFD614E" w14:textId="77777777" w:rsidR="00097711" w:rsidRPr="0065536B" w:rsidRDefault="00097711" w:rsidP="001D2AF0">
            <w:pPr>
              <w:autoSpaceDE w:val="0"/>
              <w:autoSpaceDN w:val="0"/>
              <w:adjustRightInd w:val="0"/>
              <w:jc w:val="center"/>
              <w:rPr>
                <w:color w:val="000000"/>
              </w:rPr>
            </w:pPr>
            <w:r w:rsidRPr="0065536B">
              <w:t>Оценка эффективности реализации Программы</w:t>
            </w:r>
          </w:p>
        </w:tc>
        <w:tc>
          <w:tcPr>
            <w:tcW w:w="2410" w:type="dxa"/>
            <w:vAlign w:val="center"/>
          </w:tcPr>
          <w:p w14:paraId="798ABFAE" w14:textId="72DCA162" w:rsidR="00097711" w:rsidRPr="003243D0" w:rsidRDefault="00CB1F92" w:rsidP="001D2AF0">
            <w:pPr>
              <w:autoSpaceDE w:val="0"/>
              <w:autoSpaceDN w:val="0"/>
              <w:adjustRightInd w:val="0"/>
              <w:jc w:val="center"/>
            </w:pPr>
            <w:r>
              <w:t>Эффективный уровень реализации муниципальной программы в отчетном периоде</w:t>
            </w:r>
          </w:p>
        </w:tc>
      </w:tr>
    </w:tbl>
    <w:p w14:paraId="32201CEF" w14:textId="77777777" w:rsidR="00097711" w:rsidRPr="0065536B" w:rsidRDefault="00097711" w:rsidP="00097711">
      <w:pPr>
        <w:jc w:val="both"/>
      </w:pPr>
    </w:p>
    <w:p w14:paraId="1502DD43" w14:textId="77777777" w:rsidR="00097711" w:rsidRPr="0065536B" w:rsidRDefault="00097711" w:rsidP="00097711">
      <w:pPr>
        <w:jc w:val="both"/>
        <w:sectPr w:rsidR="00097711" w:rsidRPr="0065536B" w:rsidSect="00D30010">
          <w:type w:val="continuous"/>
          <w:pgSz w:w="11906" w:h="16838"/>
          <w:pgMar w:top="1134" w:right="567" w:bottom="1134" w:left="1418" w:header="709" w:footer="709" w:gutter="0"/>
          <w:cols w:space="708"/>
          <w:docGrid w:linePitch="360"/>
        </w:sectPr>
      </w:pPr>
    </w:p>
    <w:tbl>
      <w:tblPr>
        <w:tblW w:w="12921" w:type="dxa"/>
        <w:tblInd w:w="2226" w:type="dxa"/>
        <w:tblLayout w:type="fixed"/>
        <w:tblLook w:val="0000" w:firstRow="0" w:lastRow="0" w:firstColumn="0" w:lastColumn="0" w:noHBand="0" w:noVBand="0"/>
      </w:tblPr>
      <w:tblGrid>
        <w:gridCol w:w="7097"/>
        <w:gridCol w:w="630"/>
        <w:gridCol w:w="5194"/>
      </w:tblGrid>
      <w:tr w:rsidR="007321F3" w:rsidRPr="0065536B" w14:paraId="40D3A149" w14:textId="77777777" w:rsidTr="009416CD">
        <w:trPr>
          <w:gridBefore w:val="2"/>
          <w:wBefore w:w="7727" w:type="dxa"/>
          <w:trHeight w:val="560"/>
          <w:tblHeader/>
        </w:trPr>
        <w:tc>
          <w:tcPr>
            <w:tcW w:w="5194" w:type="dxa"/>
            <w:tcMar>
              <w:top w:w="0" w:type="dxa"/>
              <w:left w:w="0" w:type="dxa"/>
              <w:bottom w:w="0" w:type="dxa"/>
              <w:right w:w="0" w:type="dxa"/>
            </w:tcMar>
          </w:tcPr>
          <w:p w14:paraId="5A579D30" w14:textId="0CE41D5D" w:rsidR="007321F3" w:rsidRPr="009F4AF7" w:rsidRDefault="00D30010" w:rsidP="009416CD">
            <w:pPr>
              <w:widowControl w:val="0"/>
              <w:autoSpaceDE w:val="0"/>
              <w:autoSpaceDN w:val="0"/>
              <w:adjustRightInd w:val="0"/>
              <w:jc w:val="center"/>
              <w:rPr>
                <w:bCs/>
                <w:color w:val="000000"/>
                <w:sz w:val="28"/>
                <w:szCs w:val="28"/>
              </w:rPr>
            </w:pPr>
            <w:r w:rsidRPr="00D30010">
              <w:rPr>
                <w:noProof/>
                <w:color w:val="000000"/>
                <w:sz w:val="28"/>
                <w:szCs w:val="28"/>
              </w:rPr>
              <w:lastRenderedPageBreak/>
              <mc:AlternateContent>
                <mc:Choice Requires="wps">
                  <w:drawing>
                    <wp:anchor distT="0" distB="0" distL="114300" distR="114300" simplePos="0" relativeHeight="251659264" behindDoc="0" locked="0" layoutInCell="1" allowOverlap="1" wp14:anchorId="4BE75615" wp14:editId="144E8E72">
                      <wp:simplePos x="0" y="0"/>
                      <wp:positionH relativeFrom="column">
                        <wp:posOffset>-1897693</wp:posOffset>
                      </wp:positionH>
                      <wp:positionV relativeFrom="paragraph">
                        <wp:posOffset>-397031</wp:posOffset>
                      </wp:positionV>
                      <wp:extent cx="368135" cy="1403985"/>
                      <wp:effectExtent l="0" t="0" r="13335" b="1016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35" cy="1403985"/>
                              </a:xfrm>
                              <a:prstGeom prst="rect">
                                <a:avLst/>
                              </a:prstGeom>
                              <a:solidFill>
                                <a:srgbClr val="FFFFFF"/>
                              </a:solidFill>
                              <a:ln w="9525">
                                <a:solidFill>
                                  <a:schemeClr val="bg1"/>
                                </a:solidFill>
                                <a:miter lim="800000"/>
                                <a:headEnd/>
                                <a:tailEnd/>
                              </a:ln>
                            </wps:spPr>
                            <wps:txbx>
                              <w:txbxContent>
                                <w:p w14:paraId="43ACAD6B" w14:textId="297431AC" w:rsidR="007262BF" w:rsidRDefault="007262B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49.4pt;margin-top:-31.25pt;width:2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" strokecolor="white [3212]">
                      <v:textbox style="mso-fit-shape-to-text:t">
                        <w:txbxContent>
                          <w:p w14:paraId="43ACAD6B" w14:textId="297431AC" w:rsidR="00D30010" w:rsidRDefault="00D30010"/>
                        </w:txbxContent>
                      </v:textbox>
                    </v:shape>
                  </w:pict>
                </mc:Fallback>
              </mc:AlternateContent>
            </w:r>
            <w:r w:rsidR="007321F3" w:rsidRPr="009F4AF7">
              <w:rPr>
                <w:bCs/>
                <w:color w:val="000000"/>
                <w:sz w:val="28"/>
                <w:szCs w:val="28"/>
              </w:rPr>
              <w:t>П</w:t>
            </w:r>
            <w:r w:rsidR="009F4AF7" w:rsidRPr="009F4AF7">
              <w:rPr>
                <w:bCs/>
                <w:color w:val="000000"/>
                <w:sz w:val="28"/>
                <w:szCs w:val="28"/>
              </w:rPr>
              <w:t>риложение</w:t>
            </w:r>
            <w:r w:rsidR="007321F3" w:rsidRPr="009F4AF7">
              <w:rPr>
                <w:bCs/>
                <w:color w:val="000000"/>
                <w:sz w:val="28"/>
                <w:szCs w:val="28"/>
              </w:rPr>
              <w:t xml:space="preserve"> № 1</w:t>
            </w:r>
          </w:p>
          <w:p w14:paraId="6E362D3A" w14:textId="77777777" w:rsidR="007321F3" w:rsidRPr="009F4AF7" w:rsidRDefault="007321F3" w:rsidP="009416CD">
            <w:pPr>
              <w:widowControl w:val="0"/>
              <w:autoSpaceDE w:val="0"/>
              <w:autoSpaceDN w:val="0"/>
              <w:adjustRightInd w:val="0"/>
              <w:jc w:val="center"/>
              <w:rPr>
                <w:bCs/>
                <w:color w:val="000000"/>
                <w:sz w:val="28"/>
                <w:szCs w:val="28"/>
              </w:rPr>
            </w:pPr>
            <w:r w:rsidRPr="009F4AF7">
              <w:rPr>
                <w:bCs/>
                <w:color w:val="000000"/>
                <w:sz w:val="28"/>
                <w:szCs w:val="28"/>
              </w:rPr>
              <w:t>к отчету о реализации муниципальной программы</w:t>
            </w:r>
          </w:p>
          <w:p w14:paraId="2F71EE67" w14:textId="77777777" w:rsidR="007321F3" w:rsidRPr="009F4AF7" w:rsidRDefault="007321F3" w:rsidP="009416CD">
            <w:pPr>
              <w:widowControl w:val="0"/>
              <w:autoSpaceDE w:val="0"/>
              <w:autoSpaceDN w:val="0"/>
              <w:adjustRightInd w:val="0"/>
              <w:jc w:val="center"/>
              <w:rPr>
                <w:rFonts w:ascii="Arial" w:hAnsi="Arial" w:cs="Arial"/>
                <w:sz w:val="28"/>
                <w:szCs w:val="28"/>
              </w:rPr>
            </w:pPr>
          </w:p>
        </w:tc>
      </w:tr>
      <w:tr w:rsidR="007321F3" w:rsidRPr="0065536B" w14:paraId="3E81FD6E" w14:textId="77777777" w:rsidTr="009416CD">
        <w:trPr>
          <w:gridBefore w:val="2"/>
          <w:wBefore w:w="7727" w:type="dxa"/>
          <w:trHeight w:val="239"/>
        </w:trPr>
        <w:tc>
          <w:tcPr>
            <w:tcW w:w="5194" w:type="dxa"/>
            <w:tcBorders>
              <w:bottom w:val="single" w:sz="8" w:space="0" w:color="000000"/>
            </w:tcBorders>
            <w:tcMar>
              <w:top w:w="0" w:type="dxa"/>
              <w:left w:w="0" w:type="dxa"/>
              <w:bottom w:w="0" w:type="dxa"/>
              <w:right w:w="0" w:type="dxa"/>
            </w:tcMar>
          </w:tcPr>
          <w:p w14:paraId="11DF4C62" w14:textId="392904E3" w:rsidR="007321F3" w:rsidRPr="009F4AF7" w:rsidRDefault="007321F3" w:rsidP="009416CD">
            <w:pPr>
              <w:widowControl w:val="0"/>
              <w:autoSpaceDE w:val="0"/>
              <w:autoSpaceDN w:val="0"/>
              <w:adjustRightInd w:val="0"/>
              <w:jc w:val="center"/>
              <w:rPr>
                <w:rFonts w:ascii="Arial" w:hAnsi="Arial" w:cs="Arial"/>
                <w:sz w:val="28"/>
                <w:szCs w:val="28"/>
              </w:rPr>
            </w:pPr>
            <w:r w:rsidRPr="009F4AF7">
              <w:rPr>
                <w:color w:val="000000"/>
                <w:sz w:val="28"/>
                <w:szCs w:val="28"/>
              </w:rPr>
              <w:t>«Повышение безопасности дорожного движения муниципального образования «Северодвинск» на 2016-2021 годы»</w:t>
            </w:r>
          </w:p>
        </w:tc>
      </w:tr>
      <w:tr w:rsidR="007321F3" w:rsidRPr="0065536B" w14:paraId="30C417E9" w14:textId="77777777" w:rsidTr="009416CD">
        <w:trPr>
          <w:gridBefore w:val="2"/>
          <w:wBefore w:w="7727" w:type="dxa"/>
          <w:trHeight w:val="541"/>
        </w:trPr>
        <w:tc>
          <w:tcPr>
            <w:tcW w:w="5194" w:type="dxa"/>
            <w:tcBorders>
              <w:top w:val="single" w:sz="8" w:space="0" w:color="000000"/>
            </w:tcBorders>
            <w:tcMar>
              <w:top w:w="0" w:type="dxa"/>
              <w:left w:w="0" w:type="dxa"/>
              <w:bottom w:w="0" w:type="dxa"/>
              <w:right w:w="0" w:type="dxa"/>
            </w:tcMar>
            <w:vAlign w:val="center"/>
          </w:tcPr>
          <w:p w14:paraId="1BE436C9" w14:textId="77777777" w:rsidR="007321F3" w:rsidRPr="009F4AF7" w:rsidRDefault="007321F3" w:rsidP="009416CD">
            <w:pPr>
              <w:widowControl w:val="0"/>
              <w:autoSpaceDE w:val="0"/>
              <w:autoSpaceDN w:val="0"/>
              <w:adjustRightInd w:val="0"/>
              <w:jc w:val="center"/>
              <w:rPr>
                <w:color w:val="000000"/>
                <w:sz w:val="28"/>
                <w:szCs w:val="28"/>
              </w:rPr>
            </w:pPr>
            <w:r w:rsidRPr="009F4AF7">
              <w:rPr>
                <w:color w:val="000000"/>
                <w:sz w:val="28"/>
                <w:szCs w:val="28"/>
              </w:rPr>
              <w:t>(наименование программы)</w:t>
            </w:r>
          </w:p>
          <w:p w14:paraId="1D167DFC" w14:textId="76F95FAC" w:rsidR="007321F3" w:rsidRPr="009F4AF7" w:rsidRDefault="007321F3" w:rsidP="009416CD">
            <w:pPr>
              <w:widowControl w:val="0"/>
              <w:autoSpaceDE w:val="0"/>
              <w:autoSpaceDN w:val="0"/>
              <w:adjustRightInd w:val="0"/>
              <w:jc w:val="center"/>
              <w:rPr>
                <w:color w:val="000000"/>
                <w:sz w:val="28"/>
                <w:szCs w:val="28"/>
              </w:rPr>
            </w:pPr>
            <w:r w:rsidRPr="009F4AF7">
              <w:rPr>
                <w:color w:val="000000"/>
                <w:sz w:val="28"/>
                <w:szCs w:val="28"/>
              </w:rPr>
              <w:t>за 2018 год</w:t>
            </w:r>
          </w:p>
          <w:p w14:paraId="02EBF289" w14:textId="338B5638" w:rsidR="007321F3" w:rsidRPr="009F4AF7" w:rsidRDefault="007321F3" w:rsidP="009416CD">
            <w:pPr>
              <w:widowControl w:val="0"/>
              <w:autoSpaceDE w:val="0"/>
              <w:autoSpaceDN w:val="0"/>
              <w:adjustRightInd w:val="0"/>
              <w:jc w:val="center"/>
              <w:rPr>
                <w:rFonts w:ascii="Arial" w:hAnsi="Arial" w:cs="Arial"/>
                <w:sz w:val="28"/>
                <w:szCs w:val="28"/>
              </w:rPr>
            </w:pPr>
          </w:p>
        </w:tc>
      </w:tr>
      <w:tr w:rsidR="007321F3" w:rsidRPr="0065536B" w14:paraId="58153103" w14:textId="77777777" w:rsidTr="009416CD">
        <w:trPr>
          <w:gridAfter w:val="2"/>
          <w:wAfter w:w="5824" w:type="dxa"/>
          <w:trHeight w:val="560"/>
          <w:tblHeader/>
        </w:trPr>
        <w:tc>
          <w:tcPr>
            <w:tcW w:w="7097" w:type="dxa"/>
            <w:tcMar>
              <w:top w:w="0" w:type="dxa"/>
              <w:left w:w="0" w:type="dxa"/>
              <w:bottom w:w="0" w:type="dxa"/>
              <w:right w:w="0" w:type="dxa"/>
            </w:tcMar>
          </w:tcPr>
          <w:p w14:paraId="6DD60A94" w14:textId="77777777" w:rsidR="007321F3" w:rsidRPr="0065536B" w:rsidRDefault="007321F3" w:rsidP="009416CD">
            <w:pPr>
              <w:widowControl w:val="0"/>
              <w:autoSpaceDE w:val="0"/>
              <w:autoSpaceDN w:val="0"/>
              <w:adjustRightInd w:val="0"/>
              <w:jc w:val="center"/>
              <w:rPr>
                <w:b/>
                <w:bCs/>
                <w:color w:val="000000"/>
                <w:sz w:val="20"/>
                <w:szCs w:val="20"/>
              </w:rPr>
            </w:pPr>
            <w:r w:rsidRPr="0065536B">
              <w:rPr>
                <w:b/>
                <w:bCs/>
                <w:color w:val="000000"/>
                <w:sz w:val="20"/>
                <w:szCs w:val="20"/>
              </w:rPr>
              <w:t>Сведения</w:t>
            </w:r>
          </w:p>
          <w:p w14:paraId="4760C4CE" w14:textId="77777777" w:rsidR="007321F3" w:rsidRPr="0065536B" w:rsidRDefault="007321F3" w:rsidP="009416CD">
            <w:pPr>
              <w:widowControl w:val="0"/>
              <w:autoSpaceDE w:val="0"/>
              <w:autoSpaceDN w:val="0"/>
              <w:adjustRightInd w:val="0"/>
              <w:jc w:val="center"/>
              <w:rPr>
                <w:b/>
                <w:bCs/>
                <w:color w:val="000000"/>
                <w:sz w:val="20"/>
                <w:szCs w:val="20"/>
              </w:rPr>
            </w:pPr>
            <w:r w:rsidRPr="0065536B">
              <w:rPr>
                <w:b/>
                <w:bCs/>
                <w:color w:val="000000"/>
                <w:sz w:val="20"/>
                <w:szCs w:val="20"/>
              </w:rPr>
              <w:t xml:space="preserve">о реализации муниципальной программы </w:t>
            </w:r>
          </w:p>
          <w:p w14:paraId="666AE22F" w14:textId="77777777" w:rsidR="007321F3" w:rsidRPr="0065536B" w:rsidRDefault="007321F3" w:rsidP="009416CD">
            <w:pPr>
              <w:widowControl w:val="0"/>
              <w:autoSpaceDE w:val="0"/>
              <w:autoSpaceDN w:val="0"/>
              <w:adjustRightInd w:val="0"/>
              <w:jc w:val="center"/>
              <w:rPr>
                <w:b/>
                <w:bCs/>
                <w:color w:val="000000"/>
                <w:sz w:val="20"/>
                <w:szCs w:val="20"/>
              </w:rPr>
            </w:pPr>
          </w:p>
          <w:p w14:paraId="2D740CA0" w14:textId="77777777" w:rsidR="007321F3" w:rsidRPr="0065536B" w:rsidRDefault="007321F3" w:rsidP="009416CD">
            <w:pPr>
              <w:widowControl w:val="0"/>
              <w:autoSpaceDE w:val="0"/>
              <w:autoSpaceDN w:val="0"/>
              <w:adjustRightInd w:val="0"/>
              <w:jc w:val="center"/>
              <w:rPr>
                <w:rFonts w:ascii="Arial" w:hAnsi="Arial" w:cs="Arial"/>
              </w:rPr>
            </w:pPr>
          </w:p>
        </w:tc>
      </w:tr>
      <w:tr w:rsidR="007321F3" w:rsidRPr="0065536B" w14:paraId="47035B47" w14:textId="77777777" w:rsidTr="009416CD">
        <w:trPr>
          <w:gridAfter w:val="2"/>
          <w:wAfter w:w="5824" w:type="dxa"/>
          <w:trHeight w:val="239"/>
        </w:trPr>
        <w:tc>
          <w:tcPr>
            <w:tcW w:w="7097" w:type="dxa"/>
            <w:tcMar>
              <w:top w:w="0" w:type="dxa"/>
              <w:left w:w="0" w:type="dxa"/>
              <w:bottom w:w="0" w:type="dxa"/>
              <w:right w:w="0" w:type="dxa"/>
            </w:tcMar>
          </w:tcPr>
          <w:p w14:paraId="40062698" w14:textId="77777777" w:rsidR="007321F3" w:rsidRPr="0065536B" w:rsidRDefault="007321F3" w:rsidP="009416CD">
            <w:pPr>
              <w:widowControl w:val="0"/>
              <w:autoSpaceDE w:val="0"/>
              <w:autoSpaceDN w:val="0"/>
              <w:adjustRightInd w:val="0"/>
              <w:jc w:val="center"/>
              <w:rPr>
                <w:rFonts w:ascii="Arial" w:hAnsi="Arial" w:cs="Arial"/>
              </w:rPr>
            </w:pPr>
            <w:r w:rsidRPr="0065536B">
              <w:rPr>
                <w:color w:val="000000"/>
                <w:sz w:val="20"/>
                <w:szCs w:val="20"/>
              </w:rPr>
              <w:t>«Повышение безопасности дорожного движения муниципального образования «Северодвинск» на 2016-2021 годы»</w:t>
            </w:r>
          </w:p>
        </w:tc>
      </w:tr>
      <w:tr w:rsidR="007321F3" w:rsidRPr="0065536B" w14:paraId="7752E987" w14:textId="77777777" w:rsidTr="009416CD">
        <w:trPr>
          <w:gridAfter w:val="2"/>
          <w:wAfter w:w="5824" w:type="dxa"/>
          <w:trHeight w:val="541"/>
        </w:trPr>
        <w:tc>
          <w:tcPr>
            <w:tcW w:w="7097" w:type="dxa"/>
            <w:tcMar>
              <w:top w:w="0" w:type="dxa"/>
              <w:left w:w="0" w:type="dxa"/>
              <w:bottom w:w="0" w:type="dxa"/>
              <w:right w:w="0" w:type="dxa"/>
            </w:tcMar>
            <w:vAlign w:val="center"/>
          </w:tcPr>
          <w:p w14:paraId="66D18643" w14:textId="77777777" w:rsidR="007321F3" w:rsidRPr="0065536B" w:rsidRDefault="007321F3" w:rsidP="009416CD">
            <w:pPr>
              <w:widowControl w:val="0"/>
              <w:autoSpaceDE w:val="0"/>
              <w:autoSpaceDN w:val="0"/>
              <w:adjustRightInd w:val="0"/>
              <w:jc w:val="center"/>
              <w:rPr>
                <w:color w:val="000000"/>
                <w:sz w:val="20"/>
                <w:szCs w:val="20"/>
              </w:rPr>
            </w:pPr>
            <w:r w:rsidRPr="0065536B">
              <w:rPr>
                <w:color w:val="000000"/>
                <w:sz w:val="20"/>
                <w:szCs w:val="20"/>
              </w:rPr>
              <w:t>(наименование программы)</w:t>
            </w:r>
          </w:p>
          <w:p w14:paraId="0F189F85" w14:textId="77777777" w:rsidR="007321F3" w:rsidRPr="0065536B" w:rsidRDefault="007321F3" w:rsidP="009416CD">
            <w:pPr>
              <w:widowControl w:val="0"/>
              <w:autoSpaceDE w:val="0"/>
              <w:autoSpaceDN w:val="0"/>
              <w:adjustRightInd w:val="0"/>
              <w:jc w:val="center"/>
              <w:rPr>
                <w:color w:val="000000"/>
                <w:sz w:val="20"/>
                <w:szCs w:val="20"/>
              </w:rPr>
            </w:pPr>
            <w:r w:rsidRPr="0065536B">
              <w:rPr>
                <w:color w:val="000000"/>
                <w:sz w:val="20"/>
                <w:szCs w:val="20"/>
              </w:rPr>
              <w:t>за 2018 год</w:t>
            </w:r>
          </w:p>
          <w:p w14:paraId="3EAC695D" w14:textId="77777777" w:rsidR="007321F3" w:rsidRPr="0065536B" w:rsidRDefault="007321F3" w:rsidP="009416CD">
            <w:pPr>
              <w:widowControl w:val="0"/>
              <w:autoSpaceDE w:val="0"/>
              <w:autoSpaceDN w:val="0"/>
              <w:adjustRightInd w:val="0"/>
              <w:jc w:val="center"/>
              <w:rPr>
                <w:rFonts w:ascii="Arial" w:hAnsi="Arial" w:cs="Arial"/>
              </w:rPr>
            </w:pPr>
          </w:p>
        </w:tc>
      </w:tr>
    </w:tbl>
    <w:p w14:paraId="42D5CA97" w14:textId="77777777" w:rsidR="007321F3" w:rsidRPr="0065536B" w:rsidRDefault="007321F3" w:rsidP="009416CD">
      <w:pPr>
        <w:widowControl w:val="0"/>
        <w:autoSpaceDE w:val="0"/>
        <w:autoSpaceDN w:val="0"/>
        <w:adjustRightInd w:val="0"/>
        <w:rPr>
          <w:rFonts w:ascii="Arial" w:hAnsi="Arial" w:cs="Arial"/>
          <w:sz w:val="2"/>
          <w:szCs w:val="2"/>
        </w:rPr>
      </w:pPr>
      <w:r w:rsidRPr="0065536B">
        <w:rPr>
          <w:rFonts w:ascii="Arial" w:hAnsi="Arial" w:cs="Arial"/>
          <w:sz w:val="10"/>
          <w:szCs w:val="10"/>
        </w:rPr>
        <w:br/>
      </w:r>
      <w:r w:rsidRPr="0065536B">
        <w:rPr>
          <w:rFonts w:ascii="Arial" w:hAnsi="Arial" w:cs="Arial"/>
          <w:sz w:val="10"/>
          <w:szCs w:val="10"/>
        </w:rPr>
        <w:br/>
      </w:r>
    </w:p>
    <w:tbl>
      <w:tblPr>
        <w:tblW w:w="0" w:type="auto"/>
        <w:tblInd w:w="159" w:type="dxa"/>
        <w:tblLayout w:type="fixed"/>
        <w:tblLook w:val="0000" w:firstRow="0" w:lastRow="0" w:firstColumn="0" w:lastColumn="0" w:noHBand="0" w:noVBand="0"/>
      </w:tblPr>
      <w:tblGrid>
        <w:gridCol w:w="13218"/>
      </w:tblGrid>
      <w:tr w:rsidR="007321F3" w:rsidRPr="0065536B" w14:paraId="42D956AE" w14:textId="77777777" w:rsidTr="00221DB4">
        <w:trPr>
          <w:trHeight w:val="239"/>
          <w:tblHeader/>
        </w:trPr>
        <w:tc>
          <w:tcPr>
            <w:tcW w:w="13218" w:type="dxa"/>
            <w:tcMar>
              <w:top w:w="0" w:type="dxa"/>
              <w:left w:w="0" w:type="dxa"/>
              <w:bottom w:w="0" w:type="dxa"/>
              <w:right w:w="0" w:type="dxa"/>
            </w:tcMar>
          </w:tcPr>
          <w:p w14:paraId="1EC9E816" w14:textId="77777777" w:rsidR="007321F3" w:rsidRPr="0065536B" w:rsidRDefault="007321F3" w:rsidP="009416CD">
            <w:pPr>
              <w:widowControl w:val="0"/>
              <w:autoSpaceDE w:val="0"/>
              <w:autoSpaceDN w:val="0"/>
              <w:adjustRightInd w:val="0"/>
              <w:rPr>
                <w:rFonts w:ascii="Arial" w:hAnsi="Arial" w:cs="Arial"/>
                <w:sz w:val="2"/>
                <w:szCs w:val="2"/>
              </w:rPr>
            </w:pPr>
            <w:r w:rsidRPr="0065536B">
              <w:rPr>
                <w:b/>
                <w:bCs/>
                <w:color w:val="000000"/>
                <w:sz w:val="20"/>
                <w:szCs w:val="20"/>
              </w:rPr>
              <w:t xml:space="preserve">Ответственный исполнитель </w:t>
            </w:r>
          </w:p>
        </w:tc>
      </w:tr>
      <w:tr w:rsidR="007321F3" w:rsidRPr="0065536B" w14:paraId="588F39E5" w14:textId="77777777" w:rsidTr="00221DB4">
        <w:trPr>
          <w:trHeight w:val="288"/>
        </w:trPr>
        <w:tc>
          <w:tcPr>
            <w:tcW w:w="13218" w:type="dxa"/>
            <w:tcMar>
              <w:top w:w="0" w:type="dxa"/>
              <w:left w:w="0" w:type="dxa"/>
              <w:bottom w:w="0" w:type="dxa"/>
              <w:right w:w="0" w:type="dxa"/>
            </w:tcMar>
          </w:tcPr>
          <w:p w14:paraId="26DF1E04" w14:textId="77777777" w:rsidR="007321F3" w:rsidRPr="0065536B" w:rsidRDefault="007321F3" w:rsidP="009416CD">
            <w:pPr>
              <w:widowControl w:val="0"/>
              <w:autoSpaceDE w:val="0"/>
              <w:autoSpaceDN w:val="0"/>
              <w:adjustRightInd w:val="0"/>
              <w:rPr>
                <w:rFonts w:ascii="Arial" w:hAnsi="Arial" w:cs="Arial"/>
                <w:sz w:val="2"/>
                <w:szCs w:val="2"/>
              </w:rPr>
            </w:pPr>
            <w:r w:rsidRPr="0065536B">
              <w:rPr>
                <w:color w:val="000000"/>
                <w:sz w:val="20"/>
                <w:szCs w:val="20"/>
              </w:rPr>
              <w:t>Комитет жилищно-коммунального хозяйства, транспорта и связи Администрации Северодвинска</w:t>
            </w:r>
          </w:p>
        </w:tc>
      </w:tr>
      <w:tr w:rsidR="007321F3" w:rsidRPr="0065536B" w14:paraId="4C03B793" w14:textId="77777777" w:rsidTr="00221DB4">
        <w:trPr>
          <w:trHeight w:val="288"/>
        </w:trPr>
        <w:tc>
          <w:tcPr>
            <w:tcW w:w="13218" w:type="dxa"/>
            <w:tcMar>
              <w:top w:w="0" w:type="dxa"/>
              <w:left w:w="0" w:type="dxa"/>
              <w:bottom w:w="0" w:type="dxa"/>
              <w:right w:w="0" w:type="dxa"/>
            </w:tcMar>
          </w:tcPr>
          <w:p w14:paraId="09ACFA1C" w14:textId="77777777" w:rsidR="007321F3" w:rsidRPr="0065536B" w:rsidRDefault="007321F3" w:rsidP="009416CD">
            <w:pPr>
              <w:widowControl w:val="0"/>
              <w:autoSpaceDE w:val="0"/>
              <w:autoSpaceDN w:val="0"/>
              <w:adjustRightInd w:val="0"/>
              <w:rPr>
                <w:rFonts w:ascii="Arial" w:hAnsi="Arial" w:cs="Arial"/>
                <w:sz w:val="2"/>
                <w:szCs w:val="2"/>
              </w:rPr>
            </w:pPr>
            <w:r w:rsidRPr="0065536B">
              <w:rPr>
                <w:color w:val="000000"/>
                <w:sz w:val="20"/>
                <w:szCs w:val="20"/>
              </w:rPr>
              <w:t xml:space="preserve">                                     ( наименование исполнительного органа Администрации Северодвинска)</w:t>
            </w:r>
          </w:p>
        </w:tc>
      </w:tr>
    </w:tbl>
    <w:p w14:paraId="5B54883A" w14:textId="77777777" w:rsidR="000E5153" w:rsidRPr="0065536B" w:rsidRDefault="000E5153" w:rsidP="009416CD">
      <w:pPr>
        <w:widowControl w:val="0"/>
        <w:autoSpaceDE w:val="0"/>
        <w:autoSpaceDN w:val="0"/>
        <w:adjustRightInd w:val="0"/>
        <w:rPr>
          <w:rFonts w:ascii="Arial" w:hAnsi="Arial" w:cs="Arial"/>
          <w:sz w:val="2"/>
          <w:szCs w:val="2"/>
        </w:rPr>
      </w:pPr>
      <w:r w:rsidRPr="0065536B">
        <w:rPr>
          <w:rFonts w:ascii="Arial" w:hAnsi="Arial" w:cs="Arial"/>
          <w:sz w:val="10"/>
          <w:szCs w:val="10"/>
        </w:rPr>
        <w:br/>
      </w:r>
    </w:p>
    <w:tbl>
      <w:tblPr>
        <w:tblW w:w="14920" w:type="dxa"/>
        <w:tblInd w:w="171" w:type="dxa"/>
        <w:tblLayout w:type="fixed"/>
        <w:tblLook w:val="0000" w:firstRow="0" w:lastRow="0" w:firstColumn="0" w:lastColumn="0" w:noHBand="0" w:noVBand="0"/>
      </w:tblPr>
      <w:tblGrid>
        <w:gridCol w:w="396"/>
        <w:gridCol w:w="1151"/>
        <w:gridCol w:w="245"/>
        <w:gridCol w:w="227"/>
        <w:gridCol w:w="279"/>
        <w:gridCol w:w="257"/>
        <w:gridCol w:w="476"/>
        <w:gridCol w:w="428"/>
        <w:gridCol w:w="5075"/>
        <w:gridCol w:w="735"/>
        <w:gridCol w:w="918"/>
        <w:gridCol w:w="709"/>
        <w:gridCol w:w="1134"/>
        <w:gridCol w:w="2410"/>
        <w:gridCol w:w="480"/>
      </w:tblGrid>
      <w:tr w:rsidR="007321F3" w:rsidRPr="00D22B1C" w14:paraId="21B5B057" w14:textId="77777777" w:rsidTr="00331C91">
        <w:trPr>
          <w:trHeight w:val="440"/>
          <w:tblHeader/>
        </w:trPr>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14:paraId="09652B72"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b/>
                <w:bCs/>
                <w:color w:val="000000"/>
                <w:sz w:val="20"/>
                <w:szCs w:val="20"/>
              </w:rPr>
              <w:t>Код ГРБС</w:t>
            </w:r>
          </w:p>
        </w:tc>
        <w:tc>
          <w:tcPr>
            <w:tcW w:w="115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064BF"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b/>
                <w:bCs/>
                <w:color w:val="000000"/>
                <w:sz w:val="20"/>
                <w:szCs w:val="20"/>
              </w:rPr>
              <w:t>Код целевой статьи расходов</w:t>
            </w:r>
          </w:p>
        </w:tc>
        <w:tc>
          <w:tcPr>
            <w:tcW w:w="1484"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5ACEF"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b/>
                <w:bCs/>
                <w:color w:val="000000"/>
                <w:sz w:val="20"/>
                <w:szCs w:val="20"/>
              </w:rPr>
              <w:t>Аналитический код</w:t>
            </w:r>
          </w:p>
        </w:tc>
        <w:tc>
          <w:tcPr>
            <w:tcW w:w="42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14:paraId="05A8137C"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b/>
                <w:bCs/>
                <w:color w:val="000000"/>
                <w:sz w:val="20"/>
                <w:szCs w:val="20"/>
              </w:rPr>
              <w:t>Источник финансирования</w:t>
            </w:r>
          </w:p>
        </w:tc>
        <w:tc>
          <w:tcPr>
            <w:tcW w:w="507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03A8A"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b/>
                <w:bCs/>
                <w:color w:val="000000"/>
                <w:sz w:val="20"/>
                <w:szCs w:val="20"/>
              </w:rPr>
              <w:t xml:space="preserve">Цели программы, задачи подпрограммы, мероприятия подпрограммы, административные мероприятия и их показатели </w:t>
            </w:r>
          </w:p>
        </w:tc>
        <w:tc>
          <w:tcPr>
            <w:tcW w:w="7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14:paraId="4FD28657"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b/>
                <w:bCs/>
                <w:color w:val="000000"/>
                <w:sz w:val="20"/>
                <w:szCs w:val="20"/>
              </w:rPr>
              <w:t>Единица измерения</w:t>
            </w:r>
          </w:p>
        </w:tc>
        <w:tc>
          <w:tcPr>
            <w:tcW w:w="5171"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89903"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b/>
                <w:bCs/>
                <w:color w:val="000000"/>
                <w:sz w:val="20"/>
                <w:szCs w:val="20"/>
              </w:rPr>
              <w:t>Результаты реализации программы в 2018 году</w:t>
            </w:r>
          </w:p>
        </w:tc>
        <w:tc>
          <w:tcPr>
            <w:tcW w:w="4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14:paraId="5F92E706"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b/>
                <w:bCs/>
                <w:color w:val="000000"/>
                <w:sz w:val="20"/>
                <w:szCs w:val="20"/>
              </w:rPr>
              <w:t>Условие расчета индекса показателя</w:t>
            </w:r>
          </w:p>
        </w:tc>
      </w:tr>
      <w:tr w:rsidR="007321F3" w:rsidRPr="00D22B1C" w14:paraId="26410ED8" w14:textId="77777777" w:rsidTr="009F4AF7">
        <w:trPr>
          <w:trHeight w:val="1964"/>
          <w:tblHeader/>
        </w:trPr>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AC74E" w14:textId="77777777" w:rsidR="007321F3" w:rsidRPr="00D22B1C" w:rsidRDefault="007321F3" w:rsidP="009416CD">
            <w:pPr>
              <w:widowControl w:val="0"/>
              <w:autoSpaceDE w:val="0"/>
              <w:autoSpaceDN w:val="0"/>
              <w:adjustRightInd w:val="0"/>
              <w:rPr>
                <w:rFonts w:ascii="Arial" w:hAnsi="Arial" w:cs="Arial"/>
                <w:sz w:val="2"/>
                <w:szCs w:val="2"/>
              </w:rPr>
            </w:pPr>
          </w:p>
        </w:tc>
        <w:tc>
          <w:tcPr>
            <w:tcW w:w="115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CE30A" w14:textId="77777777" w:rsidR="007321F3" w:rsidRPr="00D22B1C" w:rsidRDefault="007321F3"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14:paraId="079EB919"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b/>
                <w:bCs/>
                <w:color w:val="000000"/>
                <w:sz w:val="20"/>
                <w:szCs w:val="20"/>
              </w:rPr>
              <w:t>Программа</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14:paraId="6F2FABFA"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b/>
                <w:bCs/>
                <w:color w:val="000000"/>
                <w:sz w:val="20"/>
                <w:szCs w:val="20"/>
              </w:rPr>
              <w:t>Цель</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14:paraId="12E582FE"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b/>
                <w:bCs/>
                <w:color w:val="000000"/>
                <w:sz w:val="20"/>
                <w:szCs w:val="20"/>
              </w:rPr>
              <w:t>Подпрограмма</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14:paraId="09DF16C7"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b/>
                <w:bCs/>
                <w:color w:val="000000"/>
                <w:sz w:val="20"/>
                <w:szCs w:val="20"/>
              </w:rPr>
              <w:t>Задача</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14:paraId="4E79953A"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b/>
                <w:bCs/>
                <w:color w:val="000000"/>
                <w:sz w:val="20"/>
                <w:szCs w:val="20"/>
              </w:rPr>
              <w:t>Мероприятие (административное)</w:t>
            </w:r>
          </w:p>
        </w:tc>
        <w:tc>
          <w:tcPr>
            <w:tcW w:w="42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EB01B" w14:textId="77777777" w:rsidR="007321F3" w:rsidRPr="00D22B1C" w:rsidRDefault="007321F3" w:rsidP="009416CD">
            <w:pPr>
              <w:widowControl w:val="0"/>
              <w:autoSpaceDE w:val="0"/>
              <w:autoSpaceDN w:val="0"/>
              <w:adjustRightInd w:val="0"/>
              <w:jc w:val="center"/>
              <w:rPr>
                <w:rFonts w:ascii="Arial" w:hAnsi="Arial" w:cs="Arial"/>
                <w:sz w:val="2"/>
                <w:szCs w:val="2"/>
              </w:rPr>
            </w:pPr>
          </w:p>
        </w:tc>
        <w:tc>
          <w:tcPr>
            <w:tcW w:w="507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6D413" w14:textId="77777777" w:rsidR="007321F3" w:rsidRPr="00D22B1C" w:rsidRDefault="007321F3" w:rsidP="009416CD">
            <w:pPr>
              <w:widowControl w:val="0"/>
              <w:autoSpaceDE w:val="0"/>
              <w:autoSpaceDN w:val="0"/>
              <w:adjustRightInd w:val="0"/>
              <w:jc w:val="center"/>
              <w:rPr>
                <w:rFonts w:ascii="Arial" w:hAnsi="Arial" w:cs="Arial"/>
                <w:sz w:val="2"/>
                <w:szCs w:val="2"/>
              </w:rPr>
            </w:pPr>
          </w:p>
        </w:tc>
        <w:tc>
          <w:tcPr>
            <w:tcW w:w="7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2B5B2" w14:textId="77777777" w:rsidR="007321F3" w:rsidRPr="00D22B1C" w:rsidRDefault="007321F3" w:rsidP="009416CD">
            <w:pPr>
              <w:widowControl w:val="0"/>
              <w:autoSpaceDE w:val="0"/>
              <w:autoSpaceDN w:val="0"/>
              <w:adjustRightInd w:val="0"/>
              <w:jc w:val="center"/>
              <w:rPr>
                <w:rFonts w:ascii="Arial" w:hAnsi="Arial" w:cs="Arial"/>
                <w:sz w:val="2"/>
                <w:szCs w:val="2"/>
              </w:rPr>
            </w:pP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12A81"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b/>
                <w:bCs/>
                <w:color w:val="000000"/>
                <w:sz w:val="20"/>
                <w:szCs w:val="20"/>
              </w:rPr>
              <w:t>План</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88396"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b/>
                <w:bCs/>
                <w:color w:val="000000"/>
                <w:sz w:val="20"/>
                <w:szCs w:val="20"/>
              </w:rPr>
              <w:t>Факт</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14:paraId="07FCDA8D"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b/>
                <w:bCs/>
                <w:color w:val="000000"/>
                <w:sz w:val="20"/>
                <w:szCs w:val="20"/>
              </w:rPr>
              <w:t>Индексы освоения бюджетных средств и достижения плановых значений показателей</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90A86"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b/>
                <w:bCs/>
                <w:color w:val="000000"/>
                <w:sz w:val="20"/>
                <w:szCs w:val="20"/>
              </w:rPr>
              <w:t>Причины отклонений от плана</w:t>
            </w:r>
          </w:p>
        </w:tc>
        <w:tc>
          <w:tcPr>
            <w:tcW w:w="4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56C1B" w14:textId="77777777" w:rsidR="007321F3" w:rsidRPr="00D22B1C" w:rsidRDefault="007321F3" w:rsidP="009416CD">
            <w:pPr>
              <w:widowControl w:val="0"/>
              <w:autoSpaceDE w:val="0"/>
              <w:autoSpaceDN w:val="0"/>
              <w:adjustRightInd w:val="0"/>
              <w:jc w:val="center"/>
              <w:rPr>
                <w:rFonts w:ascii="Arial" w:hAnsi="Arial" w:cs="Arial"/>
                <w:sz w:val="2"/>
                <w:szCs w:val="2"/>
              </w:rPr>
            </w:pPr>
          </w:p>
        </w:tc>
      </w:tr>
      <w:tr w:rsidR="007321F3" w:rsidRPr="00D22B1C" w14:paraId="1B85B503" w14:textId="77777777" w:rsidTr="009F4AF7">
        <w:trPr>
          <w:trHeight w:val="239"/>
          <w:tblHeader/>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E32F70"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b/>
                <w:bCs/>
                <w:color w:val="000000"/>
                <w:sz w:val="20"/>
                <w:szCs w:val="20"/>
              </w:rPr>
              <w:t>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9FB3A8"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b/>
                <w:bCs/>
                <w:color w:val="000000"/>
                <w:sz w:val="20"/>
                <w:szCs w:val="20"/>
              </w:rPr>
              <w:t>2</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BBF0F3"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b/>
                <w:bCs/>
                <w:color w:val="000000"/>
                <w:sz w:val="20"/>
                <w:szCs w:val="20"/>
              </w:rPr>
              <w:t>3</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17679B"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b/>
                <w:bCs/>
                <w:color w:val="000000"/>
                <w:sz w:val="20"/>
                <w:szCs w:val="20"/>
              </w:rPr>
              <w:t>4</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EE6A2B"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b/>
                <w:bCs/>
                <w:color w:val="000000"/>
                <w:sz w:val="20"/>
                <w:szCs w:val="20"/>
              </w:rPr>
              <w:t>5</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6BCAB0"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b/>
                <w:bCs/>
                <w:color w:val="000000"/>
                <w:sz w:val="20"/>
                <w:szCs w:val="20"/>
              </w:rPr>
              <w:t>6</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4B9E52"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b/>
                <w:bCs/>
                <w:color w:val="000000"/>
                <w:sz w:val="20"/>
                <w:szCs w:val="20"/>
              </w:rPr>
              <w:t>7</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05AE91"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b/>
                <w:bCs/>
                <w:color w:val="000000"/>
                <w:sz w:val="20"/>
                <w:szCs w:val="20"/>
              </w:rPr>
              <w:t>8</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06D768"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b/>
                <w:bCs/>
                <w:color w:val="000000"/>
                <w:sz w:val="20"/>
                <w:szCs w:val="20"/>
              </w:rPr>
              <w:t>9</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826562"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b/>
                <w:bCs/>
                <w:color w:val="000000"/>
                <w:sz w:val="20"/>
                <w:szCs w:val="20"/>
              </w:rPr>
              <w:t>10</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7827B5"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b/>
                <w:bCs/>
                <w:color w:val="000000"/>
                <w:sz w:val="20"/>
                <w:szCs w:val="20"/>
              </w:rPr>
              <w:t>11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98330F"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b/>
                <w:bCs/>
                <w:color w:val="000000"/>
                <w:sz w:val="20"/>
                <w:szCs w:val="20"/>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EB73EF"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b/>
                <w:bCs/>
                <w:color w:val="000000"/>
                <w:sz w:val="20"/>
                <w:szCs w:val="20"/>
              </w:rPr>
              <w:t>13</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CB551D"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b/>
                <w:bCs/>
                <w:color w:val="000000"/>
                <w:sz w:val="20"/>
                <w:szCs w:val="20"/>
              </w:rPr>
              <w:t>14</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8D29B4"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b/>
                <w:bCs/>
                <w:color w:val="000000"/>
                <w:sz w:val="20"/>
                <w:szCs w:val="20"/>
              </w:rPr>
              <w:t>15</w:t>
            </w:r>
          </w:p>
        </w:tc>
      </w:tr>
      <w:tr w:rsidR="007321F3" w:rsidRPr="00D22B1C" w14:paraId="71FB8BB9"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DE6AA" w14:textId="77777777" w:rsidR="007321F3" w:rsidRPr="00D22B1C" w:rsidRDefault="007321F3"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6F8E6" w14:textId="77777777" w:rsidR="007321F3" w:rsidRPr="00D22B1C" w:rsidRDefault="007321F3" w:rsidP="009416CD">
            <w:pPr>
              <w:widowControl w:val="0"/>
              <w:autoSpaceDE w:val="0"/>
              <w:autoSpaceDN w:val="0"/>
              <w:adjustRightInd w:val="0"/>
              <w:rPr>
                <w:rFonts w:ascii="Arial" w:hAnsi="Arial" w:cs="Arial"/>
                <w:sz w:val="2"/>
                <w:szCs w:val="2"/>
              </w:rPr>
            </w:pPr>
            <w:r w:rsidRPr="00D22B1C">
              <w:rPr>
                <w:color w:val="000000"/>
                <w:sz w:val="18"/>
                <w:szCs w:val="18"/>
              </w:rPr>
              <w:t>БД00000000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7742E"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color w:val="000000"/>
                <w:sz w:val="18"/>
                <w:szCs w:val="18"/>
              </w:rPr>
              <w:t>T</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106BD"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color w:val="000000"/>
                <w:sz w:val="18"/>
                <w:szCs w:val="18"/>
              </w:rPr>
              <w:t>0</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C6E6D"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color w:val="000000"/>
                <w:sz w:val="18"/>
                <w:szCs w:val="18"/>
              </w:rPr>
              <w:t>0</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54FD9"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color w:val="000000"/>
                <w:sz w:val="18"/>
                <w:szCs w:val="18"/>
              </w:rPr>
              <w:t>0</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5023C"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39FCD" w14:textId="77777777" w:rsidR="007321F3" w:rsidRPr="00D22B1C" w:rsidRDefault="007321F3" w:rsidP="009416CD">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663372" w14:textId="1E61BD68" w:rsidR="007321F3" w:rsidRPr="00D22B1C" w:rsidRDefault="007321F3" w:rsidP="009416CD">
            <w:pPr>
              <w:widowControl w:val="0"/>
              <w:autoSpaceDE w:val="0"/>
              <w:autoSpaceDN w:val="0"/>
              <w:adjustRightInd w:val="0"/>
              <w:rPr>
                <w:rFonts w:ascii="Arial" w:hAnsi="Arial" w:cs="Arial"/>
                <w:sz w:val="2"/>
                <w:szCs w:val="2"/>
              </w:rPr>
            </w:pPr>
            <w:r w:rsidRPr="00D22B1C">
              <w:rPr>
                <w:color w:val="000000"/>
                <w:sz w:val="18"/>
                <w:szCs w:val="18"/>
              </w:rPr>
              <w:t xml:space="preserve">«Повышение безопасности дорожного движения муниципального образования «Северодвинск» на 2016-2021 </w:t>
            </w:r>
            <w:r w:rsidR="00D30010" w:rsidRPr="00D30010">
              <w:rPr>
                <w:noProof/>
                <w:color w:val="000000"/>
                <w:sz w:val="18"/>
                <w:szCs w:val="18"/>
              </w:rPr>
              <w:lastRenderedPageBreak/>
              <mc:AlternateContent>
                <mc:Choice Requires="wps">
                  <w:drawing>
                    <wp:anchor distT="0" distB="0" distL="114300" distR="114300" simplePos="0" relativeHeight="251661312" behindDoc="0" locked="0" layoutInCell="1" allowOverlap="1" wp14:anchorId="26AC0EBB" wp14:editId="2E20649F">
                      <wp:simplePos x="0" y="0"/>
                      <wp:positionH relativeFrom="column">
                        <wp:posOffset>2124314</wp:posOffset>
                      </wp:positionH>
                      <wp:positionV relativeFrom="paragraph">
                        <wp:posOffset>-2161309</wp:posOffset>
                      </wp:positionV>
                      <wp:extent cx="344384" cy="1403985"/>
                      <wp:effectExtent l="0" t="0" r="17780" b="1016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84" cy="1403985"/>
                              </a:xfrm>
                              <a:prstGeom prst="rect">
                                <a:avLst/>
                              </a:prstGeom>
                              <a:solidFill>
                                <a:srgbClr val="FFFFFF"/>
                              </a:solidFill>
                              <a:ln w="9525">
                                <a:solidFill>
                                  <a:schemeClr val="bg1"/>
                                </a:solidFill>
                                <a:miter lim="800000"/>
                                <a:headEnd/>
                                <a:tailEnd/>
                              </a:ln>
                            </wps:spPr>
                            <wps:txbx>
                              <w:txbxContent>
                                <w:p w14:paraId="555E514C" w14:textId="2E84538F" w:rsidR="007262BF" w:rsidRDefault="007262BF">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67.25pt;margin-top:-170.2pt;width:27.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" strokecolor="white [3212]">
                      <v:textbox style="mso-fit-shape-to-text:t">
                        <w:txbxContent>
                          <w:p w14:paraId="555E514C" w14:textId="2E84538F" w:rsidR="00D30010" w:rsidRDefault="00D30010">
                            <w:r>
                              <w:t>2</w:t>
                            </w:r>
                          </w:p>
                        </w:txbxContent>
                      </v:textbox>
                    </v:shape>
                  </w:pict>
                </mc:Fallback>
              </mc:AlternateContent>
            </w:r>
            <w:r w:rsidRPr="00D22B1C">
              <w:rPr>
                <w:color w:val="000000"/>
                <w:sz w:val="18"/>
                <w:szCs w:val="18"/>
              </w:rPr>
              <w:t>годы»</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06A31" w14:textId="77777777" w:rsidR="007321F3" w:rsidRPr="00D22B1C" w:rsidRDefault="007321F3" w:rsidP="009416CD">
            <w:pPr>
              <w:widowControl w:val="0"/>
              <w:autoSpaceDE w:val="0"/>
              <w:autoSpaceDN w:val="0"/>
              <w:adjustRightInd w:val="0"/>
              <w:rPr>
                <w:rFonts w:ascii="Arial" w:hAnsi="Arial" w:cs="Arial"/>
                <w:sz w:val="2"/>
                <w:szCs w:val="2"/>
              </w:rPr>
            </w:pPr>
            <w:proofErr w:type="spellStart"/>
            <w:r w:rsidRPr="00D22B1C">
              <w:rPr>
                <w:color w:val="000000"/>
                <w:sz w:val="18"/>
                <w:szCs w:val="18"/>
              </w:rPr>
              <w:lastRenderedPageBreak/>
              <w:t>тыс</w:t>
            </w:r>
            <w:proofErr w:type="gramStart"/>
            <w:r w:rsidRPr="00D22B1C">
              <w:rPr>
                <w:color w:val="000000"/>
                <w:sz w:val="18"/>
                <w:szCs w:val="18"/>
              </w:rPr>
              <w:t>.р</w:t>
            </w:r>
            <w:proofErr w:type="gramEnd"/>
            <w:r w:rsidRPr="00D22B1C">
              <w:rPr>
                <w:color w:val="000000"/>
                <w:sz w:val="18"/>
                <w:szCs w:val="18"/>
              </w:rPr>
              <w:t>уб</w:t>
            </w:r>
            <w:proofErr w:type="spellEnd"/>
            <w:r w:rsidRPr="00D22B1C">
              <w:rPr>
                <w:color w:val="000000"/>
                <w:sz w:val="18"/>
                <w:szCs w:val="18"/>
              </w:rPr>
              <w:t>.</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6A21C" w14:textId="77777777" w:rsidR="007321F3" w:rsidRPr="00D22B1C" w:rsidRDefault="007321F3" w:rsidP="009416CD">
            <w:pPr>
              <w:widowControl w:val="0"/>
              <w:autoSpaceDE w:val="0"/>
              <w:autoSpaceDN w:val="0"/>
              <w:adjustRightInd w:val="0"/>
              <w:jc w:val="right"/>
              <w:rPr>
                <w:rFonts w:ascii="Arial" w:hAnsi="Arial" w:cs="Arial"/>
                <w:sz w:val="2"/>
                <w:szCs w:val="2"/>
              </w:rPr>
            </w:pPr>
            <w:r w:rsidRPr="00D22B1C">
              <w:rPr>
                <w:color w:val="000000"/>
                <w:sz w:val="18"/>
                <w:szCs w:val="18"/>
              </w:rPr>
              <w:t>23 220,5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5CA84" w14:textId="77777777" w:rsidR="007321F3" w:rsidRPr="00D22B1C" w:rsidRDefault="007321F3" w:rsidP="009416CD">
            <w:pPr>
              <w:widowControl w:val="0"/>
              <w:autoSpaceDE w:val="0"/>
              <w:autoSpaceDN w:val="0"/>
              <w:adjustRightInd w:val="0"/>
              <w:jc w:val="right"/>
              <w:rPr>
                <w:rFonts w:ascii="Arial" w:hAnsi="Arial" w:cs="Arial"/>
                <w:sz w:val="2"/>
                <w:szCs w:val="2"/>
              </w:rPr>
            </w:pPr>
            <w:r w:rsidRPr="00D22B1C">
              <w:rPr>
                <w:color w:val="000000"/>
                <w:sz w:val="18"/>
                <w:szCs w:val="18"/>
              </w:rPr>
              <w:t>23 084,0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6E23A" w14:textId="77777777" w:rsidR="007321F3" w:rsidRPr="00D22B1C" w:rsidRDefault="007321F3" w:rsidP="009416CD">
            <w:pPr>
              <w:widowControl w:val="0"/>
              <w:autoSpaceDE w:val="0"/>
              <w:autoSpaceDN w:val="0"/>
              <w:adjustRightInd w:val="0"/>
              <w:jc w:val="right"/>
              <w:rPr>
                <w:rFonts w:ascii="Arial" w:hAnsi="Arial" w:cs="Arial"/>
                <w:sz w:val="2"/>
                <w:szCs w:val="2"/>
              </w:rPr>
            </w:pPr>
            <w:r w:rsidRPr="00D22B1C">
              <w:rPr>
                <w:color w:val="000000"/>
                <w:sz w:val="18"/>
                <w:szCs w:val="18"/>
              </w:rPr>
              <w:t>0,994</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918E5C" w14:textId="77777777" w:rsidR="007321F3" w:rsidRPr="00D22B1C" w:rsidRDefault="007321F3" w:rsidP="009416CD">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0F173F" w14:textId="77777777" w:rsidR="007321F3" w:rsidRPr="00D22B1C" w:rsidRDefault="007321F3" w:rsidP="009416CD">
            <w:pPr>
              <w:widowControl w:val="0"/>
              <w:autoSpaceDE w:val="0"/>
              <w:autoSpaceDN w:val="0"/>
              <w:adjustRightInd w:val="0"/>
              <w:jc w:val="right"/>
              <w:rPr>
                <w:rFonts w:ascii="Arial" w:hAnsi="Arial" w:cs="Arial"/>
                <w:sz w:val="2"/>
                <w:szCs w:val="2"/>
              </w:rPr>
            </w:pPr>
          </w:p>
        </w:tc>
      </w:tr>
      <w:tr w:rsidR="007321F3" w:rsidRPr="00D22B1C" w14:paraId="5AF2899B"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C2F1E" w14:textId="77777777" w:rsidR="007321F3" w:rsidRPr="00D22B1C" w:rsidRDefault="007321F3"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875ED" w14:textId="77777777" w:rsidR="007321F3" w:rsidRPr="00D22B1C" w:rsidRDefault="007321F3"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0F1BF" w14:textId="77777777" w:rsidR="007321F3" w:rsidRPr="00D22B1C" w:rsidRDefault="007321F3"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6EE8C" w14:textId="77777777" w:rsidR="007321F3" w:rsidRPr="00D22B1C" w:rsidRDefault="007321F3"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A599C" w14:textId="77777777" w:rsidR="007321F3" w:rsidRPr="00D22B1C" w:rsidRDefault="007321F3"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C986E" w14:textId="77777777" w:rsidR="007321F3" w:rsidRPr="00D22B1C" w:rsidRDefault="007321F3"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07706" w14:textId="77777777" w:rsidR="007321F3" w:rsidRPr="00D22B1C" w:rsidRDefault="007321F3"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2EA75" w14:textId="77777777" w:rsidR="007321F3" w:rsidRPr="00D22B1C" w:rsidRDefault="007321F3" w:rsidP="009416CD">
            <w:pPr>
              <w:widowControl w:val="0"/>
              <w:autoSpaceDE w:val="0"/>
              <w:autoSpaceDN w:val="0"/>
              <w:adjustRightInd w:val="0"/>
              <w:jc w:val="right"/>
              <w:rPr>
                <w:rFonts w:ascii="Arial" w:hAnsi="Arial" w:cs="Arial"/>
                <w:sz w:val="2"/>
                <w:szCs w:val="2"/>
              </w:rPr>
            </w:pPr>
            <w:r w:rsidRPr="00D22B1C">
              <w:rPr>
                <w:color w:val="000000"/>
                <w:sz w:val="18"/>
                <w:szCs w:val="18"/>
              </w:rPr>
              <w:t>3</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F97D12" w14:textId="77777777" w:rsidR="007321F3" w:rsidRPr="00D22B1C" w:rsidRDefault="007321F3" w:rsidP="009416CD">
            <w:pPr>
              <w:widowControl w:val="0"/>
              <w:autoSpaceDE w:val="0"/>
              <w:autoSpaceDN w:val="0"/>
              <w:adjustRightInd w:val="0"/>
              <w:rPr>
                <w:rFonts w:ascii="Arial" w:hAnsi="Arial" w:cs="Arial"/>
                <w:sz w:val="2"/>
                <w:szCs w:val="2"/>
              </w:rPr>
            </w:pPr>
            <w:r w:rsidRPr="00D22B1C">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FEB0A" w14:textId="77777777" w:rsidR="007321F3" w:rsidRPr="00D22B1C" w:rsidRDefault="007321F3" w:rsidP="009416CD">
            <w:pPr>
              <w:widowControl w:val="0"/>
              <w:autoSpaceDE w:val="0"/>
              <w:autoSpaceDN w:val="0"/>
              <w:adjustRightInd w:val="0"/>
              <w:rPr>
                <w:rFonts w:ascii="Arial" w:hAnsi="Arial" w:cs="Arial"/>
                <w:sz w:val="2"/>
                <w:szCs w:val="2"/>
              </w:rPr>
            </w:pPr>
            <w:proofErr w:type="spellStart"/>
            <w:r w:rsidRPr="00D22B1C">
              <w:rPr>
                <w:color w:val="000000"/>
                <w:sz w:val="18"/>
                <w:szCs w:val="18"/>
              </w:rPr>
              <w:t>тыс</w:t>
            </w:r>
            <w:proofErr w:type="gramStart"/>
            <w:r w:rsidRPr="00D22B1C">
              <w:rPr>
                <w:color w:val="000000"/>
                <w:sz w:val="18"/>
                <w:szCs w:val="18"/>
              </w:rPr>
              <w:t>.р</w:t>
            </w:r>
            <w:proofErr w:type="gramEnd"/>
            <w:r w:rsidRPr="00D22B1C">
              <w:rPr>
                <w:color w:val="000000"/>
                <w:sz w:val="18"/>
                <w:szCs w:val="18"/>
              </w:rPr>
              <w:t>уб</w:t>
            </w:r>
            <w:proofErr w:type="spellEnd"/>
            <w:r w:rsidRPr="00D22B1C">
              <w:rPr>
                <w:color w:val="000000"/>
                <w:sz w:val="18"/>
                <w:szCs w:val="18"/>
              </w:rPr>
              <w:t>.</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8ADC1" w14:textId="77777777" w:rsidR="007321F3" w:rsidRPr="00D22B1C" w:rsidRDefault="007321F3" w:rsidP="009416CD">
            <w:pPr>
              <w:widowControl w:val="0"/>
              <w:autoSpaceDE w:val="0"/>
              <w:autoSpaceDN w:val="0"/>
              <w:adjustRightInd w:val="0"/>
              <w:jc w:val="right"/>
              <w:rPr>
                <w:rFonts w:ascii="Arial" w:hAnsi="Arial" w:cs="Arial"/>
                <w:sz w:val="2"/>
                <w:szCs w:val="2"/>
              </w:rPr>
            </w:pPr>
            <w:r w:rsidRPr="00D22B1C">
              <w:rPr>
                <w:color w:val="000000"/>
                <w:sz w:val="18"/>
                <w:szCs w:val="18"/>
              </w:rPr>
              <w:t>23 220,5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EBE20" w14:textId="77777777" w:rsidR="007321F3" w:rsidRPr="00D22B1C" w:rsidRDefault="007321F3" w:rsidP="009416CD">
            <w:pPr>
              <w:widowControl w:val="0"/>
              <w:autoSpaceDE w:val="0"/>
              <w:autoSpaceDN w:val="0"/>
              <w:adjustRightInd w:val="0"/>
              <w:jc w:val="right"/>
              <w:rPr>
                <w:rFonts w:ascii="Arial" w:hAnsi="Arial" w:cs="Arial"/>
                <w:sz w:val="2"/>
                <w:szCs w:val="2"/>
              </w:rPr>
            </w:pPr>
            <w:r w:rsidRPr="00D22B1C">
              <w:rPr>
                <w:color w:val="000000"/>
                <w:sz w:val="18"/>
                <w:szCs w:val="18"/>
              </w:rPr>
              <w:t>23 084,0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09297" w14:textId="77777777" w:rsidR="007321F3" w:rsidRPr="00D22B1C" w:rsidRDefault="007321F3" w:rsidP="009416CD">
            <w:pPr>
              <w:widowControl w:val="0"/>
              <w:autoSpaceDE w:val="0"/>
              <w:autoSpaceDN w:val="0"/>
              <w:adjustRightInd w:val="0"/>
              <w:jc w:val="right"/>
              <w:rPr>
                <w:rFonts w:ascii="Arial" w:hAnsi="Arial" w:cs="Arial"/>
                <w:sz w:val="2"/>
                <w:szCs w:val="2"/>
              </w:rPr>
            </w:pPr>
            <w:r w:rsidRPr="00D22B1C">
              <w:rPr>
                <w:color w:val="000000"/>
                <w:sz w:val="18"/>
                <w:szCs w:val="18"/>
              </w:rPr>
              <w:t>0,994</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3470D7" w14:textId="77777777" w:rsidR="007321F3" w:rsidRPr="00D22B1C" w:rsidRDefault="007321F3" w:rsidP="009416CD">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D9B49C" w14:textId="77777777" w:rsidR="007321F3" w:rsidRPr="00D22B1C" w:rsidRDefault="007321F3" w:rsidP="009416CD">
            <w:pPr>
              <w:widowControl w:val="0"/>
              <w:autoSpaceDE w:val="0"/>
              <w:autoSpaceDN w:val="0"/>
              <w:adjustRightInd w:val="0"/>
              <w:jc w:val="right"/>
              <w:rPr>
                <w:rFonts w:ascii="Arial" w:hAnsi="Arial" w:cs="Arial"/>
                <w:sz w:val="2"/>
                <w:szCs w:val="2"/>
              </w:rPr>
            </w:pPr>
          </w:p>
        </w:tc>
      </w:tr>
      <w:tr w:rsidR="007321F3" w:rsidRPr="00D22B1C" w14:paraId="0D48207E"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5DD58" w14:textId="77777777" w:rsidR="007321F3" w:rsidRPr="00D22B1C" w:rsidRDefault="007321F3"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9513D" w14:textId="77777777" w:rsidR="007321F3" w:rsidRPr="00D22B1C" w:rsidRDefault="007321F3"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E4396" w14:textId="77777777" w:rsidR="007321F3" w:rsidRPr="00D22B1C" w:rsidRDefault="007321F3"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3B4B3" w14:textId="77777777" w:rsidR="007321F3" w:rsidRPr="00D22B1C" w:rsidRDefault="007321F3"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808D9" w14:textId="77777777" w:rsidR="007321F3" w:rsidRPr="00D22B1C" w:rsidRDefault="007321F3"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85428" w14:textId="77777777" w:rsidR="007321F3" w:rsidRPr="00D22B1C" w:rsidRDefault="007321F3"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16EE2" w14:textId="77777777" w:rsidR="007321F3" w:rsidRPr="00D22B1C" w:rsidRDefault="007321F3"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77A3E" w14:textId="77777777" w:rsidR="007321F3" w:rsidRPr="00D22B1C" w:rsidRDefault="007321F3" w:rsidP="009416CD">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296175" w14:textId="77777777" w:rsidR="007321F3" w:rsidRPr="00D22B1C" w:rsidRDefault="007321F3" w:rsidP="009416CD">
            <w:pPr>
              <w:widowControl w:val="0"/>
              <w:autoSpaceDE w:val="0"/>
              <w:autoSpaceDN w:val="0"/>
              <w:adjustRightInd w:val="0"/>
              <w:rPr>
                <w:rFonts w:ascii="Arial" w:hAnsi="Arial" w:cs="Arial"/>
                <w:sz w:val="2"/>
                <w:szCs w:val="2"/>
              </w:rPr>
            </w:pPr>
            <w:r w:rsidRPr="00D22B1C">
              <w:rPr>
                <w:color w:val="000000"/>
                <w:sz w:val="18"/>
                <w:szCs w:val="18"/>
              </w:rPr>
              <w:t>Программная часть</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CA38A" w14:textId="77777777" w:rsidR="007321F3" w:rsidRPr="00D22B1C" w:rsidRDefault="007321F3" w:rsidP="009416CD">
            <w:pPr>
              <w:widowControl w:val="0"/>
              <w:autoSpaceDE w:val="0"/>
              <w:autoSpaceDN w:val="0"/>
              <w:adjustRightInd w:val="0"/>
              <w:rPr>
                <w:rFonts w:ascii="Arial" w:hAnsi="Arial" w:cs="Arial"/>
                <w:sz w:val="2"/>
                <w:szCs w:val="2"/>
              </w:rPr>
            </w:pPr>
            <w:proofErr w:type="spellStart"/>
            <w:r w:rsidRPr="00D22B1C">
              <w:rPr>
                <w:color w:val="000000"/>
                <w:sz w:val="18"/>
                <w:szCs w:val="18"/>
              </w:rPr>
              <w:t>тыс</w:t>
            </w:r>
            <w:proofErr w:type="gramStart"/>
            <w:r w:rsidRPr="00D22B1C">
              <w:rPr>
                <w:color w:val="000000"/>
                <w:sz w:val="18"/>
                <w:szCs w:val="18"/>
              </w:rPr>
              <w:t>.р</w:t>
            </w:r>
            <w:proofErr w:type="gramEnd"/>
            <w:r w:rsidRPr="00D22B1C">
              <w:rPr>
                <w:color w:val="000000"/>
                <w:sz w:val="18"/>
                <w:szCs w:val="18"/>
              </w:rPr>
              <w:t>уб</w:t>
            </w:r>
            <w:proofErr w:type="spellEnd"/>
            <w:r w:rsidRPr="00D22B1C">
              <w:rPr>
                <w:color w:val="000000"/>
                <w:sz w:val="18"/>
                <w:szCs w:val="18"/>
              </w:rPr>
              <w:t>.</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ABD66" w14:textId="77777777" w:rsidR="007321F3" w:rsidRPr="00D22B1C" w:rsidRDefault="007321F3" w:rsidP="009416CD">
            <w:pPr>
              <w:widowControl w:val="0"/>
              <w:autoSpaceDE w:val="0"/>
              <w:autoSpaceDN w:val="0"/>
              <w:adjustRightInd w:val="0"/>
              <w:jc w:val="right"/>
              <w:rPr>
                <w:rFonts w:ascii="Arial" w:hAnsi="Arial" w:cs="Arial"/>
                <w:sz w:val="2"/>
                <w:szCs w:val="2"/>
              </w:rPr>
            </w:pPr>
            <w:r w:rsidRPr="00D22B1C">
              <w:rPr>
                <w:color w:val="000000"/>
                <w:sz w:val="18"/>
                <w:szCs w:val="18"/>
              </w:rPr>
              <w:t>23 220,5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0CAD7" w14:textId="77777777" w:rsidR="007321F3" w:rsidRPr="00D22B1C" w:rsidRDefault="007321F3" w:rsidP="009416CD">
            <w:pPr>
              <w:widowControl w:val="0"/>
              <w:autoSpaceDE w:val="0"/>
              <w:autoSpaceDN w:val="0"/>
              <w:adjustRightInd w:val="0"/>
              <w:jc w:val="right"/>
              <w:rPr>
                <w:rFonts w:ascii="Arial" w:hAnsi="Arial" w:cs="Arial"/>
                <w:sz w:val="2"/>
                <w:szCs w:val="2"/>
              </w:rPr>
            </w:pPr>
            <w:r w:rsidRPr="00D22B1C">
              <w:rPr>
                <w:color w:val="000000"/>
                <w:sz w:val="18"/>
                <w:szCs w:val="18"/>
              </w:rPr>
              <w:t>23 084,0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2A3AD" w14:textId="77777777" w:rsidR="007321F3" w:rsidRPr="00D22B1C" w:rsidRDefault="007321F3" w:rsidP="009416CD">
            <w:pPr>
              <w:widowControl w:val="0"/>
              <w:autoSpaceDE w:val="0"/>
              <w:autoSpaceDN w:val="0"/>
              <w:adjustRightInd w:val="0"/>
              <w:jc w:val="right"/>
              <w:rPr>
                <w:rFonts w:ascii="Arial" w:hAnsi="Arial" w:cs="Arial"/>
                <w:sz w:val="2"/>
                <w:szCs w:val="2"/>
              </w:rPr>
            </w:pPr>
            <w:r w:rsidRPr="00D22B1C">
              <w:rPr>
                <w:color w:val="000000"/>
                <w:sz w:val="18"/>
                <w:szCs w:val="18"/>
              </w:rPr>
              <w:t>0,994</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6DEA35" w14:textId="77777777" w:rsidR="007321F3" w:rsidRPr="00D22B1C" w:rsidRDefault="007321F3" w:rsidP="009416CD">
            <w:pPr>
              <w:widowControl w:val="0"/>
              <w:autoSpaceDE w:val="0"/>
              <w:autoSpaceDN w:val="0"/>
              <w:adjustRightInd w:val="0"/>
              <w:jc w:val="right"/>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BEBC3D" w14:textId="77777777" w:rsidR="007321F3" w:rsidRPr="00D22B1C" w:rsidRDefault="007321F3" w:rsidP="009416CD">
            <w:pPr>
              <w:widowControl w:val="0"/>
              <w:autoSpaceDE w:val="0"/>
              <w:autoSpaceDN w:val="0"/>
              <w:adjustRightInd w:val="0"/>
              <w:jc w:val="right"/>
              <w:rPr>
                <w:rFonts w:ascii="Arial" w:hAnsi="Arial" w:cs="Arial"/>
                <w:sz w:val="2"/>
                <w:szCs w:val="2"/>
              </w:rPr>
            </w:pPr>
          </w:p>
        </w:tc>
      </w:tr>
      <w:tr w:rsidR="007321F3" w:rsidRPr="00D22B1C" w14:paraId="23A23783"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33B53" w14:textId="77777777" w:rsidR="007321F3" w:rsidRPr="00D22B1C" w:rsidRDefault="007321F3"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79671" w14:textId="77777777" w:rsidR="007321F3" w:rsidRPr="00D22B1C" w:rsidRDefault="007321F3"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33996"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color w:val="000000"/>
                <w:sz w:val="18"/>
                <w:szCs w:val="18"/>
              </w:rPr>
              <w:t>T</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53175"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71E6A"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color w:val="000000"/>
                <w:sz w:val="18"/>
                <w:szCs w:val="18"/>
              </w:rPr>
              <w:t>0</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671DF"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color w:val="000000"/>
                <w:sz w:val="18"/>
                <w:szCs w:val="18"/>
              </w:rPr>
              <w:t>0</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B35AD"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71A7F" w14:textId="77777777" w:rsidR="007321F3" w:rsidRPr="00D22B1C" w:rsidRDefault="007321F3" w:rsidP="009416CD">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703C4D" w14:textId="77777777" w:rsidR="007321F3" w:rsidRPr="00D22B1C" w:rsidRDefault="007321F3" w:rsidP="009416CD">
            <w:pPr>
              <w:widowControl w:val="0"/>
              <w:autoSpaceDE w:val="0"/>
              <w:autoSpaceDN w:val="0"/>
              <w:adjustRightInd w:val="0"/>
              <w:rPr>
                <w:rFonts w:ascii="Arial" w:hAnsi="Arial" w:cs="Arial"/>
                <w:sz w:val="2"/>
                <w:szCs w:val="2"/>
              </w:rPr>
            </w:pPr>
            <w:r w:rsidRPr="00D22B1C">
              <w:rPr>
                <w:color w:val="000000"/>
                <w:sz w:val="18"/>
                <w:szCs w:val="18"/>
              </w:rPr>
              <w:t>Цель «Совершенствование системы организации дорожного движения муниципального образования «Северодвинск»</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6185D" w14:textId="77777777" w:rsidR="007321F3" w:rsidRPr="00D22B1C" w:rsidRDefault="007321F3" w:rsidP="009416CD">
            <w:pPr>
              <w:widowControl w:val="0"/>
              <w:autoSpaceDE w:val="0"/>
              <w:autoSpaceDN w:val="0"/>
              <w:adjustRightInd w:val="0"/>
              <w:rPr>
                <w:rFonts w:ascii="Arial" w:hAnsi="Arial" w:cs="Arial"/>
                <w:sz w:val="2"/>
                <w:szCs w:val="2"/>
              </w:rPr>
            </w:pPr>
            <w:proofErr w:type="spellStart"/>
            <w:r w:rsidRPr="00D22B1C">
              <w:rPr>
                <w:color w:val="000000"/>
                <w:sz w:val="18"/>
                <w:szCs w:val="18"/>
              </w:rPr>
              <w:t>тыс</w:t>
            </w:r>
            <w:proofErr w:type="gramStart"/>
            <w:r w:rsidRPr="00D22B1C">
              <w:rPr>
                <w:color w:val="000000"/>
                <w:sz w:val="18"/>
                <w:szCs w:val="18"/>
              </w:rPr>
              <w:t>.р</w:t>
            </w:r>
            <w:proofErr w:type="gramEnd"/>
            <w:r w:rsidRPr="00D22B1C">
              <w:rPr>
                <w:color w:val="000000"/>
                <w:sz w:val="18"/>
                <w:szCs w:val="18"/>
              </w:rPr>
              <w:t>уб</w:t>
            </w:r>
            <w:proofErr w:type="spellEnd"/>
            <w:r w:rsidRPr="00D22B1C">
              <w:rPr>
                <w:color w:val="000000"/>
                <w:sz w:val="18"/>
                <w:szCs w:val="18"/>
              </w:rPr>
              <w:t>.</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16716" w14:textId="77777777" w:rsidR="007321F3" w:rsidRPr="00D22B1C" w:rsidRDefault="007321F3" w:rsidP="009416CD">
            <w:pPr>
              <w:widowControl w:val="0"/>
              <w:autoSpaceDE w:val="0"/>
              <w:autoSpaceDN w:val="0"/>
              <w:adjustRightInd w:val="0"/>
              <w:jc w:val="right"/>
              <w:rPr>
                <w:rFonts w:ascii="Arial" w:hAnsi="Arial" w:cs="Arial"/>
                <w:sz w:val="2"/>
                <w:szCs w:val="2"/>
              </w:rPr>
            </w:pPr>
            <w:r w:rsidRPr="00D22B1C">
              <w:rPr>
                <w:color w:val="000000"/>
                <w:sz w:val="18"/>
                <w:szCs w:val="18"/>
              </w:rPr>
              <w:t>23 220,5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C5E9D" w14:textId="77777777" w:rsidR="007321F3" w:rsidRPr="00D22B1C" w:rsidRDefault="007321F3" w:rsidP="009416CD">
            <w:pPr>
              <w:widowControl w:val="0"/>
              <w:autoSpaceDE w:val="0"/>
              <w:autoSpaceDN w:val="0"/>
              <w:adjustRightInd w:val="0"/>
              <w:jc w:val="right"/>
              <w:rPr>
                <w:rFonts w:ascii="Arial" w:hAnsi="Arial" w:cs="Arial"/>
                <w:sz w:val="2"/>
                <w:szCs w:val="2"/>
              </w:rPr>
            </w:pPr>
            <w:r w:rsidRPr="00D22B1C">
              <w:rPr>
                <w:color w:val="000000"/>
                <w:sz w:val="18"/>
                <w:szCs w:val="18"/>
              </w:rPr>
              <w:t>23 084,0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682B9" w14:textId="77777777" w:rsidR="007321F3" w:rsidRPr="00D22B1C" w:rsidRDefault="007321F3" w:rsidP="009416CD">
            <w:pPr>
              <w:widowControl w:val="0"/>
              <w:autoSpaceDE w:val="0"/>
              <w:autoSpaceDN w:val="0"/>
              <w:adjustRightInd w:val="0"/>
              <w:jc w:val="right"/>
              <w:rPr>
                <w:rFonts w:ascii="Arial" w:hAnsi="Arial" w:cs="Arial"/>
                <w:sz w:val="2"/>
                <w:szCs w:val="2"/>
              </w:rPr>
            </w:pPr>
            <w:r w:rsidRPr="00D22B1C">
              <w:rPr>
                <w:color w:val="000000"/>
                <w:sz w:val="18"/>
                <w:szCs w:val="18"/>
              </w:rPr>
              <w:t>0,994</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91E433" w14:textId="63208C90" w:rsidR="007321F3" w:rsidRPr="00D22B1C" w:rsidRDefault="007321F3"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EC4F12" w14:textId="77777777" w:rsidR="007321F3" w:rsidRPr="00D22B1C" w:rsidRDefault="007321F3" w:rsidP="009416CD">
            <w:pPr>
              <w:widowControl w:val="0"/>
              <w:autoSpaceDE w:val="0"/>
              <w:autoSpaceDN w:val="0"/>
              <w:adjustRightInd w:val="0"/>
              <w:jc w:val="right"/>
              <w:rPr>
                <w:rFonts w:ascii="Arial" w:hAnsi="Arial" w:cs="Arial"/>
                <w:sz w:val="2"/>
                <w:szCs w:val="2"/>
              </w:rPr>
            </w:pPr>
          </w:p>
        </w:tc>
      </w:tr>
      <w:tr w:rsidR="007321F3" w:rsidRPr="00D22B1C" w14:paraId="50918E0F"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86B7E" w14:textId="77777777" w:rsidR="007321F3" w:rsidRPr="00D22B1C" w:rsidRDefault="007321F3"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07E85" w14:textId="77777777" w:rsidR="007321F3" w:rsidRPr="00D22B1C" w:rsidRDefault="007321F3"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25B34" w14:textId="77777777" w:rsidR="007321F3" w:rsidRPr="00D22B1C" w:rsidRDefault="007321F3"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1BE24" w14:textId="77777777" w:rsidR="007321F3" w:rsidRPr="00D22B1C" w:rsidRDefault="007321F3"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86CA2" w14:textId="77777777" w:rsidR="007321F3" w:rsidRPr="00D22B1C" w:rsidRDefault="007321F3"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C3893" w14:textId="77777777" w:rsidR="007321F3" w:rsidRPr="00D22B1C" w:rsidRDefault="007321F3"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3424F" w14:textId="77777777" w:rsidR="007321F3" w:rsidRPr="00D22B1C" w:rsidRDefault="007321F3"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3A18B" w14:textId="77777777" w:rsidR="007321F3" w:rsidRPr="00D22B1C" w:rsidRDefault="007321F3" w:rsidP="009416CD">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095154" w14:textId="39B22C5A" w:rsidR="007321F3" w:rsidRPr="00D22B1C" w:rsidRDefault="007321F3" w:rsidP="009416CD">
            <w:pPr>
              <w:widowControl w:val="0"/>
              <w:autoSpaceDE w:val="0"/>
              <w:autoSpaceDN w:val="0"/>
              <w:adjustRightInd w:val="0"/>
              <w:rPr>
                <w:rFonts w:ascii="Arial" w:hAnsi="Arial" w:cs="Arial"/>
                <w:sz w:val="2"/>
                <w:szCs w:val="2"/>
              </w:rPr>
            </w:pPr>
            <w:r w:rsidRPr="00D22B1C">
              <w:rPr>
                <w:color w:val="000000"/>
                <w:sz w:val="18"/>
                <w:szCs w:val="18"/>
              </w:rPr>
              <w:t xml:space="preserve">Показатель цели 1 «Количество учтенных </w:t>
            </w:r>
            <w:r w:rsidR="002030FD" w:rsidRPr="00D22B1C">
              <w:rPr>
                <w:color w:val="000000"/>
                <w:sz w:val="18"/>
                <w:szCs w:val="18"/>
              </w:rPr>
              <w:t>ДТП</w:t>
            </w:r>
            <w:r w:rsidRPr="00D22B1C">
              <w:rPr>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1B27E" w14:textId="77777777" w:rsidR="007321F3" w:rsidRPr="00D22B1C" w:rsidRDefault="007321F3" w:rsidP="009416CD">
            <w:pPr>
              <w:widowControl w:val="0"/>
              <w:autoSpaceDE w:val="0"/>
              <w:autoSpaceDN w:val="0"/>
              <w:adjustRightInd w:val="0"/>
              <w:rPr>
                <w:rFonts w:ascii="Arial" w:hAnsi="Arial" w:cs="Arial"/>
                <w:sz w:val="2"/>
                <w:szCs w:val="2"/>
              </w:rPr>
            </w:pPr>
            <w:r w:rsidRPr="00D22B1C">
              <w:rPr>
                <w:color w:val="000000"/>
                <w:sz w:val="18"/>
                <w:szCs w:val="18"/>
              </w:rPr>
              <w:t>единиц</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987B4" w14:textId="74CBA51C" w:rsidR="007321F3" w:rsidRPr="00D22B1C" w:rsidRDefault="00586C44" w:rsidP="009416CD">
            <w:pPr>
              <w:widowControl w:val="0"/>
              <w:autoSpaceDE w:val="0"/>
              <w:autoSpaceDN w:val="0"/>
              <w:adjustRightInd w:val="0"/>
              <w:jc w:val="right"/>
              <w:rPr>
                <w:rFonts w:ascii="Arial" w:hAnsi="Arial" w:cs="Arial"/>
                <w:sz w:val="2"/>
                <w:szCs w:val="2"/>
              </w:rPr>
            </w:pPr>
            <w:r w:rsidRPr="00D22B1C">
              <w:rPr>
                <w:color w:val="000000"/>
                <w:sz w:val="18"/>
                <w:szCs w:val="18"/>
              </w:rPr>
              <w:t>220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7EEDE" w14:textId="438A1F2E" w:rsidR="007321F3" w:rsidRPr="00D22B1C" w:rsidRDefault="007321F3" w:rsidP="009416CD">
            <w:pPr>
              <w:widowControl w:val="0"/>
              <w:autoSpaceDE w:val="0"/>
              <w:autoSpaceDN w:val="0"/>
              <w:adjustRightInd w:val="0"/>
              <w:jc w:val="right"/>
              <w:rPr>
                <w:rFonts w:ascii="Arial" w:hAnsi="Arial" w:cs="Arial"/>
                <w:sz w:val="2"/>
                <w:szCs w:val="2"/>
              </w:rPr>
            </w:pPr>
            <w:r w:rsidRPr="00D22B1C">
              <w:rPr>
                <w:color w:val="000000"/>
                <w:sz w:val="18"/>
                <w:szCs w:val="18"/>
              </w:rPr>
              <w:t>232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37279" w14:textId="77777777" w:rsidR="007321F3" w:rsidRPr="00D22B1C" w:rsidRDefault="007321F3" w:rsidP="009416CD">
            <w:pPr>
              <w:widowControl w:val="0"/>
              <w:autoSpaceDE w:val="0"/>
              <w:autoSpaceDN w:val="0"/>
              <w:adjustRightInd w:val="0"/>
              <w:jc w:val="right"/>
              <w:rPr>
                <w:rFonts w:ascii="Arial" w:hAnsi="Arial" w:cs="Arial"/>
                <w:sz w:val="2"/>
                <w:szCs w:val="2"/>
              </w:rPr>
            </w:pPr>
            <w:r w:rsidRPr="00D22B1C">
              <w:rPr>
                <w:color w:val="000000"/>
                <w:sz w:val="18"/>
                <w:szCs w:val="18"/>
              </w:rPr>
              <w:t>0,948</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865E3" w14:textId="01FBBC06" w:rsidR="00A55138" w:rsidRPr="00D22B1C" w:rsidRDefault="00A55138" w:rsidP="00A55138">
            <w:pPr>
              <w:rPr>
                <w:sz w:val="18"/>
                <w:szCs w:val="18"/>
              </w:rPr>
            </w:pPr>
            <w:r w:rsidRPr="00D22B1C">
              <w:rPr>
                <w:sz w:val="18"/>
                <w:szCs w:val="18"/>
              </w:rPr>
              <w:t>Показатель носит прогнозный характер</w:t>
            </w:r>
            <w:r w:rsidR="00F7773D">
              <w:rPr>
                <w:sz w:val="18"/>
                <w:szCs w:val="18"/>
              </w:rPr>
              <w:t>. В</w:t>
            </w:r>
            <w:r w:rsidR="00227278" w:rsidRPr="00D22B1C">
              <w:rPr>
                <w:sz w:val="18"/>
                <w:szCs w:val="18"/>
              </w:rPr>
              <w:t xml:space="preserve">виду ежегодного снижения планового показателя, совместно </w:t>
            </w:r>
            <w:r w:rsidR="00F7773D">
              <w:rPr>
                <w:sz w:val="18"/>
                <w:szCs w:val="18"/>
              </w:rPr>
              <w:t xml:space="preserve">                      </w:t>
            </w:r>
            <w:r w:rsidR="00227278" w:rsidRPr="00D22B1C">
              <w:rPr>
                <w:sz w:val="18"/>
                <w:szCs w:val="18"/>
              </w:rPr>
              <w:t>с увеличением количества транспортных сре</w:t>
            </w:r>
            <w:proofErr w:type="gramStart"/>
            <w:r w:rsidR="00227278" w:rsidRPr="00D22B1C">
              <w:rPr>
                <w:sz w:val="18"/>
                <w:szCs w:val="18"/>
              </w:rPr>
              <w:t>дств</w:t>
            </w:r>
            <w:r w:rsidR="00F7773D">
              <w:rPr>
                <w:sz w:val="18"/>
                <w:szCs w:val="18"/>
              </w:rPr>
              <w:t xml:space="preserve">                        в г</w:t>
            </w:r>
            <w:proofErr w:type="gramEnd"/>
            <w:r w:rsidR="00F7773D">
              <w:rPr>
                <w:sz w:val="18"/>
                <w:szCs w:val="18"/>
              </w:rPr>
              <w:t xml:space="preserve">ороде Северодвинске, </w:t>
            </w:r>
            <w:r w:rsidR="00227278" w:rsidRPr="00D22B1C">
              <w:rPr>
                <w:sz w:val="18"/>
                <w:szCs w:val="18"/>
              </w:rPr>
              <w:t>ведущ</w:t>
            </w:r>
            <w:r w:rsidR="00F7773D">
              <w:rPr>
                <w:sz w:val="18"/>
                <w:szCs w:val="18"/>
              </w:rPr>
              <w:t>им</w:t>
            </w:r>
            <w:r w:rsidR="00227278" w:rsidRPr="00D22B1C">
              <w:rPr>
                <w:sz w:val="18"/>
                <w:szCs w:val="18"/>
              </w:rPr>
              <w:t xml:space="preserve"> к ухудшению дорожной обстановки, достигнуть планового показателя не удалось. О</w:t>
            </w:r>
            <w:r w:rsidRPr="00D22B1C">
              <w:rPr>
                <w:sz w:val="18"/>
                <w:szCs w:val="18"/>
              </w:rPr>
              <w:t xml:space="preserve">тчетные данные, предоставленные ОГИБДД ОМВД России по </w:t>
            </w:r>
            <w:r w:rsidR="00F7773D">
              <w:rPr>
                <w:sz w:val="18"/>
                <w:szCs w:val="18"/>
              </w:rPr>
              <w:t xml:space="preserve">                             </w:t>
            </w:r>
            <w:r w:rsidRPr="00D22B1C">
              <w:rPr>
                <w:sz w:val="18"/>
                <w:szCs w:val="18"/>
              </w:rPr>
              <w:t>г. Северодвинску</w:t>
            </w:r>
            <w:r w:rsidR="00227278" w:rsidRPr="00D22B1C">
              <w:rPr>
                <w:sz w:val="18"/>
                <w:szCs w:val="18"/>
              </w:rPr>
              <w:t>.</w:t>
            </w:r>
          </w:p>
          <w:p w14:paraId="72EB4BCB" w14:textId="6BB475CF" w:rsidR="007321F3" w:rsidRPr="00D22B1C" w:rsidRDefault="007321F3"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7A1A8"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color w:val="000000"/>
                <w:sz w:val="18"/>
                <w:szCs w:val="18"/>
              </w:rPr>
              <w:t>2</w:t>
            </w:r>
          </w:p>
        </w:tc>
      </w:tr>
      <w:tr w:rsidR="007321F3" w:rsidRPr="00D22B1C" w14:paraId="395A016E"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3C218" w14:textId="77777777" w:rsidR="007321F3" w:rsidRPr="00D22B1C" w:rsidRDefault="007321F3"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9FB18" w14:textId="77777777" w:rsidR="007321F3" w:rsidRPr="00D22B1C" w:rsidRDefault="007321F3"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2A29A" w14:textId="77777777" w:rsidR="007321F3" w:rsidRPr="00D22B1C" w:rsidRDefault="007321F3"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4FACF" w14:textId="77777777" w:rsidR="007321F3" w:rsidRPr="00D22B1C" w:rsidRDefault="007321F3"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6C39E" w14:textId="77777777" w:rsidR="007321F3" w:rsidRPr="00D22B1C" w:rsidRDefault="007321F3"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B7E3B" w14:textId="77777777" w:rsidR="007321F3" w:rsidRPr="00D22B1C" w:rsidRDefault="007321F3"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684C2" w14:textId="77777777" w:rsidR="007321F3" w:rsidRPr="00D22B1C" w:rsidRDefault="007321F3"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FF2D2" w14:textId="77777777" w:rsidR="007321F3" w:rsidRPr="00D22B1C" w:rsidRDefault="007321F3" w:rsidP="009416CD">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B3554F" w14:textId="77777777" w:rsidR="007321F3" w:rsidRPr="00D22B1C" w:rsidRDefault="007321F3" w:rsidP="009416CD">
            <w:pPr>
              <w:widowControl w:val="0"/>
              <w:autoSpaceDE w:val="0"/>
              <w:autoSpaceDN w:val="0"/>
              <w:adjustRightInd w:val="0"/>
              <w:rPr>
                <w:rFonts w:ascii="Arial" w:hAnsi="Arial" w:cs="Arial"/>
                <w:sz w:val="2"/>
                <w:szCs w:val="2"/>
              </w:rPr>
            </w:pPr>
            <w:r w:rsidRPr="00D22B1C">
              <w:rPr>
                <w:color w:val="000000"/>
                <w:sz w:val="18"/>
                <w:szCs w:val="18"/>
              </w:rPr>
              <w:t>Показатель цели 2 «Тяжесть последствий ДТП (доля лиц, погибших в ДТП в муниципальном образовании «Северодвинск», на 100 пострадавших)»</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C6448" w14:textId="77777777" w:rsidR="007321F3" w:rsidRPr="00D22B1C" w:rsidRDefault="007321F3" w:rsidP="009416CD">
            <w:pPr>
              <w:widowControl w:val="0"/>
              <w:autoSpaceDE w:val="0"/>
              <w:autoSpaceDN w:val="0"/>
              <w:adjustRightInd w:val="0"/>
              <w:rPr>
                <w:rFonts w:ascii="Arial" w:hAnsi="Arial" w:cs="Arial"/>
                <w:sz w:val="2"/>
                <w:szCs w:val="2"/>
              </w:rPr>
            </w:pPr>
            <w:r w:rsidRPr="00D22B1C">
              <w:rPr>
                <w:color w:val="000000"/>
                <w:sz w:val="18"/>
                <w:szCs w:val="18"/>
              </w:rPr>
              <w:t>процент</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FFAEB" w14:textId="7137CB02" w:rsidR="007321F3" w:rsidRPr="00D22B1C" w:rsidRDefault="007321F3" w:rsidP="009416CD">
            <w:pPr>
              <w:widowControl w:val="0"/>
              <w:autoSpaceDE w:val="0"/>
              <w:autoSpaceDN w:val="0"/>
              <w:adjustRightInd w:val="0"/>
              <w:jc w:val="right"/>
              <w:rPr>
                <w:color w:val="000000"/>
                <w:sz w:val="18"/>
                <w:szCs w:val="18"/>
              </w:rPr>
            </w:pPr>
            <w:r w:rsidRPr="00D22B1C">
              <w:rPr>
                <w:color w:val="000000"/>
                <w:sz w:val="18"/>
                <w:szCs w:val="18"/>
              </w:rPr>
              <w:t>2,4</w:t>
            </w:r>
            <w:r w:rsidR="00586C44" w:rsidRPr="00D22B1C">
              <w:rPr>
                <w:color w:val="000000"/>
                <w:sz w:val="18"/>
                <w:szCs w:val="18"/>
              </w:rPr>
              <w:t>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9DE43" w14:textId="7EA3E93D" w:rsidR="007321F3" w:rsidRPr="00D22B1C" w:rsidRDefault="007321F3" w:rsidP="009416CD">
            <w:pPr>
              <w:widowControl w:val="0"/>
              <w:autoSpaceDE w:val="0"/>
              <w:autoSpaceDN w:val="0"/>
              <w:adjustRightInd w:val="0"/>
              <w:jc w:val="right"/>
              <w:rPr>
                <w:color w:val="000000"/>
                <w:sz w:val="18"/>
                <w:szCs w:val="18"/>
              </w:rPr>
            </w:pPr>
            <w:r w:rsidRPr="00D22B1C">
              <w:rPr>
                <w:color w:val="000000"/>
                <w:sz w:val="18"/>
                <w:szCs w:val="18"/>
              </w:rPr>
              <w:t>4,31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0A8D3" w14:textId="77777777" w:rsidR="007321F3" w:rsidRPr="00D22B1C" w:rsidRDefault="007321F3" w:rsidP="009416CD">
            <w:pPr>
              <w:widowControl w:val="0"/>
              <w:autoSpaceDE w:val="0"/>
              <w:autoSpaceDN w:val="0"/>
              <w:adjustRightInd w:val="0"/>
              <w:jc w:val="right"/>
              <w:rPr>
                <w:color w:val="000000"/>
                <w:sz w:val="18"/>
                <w:szCs w:val="18"/>
              </w:rPr>
            </w:pPr>
            <w:r w:rsidRPr="00D22B1C">
              <w:rPr>
                <w:color w:val="000000"/>
                <w:sz w:val="18"/>
                <w:szCs w:val="18"/>
              </w:rPr>
              <w:t>0,557</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9674C" w14:textId="2C7C1AAA" w:rsidR="00A55138" w:rsidRPr="00D22B1C" w:rsidRDefault="00F7773D" w:rsidP="00A55138">
            <w:pPr>
              <w:rPr>
                <w:sz w:val="18"/>
                <w:szCs w:val="18"/>
              </w:rPr>
            </w:pPr>
            <w:r w:rsidRPr="00D22B1C">
              <w:rPr>
                <w:sz w:val="18"/>
                <w:szCs w:val="18"/>
              </w:rPr>
              <w:t>Показатель носит прогнозный характер</w:t>
            </w:r>
            <w:r>
              <w:rPr>
                <w:sz w:val="18"/>
                <w:szCs w:val="18"/>
              </w:rPr>
              <w:t>. В</w:t>
            </w:r>
            <w:r w:rsidRPr="00D22B1C">
              <w:rPr>
                <w:sz w:val="18"/>
                <w:szCs w:val="18"/>
              </w:rPr>
              <w:t xml:space="preserve">виду ежегодного снижения планового показателя, совместно </w:t>
            </w:r>
            <w:r>
              <w:rPr>
                <w:sz w:val="18"/>
                <w:szCs w:val="18"/>
              </w:rPr>
              <w:t xml:space="preserve">                      </w:t>
            </w:r>
            <w:r w:rsidRPr="00D22B1C">
              <w:rPr>
                <w:sz w:val="18"/>
                <w:szCs w:val="18"/>
              </w:rPr>
              <w:t>с увеличением количества транспортных сре</w:t>
            </w:r>
            <w:proofErr w:type="gramStart"/>
            <w:r w:rsidRPr="00D22B1C">
              <w:rPr>
                <w:sz w:val="18"/>
                <w:szCs w:val="18"/>
              </w:rPr>
              <w:t>дств</w:t>
            </w:r>
            <w:r>
              <w:rPr>
                <w:sz w:val="18"/>
                <w:szCs w:val="18"/>
              </w:rPr>
              <w:t xml:space="preserve">                        в г</w:t>
            </w:r>
            <w:proofErr w:type="gramEnd"/>
            <w:r>
              <w:rPr>
                <w:sz w:val="18"/>
                <w:szCs w:val="18"/>
              </w:rPr>
              <w:t xml:space="preserve">ороде Северодвинске, </w:t>
            </w:r>
            <w:r w:rsidRPr="00D22B1C">
              <w:rPr>
                <w:sz w:val="18"/>
                <w:szCs w:val="18"/>
              </w:rPr>
              <w:t>ведущ</w:t>
            </w:r>
            <w:r>
              <w:rPr>
                <w:sz w:val="18"/>
                <w:szCs w:val="18"/>
              </w:rPr>
              <w:t>им</w:t>
            </w:r>
            <w:r w:rsidRPr="00D22B1C">
              <w:rPr>
                <w:sz w:val="18"/>
                <w:szCs w:val="18"/>
              </w:rPr>
              <w:t xml:space="preserve"> к ухудшению дорожной обстановки, достигнуть планового показателя не удалось. Отчетные данные, </w:t>
            </w:r>
            <w:r w:rsidRPr="00D22B1C">
              <w:rPr>
                <w:sz w:val="18"/>
                <w:szCs w:val="18"/>
              </w:rPr>
              <w:lastRenderedPageBreak/>
              <w:t xml:space="preserve">предоставленные ОГИБДД ОМВД России по </w:t>
            </w:r>
            <w:r>
              <w:rPr>
                <w:sz w:val="18"/>
                <w:szCs w:val="18"/>
              </w:rPr>
              <w:t xml:space="preserve">                             </w:t>
            </w:r>
            <w:r w:rsidRPr="00D22B1C">
              <w:rPr>
                <w:sz w:val="18"/>
                <w:szCs w:val="18"/>
              </w:rPr>
              <w:t>г. Северодвинску.</w:t>
            </w:r>
          </w:p>
          <w:p w14:paraId="57B9837D" w14:textId="3017C1C7" w:rsidR="007321F3" w:rsidRPr="00D22B1C" w:rsidRDefault="00F7773D" w:rsidP="00A55138">
            <w:pPr>
              <w:widowControl w:val="0"/>
              <w:autoSpaceDE w:val="0"/>
              <w:autoSpaceDN w:val="0"/>
              <w:adjustRightInd w:val="0"/>
              <w:rPr>
                <w:rFonts w:ascii="Arial" w:hAnsi="Arial" w:cs="Arial"/>
                <w:sz w:val="2"/>
                <w:szCs w:val="2"/>
              </w:rPr>
            </w:pPr>
            <w:r>
              <w:rPr>
                <w:noProof/>
                <w:sz w:val="18"/>
                <w:szCs w:val="18"/>
              </w:rPr>
              <mc:AlternateContent>
                <mc:Choice Requires="wps">
                  <w:drawing>
                    <wp:anchor distT="0" distB="0" distL="114300" distR="114300" simplePos="0" relativeHeight="251662336" behindDoc="0" locked="0" layoutInCell="1" allowOverlap="1" wp14:anchorId="6D73D81D" wp14:editId="17808E95">
                      <wp:simplePos x="0" y="0"/>
                      <wp:positionH relativeFrom="column">
                        <wp:posOffset>-3267710</wp:posOffset>
                      </wp:positionH>
                      <wp:positionV relativeFrom="paragraph">
                        <wp:posOffset>-2552700</wp:posOffset>
                      </wp:positionV>
                      <wp:extent cx="438785" cy="284480"/>
                      <wp:effectExtent l="0" t="0" r="18415" b="20320"/>
                      <wp:wrapNone/>
                      <wp:docPr id="3" name="Поле 3"/>
                      <wp:cNvGraphicFramePr/>
                      <a:graphic xmlns:a="http://schemas.openxmlformats.org/drawingml/2006/main">
                        <a:graphicData uri="http://schemas.microsoft.com/office/word/2010/wordprocessingShape">
                          <wps:wsp>
                            <wps:cNvSpPr txBox="1"/>
                            <wps:spPr>
                              <a:xfrm>
                                <a:off x="0" y="0"/>
                                <a:ext cx="438785" cy="2844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DF43EF7" w14:textId="221BA04B" w:rsidR="007262BF" w:rsidRDefault="007262BF">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8" type="#_x0000_t202" style="position:absolute;margin-left:-257.3pt;margin-top:-201pt;width:34.55pt;height:2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" fillcolor="white [3201]" strokecolor="white [3212]" strokeweight=".5pt">
                      <v:textbox>
                        <w:txbxContent>
                          <w:p w14:paraId="4DF43EF7" w14:textId="221BA04B" w:rsidR="00D30010" w:rsidRDefault="00D30010">
                            <w:r>
                              <w:t>3</w:t>
                            </w:r>
                          </w:p>
                        </w:txbxContent>
                      </v:textbox>
                    </v:shape>
                  </w:pict>
                </mc:Fallback>
              </mc:AlternateConten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62E47"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color w:val="000000"/>
                <w:sz w:val="18"/>
                <w:szCs w:val="18"/>
              </w:rPr>
              <w:lastRenderedPageBreak/>
              <w:t>2</w:t>
            </w:r>
          </w:p>
        </w:tc>
      </w:tr>
      <w:tr w:rsidR="007321F3" w:rsidRPr="00D22B1C" w14:paraId="2651B68F"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5B62C" w14:textId="77777777" w:rsidR="007321F3" w:rsidRPr="00D22B1C" w:rsidRDefault="007321F3"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AA555" w14:textId="77777777" w:rsidR="007321F3" w:rsidRPr="00D22B1C" w:rsidRDefault="007321F3"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55E34" w14:textId="77777777" w:rsidR="007321F3" w:rsidRPr="00D22B1C" w:rsidRDefault="007321F3"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BF72A" w14:textId="77777777" w:rsidR="007321F3" w:rsidRPr="00D22B1C" w:rsidRDefault="007321F3"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5CCEA" w14:textId="77777777" w:rsidR="007321F3" w:rsidRPr="00D22B1C" w:rsidRDefault="007321F3"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311DC" w14:textId="77777777" w:rsidR="007321F3" w:rsidRPr="00D22B1C" w:rsidRDefault="007321F3"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1117F" w14:textId="77777777" w:rsidR="007321F3" w:rsidRPr="00D22B1C" w:rsidRDefault="007321F3"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8F02F" w14:textId="77777777" w:rsidR="007321F3" w:rsidRPr="00D22B1C" w:rsidRDefault="007321F3" w:rsidP="009416CD">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D2F3A5" w14:textId="77777777" w:rsidR="007321F3" w:rsidRPr="00D22B1C" w:rsidRDefault="007321F3" w:rsidP="009416CD">
            <w:pPr>
              <w:widowControl w:val="0"/>
              <w:autoSpaceDE w:val="0"/>
              <w:autoSpaceDN w:val="0"/>
              <w:adjustRightInd w:val="0"/>
              <w:rPr>
                <w:rFonts w:ascii="Arial" w:hAnsi="Arial" w:cs="Arial"/>
                <w:sz w:val="2"/>
                <w:szCs w:val="2"/>
              </w:rPr>
            </w:pPr>
            <w:r w:rsidRPr="00D22B1C">
              <w:rPr>
                <w:color w:val="000000"/>
                <w:sz w:val="18"/>
                <w:szCs w:val="18"/>
              </w:rPr>
              <w:t>Показатель цели 3 «Количество мест концентрации ДТП на дорогах местного значения»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9E01A" w14:textId="77777777" w:rsidR="007321F3" w:rsidRPr="00D22B1C" w:rsidRDefault="007321F3" w:rsidP="009416CD">
            <w:pPr>
              <w:widowControl w:val="0"/>
              <w:autoSpaceDE w:val="0"/>
              <w:autoSpaceDN w:val="0"/>
              <w:adjustRightInd w:val="0"/>
              <w:rPr>
                <w:rFonts w:ascii="Arial" w:hAnsi="Arial" w:cs="Arial"/>
                <w:sz w:val="2"/>
                <w:szCs w:val="2"/>
              </w:rPr>
            </w:pPr>
            <w:r w:rsidRPr="00D22B1C">
              <w:rPr>
                <w:color w:val="000000"/>
                <w:sz w:val="18"/>
                <w:szCs w:val="18"/>
              </w:rPr>
              <w:t>единиц</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7134C" w14:textId="047403B1" w:rsidR="007321F3" w:rsidRPr="00D22B1C" w:rsidRDefault="007321F3" w:rsidP="009416CD">
            <w:pPr>
              <w:widowControl w:val="0"/>
              <w:autoSpaceDE w:val="0"/>
              <w:autoSpaceDN w:val="0"/>
              <w:adjustRightInd w:val="0"/>
              <w:jc w:val="right"/>
              <w:rPr>
                <w:color w:val="000000"/>
                <w:sz w:val="18"/>
                <w:szCs w:val="18"/>
              </w:rPr>
            </w:pPr>
            <w:r w:rsidRPr="00D22B1C">
              <w:rPr>
                <w:color w:val="000000"/>
                <w:sz w:val="18"/>
                <w:szCs w:val="18"/>
              </w:rPr>
              <w:t>11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C19E2" w14:textId="71BE496E" w:rsidR="007321F3" w:rsidRPr="00D22B1C" w:rsidRDefault="007321F3" w:rsidP="009416CD">
            <w:pPr>
              <w:widowControl w:val="0"/>
              <w:autoSpaceDE w:val="0"/>
              <w:autoSpaceDN w:val="0"/>
              <w:adjustRightInd w:val="0"/>
              <w:jc w:val="right"/>
              <w:rPr>
                <w:color w:val="000000"/>
                <w:sz w:val="18"/>
                <w:szCs w:val="18"/>
              </w:rPr>
            </w:pPr>
            <w:r w:rsidRPr="00D22B1C">
              <w:rPr>
                <w:color w:val="000000"/>
                <w:sz w:val="18"/>
                <w:szCs w:val="18"/>
              </w:rPr>
              <w:t>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9D3AE" w14:textId="77777777" w:rsidR="007321F3" w:rsidRPr="00D22B1C" w:rsidRDefault="007321F3" w:rsidP="009416CD">
            <w:pPr>
              <w:widowControl w:val="0"/>
              <w:autoSpaceDE w:val="0"/>
              <w:autoSpaceDN w:val="0"/>
              <w:adjustRightInd w:val="0"/>
              <w:jc w:val="right"/>
              <w:rPr>
                <w:color w:val="000000"/>
                <w:sz w:val="18"/>
                <w:szCs w:val="18"/>
              </w:rPr>
            </w:pPr>
            <w:r w:rsidRPr="00D22B1C">
              <w:rPr>
                <w:color w:val="000000"/>
                <w:sz w:val="18"/>
                <w:szCs w:val="18"/>
              </w:rPr>
              <w:t>1,833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D161E1" w14:textId="2D04D49B" w:rsidR="00227278" w:rsidRPr="00D22B1C" w:rsidRDefault="00227278" w:rsidP="00227278">
            <w:pPr>
              <w:rPr>
                <w:sz w:val="18"/>
                <w:szCs w:val="18"/>
              </w:rPr>
            </w:pPr>
            <w:r w:rsidRPr="00A13473">
              <w:rPr>
                <w:sz w:val="18"/>
                <w:szCs w:val="18"/>
              </w:rPr>
              <w:t>Показатель носит прогнозный характер</w:t>
            </w:r>
            <w:r w:rsidR="00A13473" w:rsidRPr="00A13473">
              <w:rPr>
                <w:sz w:val="18"/>
                <w:szCs w:val="18"/>
              </w:rPr>
              <w:t xml:space="preserve">. Резкое снижение мест концентрации ДТП говорит о действенности применяемых мер. </w:t>
            </w:r>
            <w:r w:rsidRPr="00A13473">
              <w:rPr>
                <w:sz w:val="18"/>
                <w:szCs w:val="18"/>
              </w:rPr>
              <w:t xml:space="preserve">Отчетные данные, предоставленные ОГИБДД ОМВД России по </w:t>
            </w:r>
            <w:r w:rsidR="00F7773D">
              <w:rPr>
                <w:sz w:val="18"/>
                <w:szCs w:val="18"/>
              </w:rPr>
              <w:t xml:space="preserve">              </w:t>
            </w:r>
            <w:r w:rsidRPr="00A13473">
              <w:rPr>
                <w:sz w:val="18"/>
                <w:szCs w:val="18"/>
              </w:rPr>
              <w:t>г. Северодвинску.</w:t>
            </w:r>
          </w:p>
          <w:p w14:paraId="496ABF95" w14:textId="77777777" w:rsidR="007321F3" w:rsidRPr="00D22B1C" w:rsidRDefault="007321F3"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49D42" w14:textId="77777777" w:rsidR="007321F3" w:rsidRPr="00D22B1C" w:rsidRDefault="007321F3" w:rsidP="009416CD">
            <w:pPr>
              <w:widowControl w:val="0"/>
              <w:autoSpaceDE w:val="0"/>
              <w:autoSpaceDN w:val="0"/>
              <w:adjustRightInd w:val="0"/>
              <w:jc w:val="center"/>
              <w:rPr>
                <w:rFonts w:ascii="Arial" w:hAnsi="Arial" w:cs="Arial"/>
                <w:sz w:val="2"/>
                <w:szCs w:val="2"/>
              </w:rPr>
            </w:pPr>
            <w:r w:rsidRPr="00D22B1C">
              <w:rPr>
                <w:color w:val="000000"/>
                <w:sz w:val="18"/>
                <w:szCs w:val="18"/>
              </w:rPr>
              <w:t>2</w:t>
            </w:r>
          </w:p>
        </w:tc>
      </w:tr>
      <w:tr w:rsidR="00A55138" w:rsidRPr="00D22B1C" w14:paraId="386D1C6D"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54DAA"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131B3"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БД10000000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C69AE"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T</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F2742"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1C9CC"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76123"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0</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6673C"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35BBD" w14:textId="77777777" w:rsidR="00A55138" w:rsidRPr="00D22B1C" w:rsidRDefault="00A55138" w:rsidP="009416CD">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832DB6"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 xml:space="preserve">Подпрограмма «Повышение </w:t>
            </w:r>
            <w:proofErr w:type="gramStart"/>
            <w:r w:rsidRPr="00D22B1C">
              <w:rPr>
                <w:color w:val="000000"/>
                <w:sz w:val="18"/>
                <w:szCs w:val="18"/>
              </w:rPr>
              <w:t>эффективности эксплуатации средств регулирования дорожного движения</w:t>
            </w:r>
            <w:proofErr w:type="gramEnd"/>
            <w:r w:rsidRPr="00D22B1C">
              <w:rPr>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D86F7" w14:textId="77777777" w:rsidR="00A55138" w:rsidRPr="00D22B1C" w:rsidRDefault="00A55138" w:rsidP="009416CD">
            <w:pPr>
              <w:widowControl w:val="0"/>
              <w:autoSpaceDE w:val="0"/>
              <w:autoSpaceDN w:val="0"/>
              <w:adjustRightInd w:val="0"/>
              <w:rPr>
                <w:rFonts w:ascii="Arial" w:hAnsi="Arial" w:cs="Arial"/>
                <w:sz w:val="2"/>
                <w:szCs w:val="2"/>
              </w:rPr>
            </w:pPr>
            <w:proofErr w:type="spellStart"/>
            <w:r w:rsidRPr="00D22B1C">
              <w:rPr>
                <w:color w:val="000000"/>
                <w:sz w:val="18"/>
                <w:szCs w:val="18"/>
              </w:rPr>
              <w:t>тыс</w:t>
            </w:r>
            <w:proofErr w:type="gramStart"/>
            <w:r w:rsidRPr="00D22B1C">
              <w:rPr>
                <w:color w:val="000000"/>
                <w:sz w:val="18"/>
                <w:szCs w:val="18"/>
              </w:rPr>
              <w:t>.р</w:t>
            </w:r>
            <w:proofErr w:type="gramEnd"/>
            <w:r w:rsidRPr="00D22B1C">
              <w:rPr>
                <w:color w:val="000000"/>
                <w:sz w:val="18"/>
                <w:szCs w:val="18"/>
              </w:rPr>
              <w:t>уб</w:t>
            </w:r>
            <w:proofErr w:type="spellEnd"/>
            <w:r w:rsidRPr="00D22B1C">
              <w:rPr>
                <w:color w:val="000000"/>
                <w:sz w:val="18"/>
                <w:szCs w:val="18"/>
              </w:rPr>
              <w:t>.</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FA87E" w14:textId="66AFAAF7" w:rsidR="00A55138" w:rsidRPr="00D22B1C" w:rsidRDefault="00A55138" w:rsidP="009416CD">
            <w:pPr>
              <w:widowControl w:val="0"/>
              <w:autoSpaceDE w:val="0"/>
              <w:autoSpaceDN w:val="0"/>
              <w:adjustRightInd w:val="0"/>
              <w:jc w:val="right"/>
              <w:rPr>
                <w:color w:val="000000"/>
                <w:sz w:val="18"/>
                <w:szCs w:val="18"/>
              </w:rPr>
            </w:pPr>
            <w:r w:rsidRPr="00D22B1C">
              <w:rPr>
                <w:color w:val="000000"/>
                <w:sz w:val="18"/>
                <w:szCs w:val="18"/>
              </w:rPr>
              <w:t>23 220,5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FBFDE" w14:textId="0CC46977" w:rsidR="00A55138" w:rsidRPr="00D22B1C" w:rsidRDefault="00A55138" w:rsidP="009416CD">
            <w:pPr>
              <w:widowControl w:val="0"/>
              <w:autoSpaceDE w:val="0"/>
              <w:autoSpaceDN w:val="0"/>
              <w:adjustRightInd w:val="0"/>
              <w:jc w:val="right"/>
              <w:rPr>
                <w:color w:val="000000"/>
                <w:sz w:val="18"/>
                <w:szCs w:val="18"/>
              </w:rPr>
            </w:pPr>
            <w:r w:rsidRPr="00D22B1C">
              <w:rPr>
                <w:color w:val="000000"/>
                <w:sz w:val="18"/>
                <w:szCs w:val="18"/>
              </w:rPr>
              <w:t>23 084,0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0762D" w14:textId="77777777" w:rsidR="00A55138" w:rsidRPr="00D22B1C" w:rsidRDefault="00A55138" w:rsidP="009416CD">
            <w:pPr>
              <w:widowControl w:val="0"/>
              <w:autoSpaceDE w:val="0"/>
              <w:autoSpaceDN w:val="0"/>
              <w:adjustRightInd w:val="0"/>
              <w:jc w:val="right"/>
              <w:rPr>
                <w:color w:val="000000"/>
                <w:sz w:val="18"/>
                <w:szCs w:val="18"/>
              </w:rPr>
            </w:pPr>
            <w:r w:rsidRPr="00D22B1C">
              <w:rPr>
                <w:color w:val="000000"/>
                <w:sz w:val="18"/>
                <w:szCs w:val="18"/>
              </w:rPr>
              <w:t>0,994</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25D9D" w14:textId="056D13B3" w:rsidR="00A55138" w:rsidRPr="00D22B1C" w:rsidRDefault="00A55138" w:rsidP="00A55138">
            <w:pPr>
              <w:widowControl w:val="0"/>
              <w:autoSpaceDE w:val="0"/>
              <w:autoSpaceDN w:val="0"/>
              <w:adjustRightInd w:val="0"/>
              <w:rPr>
                <w:rFonts w:ascii="Arial" w:hAnsi="Arial" w:cs="Arial"/>
                <w:sz w:val="2"/>
                <w:szCs w:val="2"/>
              </w:rPr>
            </w:pPr>
            <w:r w:rsidRPr="00D22B1C">
              <w:rPr>
                <w:color w:val="000000"/>
                <w:sz w:val="18"/>
                <w:szCs w:val="18"/>
              </w:rPr>
              <w:t>Экономия денежных средств муниципального контракта</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DE0B87" w14:textId="77777777" w:rsidR="00A55138" w:rsidRPr="00D22B1C" w:rsidRDefault="00A55138" w:rsidP="009416CD">
            <w:pPr>
              <w:widowControl w:val="0"/>
              <w:autoSpaceDE w:val="0"/>
              <w:autoSpaceDN w:val="0"/>
              <w:adjustRightInd w:val="0"/>
              <w:jc w:val="right"/>
              <w:rPr>
                <w:rFonts w:ascii="Arial" w:hAnsi="Arial" w:cs="Arial"/>
                <w:sz w:val="2"/>
                <w:szCs w:val="2"/>
              </w:rPr>
            </w:pPr>
          </w:p>
        </w:tc>
      </w:tr>
      <w:tr w:rsidR="00A55138" w:rsidRPr="00D22B1C" w14:paraId="0236A032"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84808"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02ADC"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8E622"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16046"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72090"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92AED"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08E2E"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B4A83"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3</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46483A"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D9B3B" w14:textId="77777777" w:rsidR="00A55138" w:rsidRPr="00D22B1C" w:rsidRDefault="00A55138" w:rsidP="009416CD">
            <w:pPr>
              <w:widowControl w:val="0"/>
              <w:autoSpaceDE w:val="0"/>
              <w:autoSpaceDN w:val="0"/>
              <w:adjustRightInd w:val="0"/>
              <w:rPr>
                <w:rFonts w:ascii="Arial" w:hAnsi="Arial" w:cs="Arial"/>
                <w:sz w:val="2"/>
                <w:szCs w:val="2"/>
              </w:rPr>
            </w:pPr>
            <w:proofErr w:type="spellStart"/>
            <w:r w:rsidRPr="00D22B1C">
              <w:rPr>
                <w:color w:val="000000"/>
                <w:sz w:val="18"/>
                <w:szCs w:val="18"/>
              </w:rPr>
              <w:t>тыс</w:t>
            </w:r>
            <w:proofErr w:type="gramStart"/>
            <w:r w:rsidRPr="00D22B1C">
              <w:rPr>
                <w:color w:val="000000"/>
                <w:sz w:val="18"/>
                <w:szCs w:val="18"/>
              </w:rPr>
              <w:t>.р</w:t>
            </w:r>
            <w:proofErr w:type="gramEnd"/>
            <w:r w:rsidRPr="00D22B1C">
              <w:rPr>
                <w:color w:val="000000"/>
                <w:sz w:val="18"/>
                <w:szCs w:val="18"/>
              </w:rPr>
              <w:t>уб</w:t>
            </w:r>
            <w:proofErr w:type="spellEnd"/>
            <w:r w:rsidRPr="00D22B1C">
              <w:rPr>
                <w:color w:val="000000"/>
                <w:sz w:val="18"/>
                <w:szCs w:val="18"/>
              </w:rPr>
              <w:t>.</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90F2F" w14:textId="0B8D5DEB" w:rsidR="00A55138" w:rsidRPr="00D22B1C" w:rsidRDefault="00A55138" w:rsidP="009416CD">
            <w:pPr>
              <w:widowControl w:val="0"/>
              <w:autoSpaceDE w:val="0"/>
              <w:autoSpaceDN w:val="0"/>
              <w:adjustRightInd w:val="0"/>
              <w:jc w:val="right"/>
              <w:rPr>
                <w:color w:val="000000"/>
                <w:sz w:val="18"/>
                <w:szCs w:val="18"/>
              </w:rPr>
            </w:pPr>
            <w:r w:rsidRPr="00D22B1C">
              <w:rPr>
                <w:color w:val="000000"/>
                <w:sz w:val="18"/>
                <w:szCs w:val="18"/>
              </w:rPr>
              <w:t>23220,5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8555E" w14:textId="660EABD5" w:rsidR="00A55138" w:rsidRPr="00D22B1C" w:rsidRDefault="00A55138" w:rsidP="009416CD">
            <w:pPr>
              <w:widowControl w:val="0"/>
              <w:autoSpaceDE w:val="0"/>
              <w:autoSpaceDN w:val="0"/>
              <w:adjustRightInd w:val="0"/>
              <w:jc w:val="right"/>
              <w:rPr>
                <w:color w:val="000000"/>
                <w:sz w:val="18"/>
                <w:szCs w:val="18"/>
              </w:rPr>
            </w:pPr>
            <w:r w:rsidRPr="00D22B1C">
              <w:rPr>
                <w:color w:val="000000"/>
                <w:sz w:val="18"/>
                <w:szCs w:val="18"/>
              </w:rPr>
              <w:t>23 084,0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FC214" w14:textId="77777777" w:rsidR="00A55138" w:rsidRPr="00331C91" w:rsidRDefault="00A55138" w:rsidP="009416CD">
            <w:pPr>
              <w:widowControl w:val="0"/>
              <w:autoSpaceDE w:val="0"/>
              <w:autoSpaceDN w:val="0"/>
              <w:adjustRightInd w:val="0"/>
              <w:jc w:val="right"/>
              <w:rPr>
                <w:color w:val="000000"/>
                <w:sz w:val="18"/>
                <w:szCs w:val="18"/>
              </w:rPr>
            </w:pPr>
            <w:r w:rsidRPr="00331C91">
              <w:rPr>
                <w:color w:val="000000"/>
                <w:sz w:val="18"/>
                <w:szCs w:val="18"/>
              </w:rPr>
              <w:t>0,994</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54552" w14:textId="0FFF6D6C" w:rsidR="00A55138" w:rsidRPr="00331C91" w:rsidRDefault="00A55138" w:rsidP="00331C91">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D11C47" w14:textId="77777777" w:rsidR="00A55138" w:rsidRPr="00D22B1C" w:rsidRDefault="00A55138" w:rsidP="009416CD">
            <w:pPr>
              <w:widowControl w:val="0"/>
              <w:autoSpaceDE w:val="0"/>
              <w:autoSpaceDN w:val="0"/>
              <w:adjustRightInd w:val="0"/>
              <w:jc w:val="right"/>
              <w:rPr>
                <w:rFonts w:ascii="Arial" w:hAnsi="Arial" w:cs="Arial"/>
                <w:sz w:val="2"/>
                <w:szCs w:val="2"/>
              </w:rPr>
            </w:pPr>
          </w:p>
        </w:tc>
      </w:tr>
      <w:tr w:rsidR="00A55138" w:rsidRPr="00D22B1C" w14:paraId="568BDD46"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C4DD3"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238D9"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BB935"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T</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D15BF"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82505"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0E21E"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F86AB"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E2C02" w14:textId="77777777" w:rsidR="00A55138" w:rsidRPr="00D22B1C" w:rsidRDefault="00A55138" w:rsidP="009416CD">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2B130D"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Задача 1 «Обеспечение технического состояния средств регулирования дорожного движения в соответствии с требованиями безопасности и непрерывности движения»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6E11E" w14:textId="77777777" w:rsidR="00A55138" w:rsidRPr="00D22B1C" w:rsidRDefault="00A55138" w:rsidP="009416CD">
            <w:pPr>
              <w:widowControl w:val="0"/>
              <w:autoSpaceDE w:val="0"/>
              <w:autoSpaceDN w:val="0"/>
              <w:adjustRightInd w:val="0"/>
              <w:rPr>
                <w:rFonts w:ascii="Arial" w:hAnsi="Arial" w:cs="Arial"/>
                <w:sz w:val="2"/>
                <w:szCs w:val="2"/>
              </w:rPr>
            </w:pPr>
            <w:proofErr w:type="spellStart"/>
            <w:r w:rsidRPr="00D22B1C">
              <w:rPr>
                <w:color w:val="000000"/>
                <w:sz w:val="18"/>
                <w:szCs w:val="18"/>
              </w:rPr>
              <w:t>тыс</w:t>
            </w:r>
            <w:proofErr w:type="gramStart"/>
            <w:r w:rsidRPr="00D22B1C">
              <w:rPr>
                <w:color w:val="000000"/>
                <w:sz w:val="18"/>
                <w:szCs w:val="18"/>
              </w:rPr>
              <w:t>.р</w:t>
            </w:r>
            <w:proofErr w:type="gramEnd"/>
            <w:r w:rsidRPr="00D22B1C">
              <w:rPr>
                <w:color w:val="000000"/>
                <w:sz w:val="18"/>
                <w:szCs w:val="18"/>
              </w:rPr>
              <w:t>уб</w:t>
            </w:r>
            <w:proofErr w:type="spellEnd"/>
            <w:r w:rsidRPr="00D22B1C">
              <w:rPr>
                <w:color w:val="000000"/>
                <w:sz w:val="18"/>
                <w:szCs w:val="18"/>
              </w:rPr>
              <w:t>.</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71E6D" w14:textId="77777777" w:rsidR="00A55138" w:rsidRPr="00D22B1C" w:rsidRDefault="00A55138" w:rsidP="009416CD">
            <w:pPr>
              <w:widowControl w:val="0"/>
              <w:autoSpaceDE w:val="0"/>
              <w:autoSpaceDN w:val="0"/>
              <w:adjustRightInd w:val="0"/>
              <w:jc w:val="right"/>
              <w:rPr>
                <w:color w:val="000000"/>
                <w:sz w:val="18"/>
                <w:szCs w:val="18"/>
              </w:rPr>
            </w:pPr>
            <w:r w:rsidRPr="00D22B1C">
              <w:rPr>
                <w:color w:val="000000"/>
                <w:sz w:val="18"/>
                <w:szCs w:val="18"/>
              </w:rPr>
              <w:t>10 587,4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73667" w14:textId="77777777" w:rsidR="00A55138" w:rsidRPr="00D22B1C" w:rsidRDefault="00A55138" w:rsidP="009416CD">
            <w:pPr>
              <w:widowControl w:val="0"/>
              <w:autoSpaceDE w:val="0"/>
              <w:autoSpaceDN w:val="0"/>
              <w:adjustRightInd w:val="0"/>
              <w:jc w:val="right"/>
              <w:rPr>
                <w:color w:val="000000"/>
                <w:sz w:val="18"/>
                <w:szCs w:val="18"/>
              </w:rPr>
            </w:pPr>
            <w:r w:rsidRPr="00D22B1C">
              <w:rPr>
                <w:color w:val="000000"/>
                <w:sz w:val="18"/>
                <w:szCs w:val="18"/>
              </w:rPr>
              <w:t>10 561,7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F0275" w14:textId="77777777" w:rsidR="00A55138" w:rsidRPr="00D22B1C" w:rsidRDefault="00A55138" w:rsidP="009416CD">
            <w:pPr>
              <w:widowControl w:val="0"/>
              <w:autoSpaceDE w:val="0"/>
              <w:autoSpaceDN w:val="0"/>
              <w:adjustRightInd w:val="0"/>
              <w:jc w:val="right"/>
              <w:rPr>
                <w:color w:val="000000"/>
                <w:sz w:val="18"/>
                <w:szCs w:val="18"/>
              </w:rPr>
            </w:pPr>
            <w:r w:rsidRPr="00D22B1C">
              <w:rPr>
                <w:color w:val="000000"/>
                <w:sz w:val="18"/>
                <w:szCs w:val="18"/>
              </w:rPr>
              <w:t>0,998</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E11DB" w14:textId="53E0B434" w:rsidR="00A55138" w:rsidRPr="00D22B1C" w:rsidRDefault="00A55138" w:rsidP="00A55138">
            <w:pPr>
              <w:widowControl w:val="0"/>
              <w:autoSpaceDE w:val="0"/>
              <w:autoSpaceDN w:val="0"/>
              <w:adjustRightInd w:val="0"/>
              <w:rPr>
                <w:rFonts w:ascii="Arial" w:hAnsi="Arial" w:cs="Arial"/>
                <w:sz w:val="2"/>
                <w:szCs w:val="2"/>
              </w:rPr>
            </w:pPr>
            <w:r w:rsidRPr="00D22B1C">
              <w:rPr>
                <w:color w:val="000000"/>
                <w:sz w:val="18"/>
                <w:szCs w:val="18"/>
              </w:rPr>
              <w:t>Экономия денежных средств муниципального контракта</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9FBFBF" w14:textId="77777777" w:rsidR="00A55138" w:rsidRPr="00D22B1C" w:rsidRDefault="00A55138" w:rsidP="009416CD">
            <w:pPr>
              <w:widowControl w:val="0"/>
              <w:autoSpaceDE w:val="0"/>
              <w:autoSpaceDN w:val="0"/>
              <w:adjustRightInd w:val="0"/>
              <w:jc w:val="right"/>
              <w:rPr>
                <w:rFonts w:ascii="Arial" w:hAnsi="Arial" w:cs="Arial"/>
                <w:sz w:val="2"/>
                <w:szCs w:val="2"/>
              </w:rPr>
            </w:pPr>
          </w:p>
        </w:tc>
      </w:tr>
      <w:tr w:rsidR="00A55138" w:rsidRPr="00D22B1C" w14:paraId="7E67CC59"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4ACEE"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B12E3"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03B93"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A3736"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51765"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F2C13"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A9917"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FC612"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3</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2E7BA6"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A8AB5" w14:textId="77777777" w:rsidR="00A55138" w:rsidRPr="00D22B1C" w:rsidRDefault="00A55138" w:rsidP="009416CD">
            <w:pPr>
              <w:widowControl w:val="0"/>
              <w:autoSpaceDE w:val="0"/>
              <w:autoSpaceDN w:val="0"/>
              <w:adjustRightInd w:val="0"/>
              <w:rPr>
                <w:rFonts w:ascii="Arial" w:hAnsi="Arial" w:cs="Arial"/>
                <w:sz w:val="2"/>
                <w:szCs w:val="2"/>
              </w:rPr>
            </w:pPr>
            <w:proofErr w:type="spellStart"/>
            <w:r w:rsidRPr="00D22B1C">
              <w:rPr>
                <w:color w:val="000000"/>
                <w:sz w:val="18"/>
                <w:szCs w:val="18"/>
              </w:rPr>
              <w:t>тыс</w:t>
            </w:r>
            <w:proofErr w:type="gramStart"/>
            <w:r w:rsidRPr="00D22B1C">
              <w:rPr>
                <w:color w:val="000000"/>
                <w:sz w:val="18"/>
                <w:szCs w:val="18"/>
              </w:rPr>
              <w:t>.р</w:t>
            </w:r>
            <w:proofErr w:type="gramEnd"/>
            <w:r w:rsidRPr="00D22B1C">
              <w:rPr>
                <w:color w:val="000000"/>
                <w:sz w:val="18"/>
                <w:szCs w:val="18"/>
              </w:rPr>
              <w:t>уб</w:t>
            </w:r>
            <w:proofErr w:type="spellEnd"/>
            <w:r w:rsidRPr="00D22B1C">
              <w:rPr>
                <w:color w:val="000000"/>
                <w:sz w:val="18"/>
                <w:szCs w:val="18"/>
              </w:rPr>
              <w:t>.</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8483F"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10 587,4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89AE3"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10 561,7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AD5FF"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0,998</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0882D" w14:textId="07628FC5"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C51FF5" w14:textId="77777777" w:rsidR="00A55138" w:rsidRPr="00D22B1C" w:rsidRDefault="00A55138" w:rsidP="009416CD">
            <w:pPr>
              <w:widowControl w:val="0"/>
              <w:autoSpaceDE w:val="0"/>
              <w:autoSpaceDN w:val="0"/>
              <w:adjustRightInd w:val="0"/>
              <w:jc w:val="right"/>
              <w:rPr>
                <w:rFonts w:ascii="Arial" w:hAnsi="Arial" w:cs="Arial"/>
                <w:sz w:val="2"/>
                <w:szCs w:val="2"/>
              </w:rPr>
            </w:pPr>
          </w:p>
        </w:tc>
      </w:tr>
      <w:tr w:rsidR="00A55138" w:rsidRPr="00D22B1C" w14:paraId="3332CC58"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76412"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6FC8C"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38A5B"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FBCDF"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D7B80"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791B9"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E5734"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41613" w14:textId="77777777" w:rsidR="00A55138" w:rsidRPr="00D22B1C" w:rsidRDefault="00A55138" w:rsidP="009416CD">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9F8282"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Показатель 1 Задачи 1 "Доля светофорных объектов, обеспеченных содержанием"</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EAA7E"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процент</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F6197" w14:textId="2C1400A4"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FB214" w14:textId="31B6FF9C"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F630A"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72BD5"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962DE"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r>
      <w:tr w:rsidR="00A55138" w:rsidRPr="00D22B1C" w14:paraId="18BAC4D8"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622D0"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24D0B"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283C6"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62889"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DCEF0"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88562"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1E349"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92376" w14:textId="77777777" w:rsidR="00A55138" w:rsidRPr="00D22B1C" w:rsidRDefault="00A55138" w:rsidP="009416CD">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124BB3"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Показатель 2 Задачи 1 "Доля дорожных знаков, обеспеченных содержанием"</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EBFCE"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процент</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1415D" w14:textId="62CE939D"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56C9E" w14:textId="24FB4468"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4CF74"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757C0"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E4CF3"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r>
      <w:tr w:rsidR="00A55138" w:rsidRPr="00D22B1C" w14:paraId="52A906BD"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E5FA5"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81A3A"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30261"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F1EDF"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056D5"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0131A"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9B1AD"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1FC88" w14:textId="77777777" w:rsidR="00A55138" w:rsidRPr="00D22B1C" w:rsidRDefault="00A55138" w:rsidP="009416CD">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91E093"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Показатель 3 Задачи 1 "Доля искусственных неровностей, обеспеченных содержанием"</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121EC"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процент</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F2F42" w14:textId="5478D8DD"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4A642" w14:textId="02F38A83"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AFD0E"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ADC14"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9A483"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r>
      <w:tr w:rsidR="00A55138" w:rsidRPr="00D22B1C" w14:paraId="0BFC082B"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45E06"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133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7CC18"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БД10100010,БД10100020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D8C3D"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T</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9B9A2"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33B8B"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0061B"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72601"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01</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9D94C" w14:textId="77777777" w:rsidR="00A55138" w:rsidRPr="00D22B1C" w:rsidRDefault="00A55138" w:rsidP="009416CD">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21DF80"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Мероприятие 1.01 «Содержание средств регулирования дорожного движения»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7EF65" w14:textId="77777777" w:rsidR="00A55138" w:rsidRPr="00D22B1C" w:rsidRDefault="00A55138" w:rsidP="009416CD">
            <w:pPr>
              <w:widowControl w:val="0"/>
              <w:autoSpaceDE w:val="0"/>
              <w:autoSpaceDN w:val="0"/>
              <w:adjustRightInd w:val="0"/>
              <w:rPr>
                <w:rFonts w:ascii="Arial" w:hAnsi="Arial" w:cs="Arial"/>
                <w:sz w:val="2"/>
                <w:szCs w:val="2"/>
              </w:rPr>
            </w:pPr>
            <w:proofErr w:type="spellStart"/>
            <w:r w:rsidRPr="00D22B1C">
              <w:rPr>
                <w:color w:val="000000"/>
                <w:sz w:val="18"/>
                <w:szCs w:val="18"/>
              </w:rPr>
              <w:t>тыс</w:t>
            </w:r>
            <w:proofErr w:type="gramStart"/>
            <w:r w:rsidRPr="00D22B1C">
              <w:rPr>
                <w:color w:val="000000"/>
                <w:sz w:val="18"/>
                <w:szCs w:val="18"/>
              </w:rPr>
              <w:t>.р</w:t>
            </w:r>
            <w:proofErr w:type="gramEnd"/>
            <w:r w:rsidRPr="00D22B1C">
              <w:rPr>
                <w:color w:val="000000"/>
                <w:sz w:val="18"/>
                <w:szCs w:val="18"/>
              </w:rPr>
              <w:t>уб</w:t>
            </w:r>
            <w:proofErr w:type="spellEnd"/>
            <w:r w:rsidRPr="00D22B1C">
              <w:rPr>
                <w:color w:val="000000"/>
                <w:sz w:val="18"/>
                <w:szCs w:val="18"/>
              </w:rPr>
              <w:t>.</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7B8E7" w14:textId="768F4070"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10 088,6</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D4D23"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10 062,9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4FBAD"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0,997</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7EC06" w14:textId="47B2DAFA" w:rsidR="00A55138" w:rsidRPr="00D22B1C" w:rsidRDefault="00A55138" w:rsidP="00A55138">
            <w:pPr>
              <w:widowControl w:val="0"/>
              <w:autoSpaceDE w:val="0"/>
              <w:autoSpaceDN w:val="0"/>
              <w:adjustRightInd w:val="0"/>
              <w:rPr>
                <w:rFonts w:ascii="Arial" w:hAnsi="Arial" w:cs="Arial"/>
                <w:sz w:val="2"/>
                <w:szCs w:val="2"/>
              </w:rPr>
            </w:pPr>
            <w:r w:rsidRPr="00D22B1C">
              <w:rPr>
                <w:color w:val="000000"/>
                <w:sz w:val="18"/>
                <w:szCs w:val="18"/>
              </w:rPr>
              <w:t>Экономия денежных средств муниципального контракта</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6634A" w14:textId="77777777" w:rsidR="00A55138" w:rsidRPr="00D22B1C" w:rsidRDefault="00A55138" w:rsidP="009416CD">
            <w:pPr>
              <w:widowControl w:val="0"/>
              <w:autoSpaceDE w:val="0"/>
              <w:autoSpaceDN w:val="0"/>
              <w:adjustRightInd w:val="0"/>
              <w:jc w:val="right"/>
              <w:rPr>
                <w:rFonts w:ascii="Arial" w:hAnsi="Arial" w:cs="Arial"/>
                <w:sz w:val="2"/>
                <w:szCs w:val="2"/>
              </w:rPr>
            </w:pPr>
          </w:p>
        </w:tc>
      </w:tr>
      <w:tr w:rsidR="00A55138" w:rsidRPr="00D22B1C" w14:paraId="60C35908"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21DE1"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12CC9"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FF204"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43283"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281C3"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8FC32"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FC24A"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D463C"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3</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2C375C"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48A85" w14:textId="77777777" w:rsidR="00A55138" w:rsidRPr="00D22B1C" w:rsidRDefault="00A55138" w:rsidP="009416CD">
            <w:pPr>
              <w:widowControl w:val="0"/>
              <w:autoSpaceDE w:val="0"/>
              <w:autoSpaceDN w:val="0"/>
              <w:adjustRightInd w:val="0"/>
              <w:rPr>
                <w:rFonts w:ascii="Arial" w:hAnsi="Arial" w:cs="Arial"/>
                <w:sz w:val="2"/>
                <w:szCs w:val="2"/>
              </w:rPr>
            </w:pPr>
            <w:proofErr w:type="spellStart"/>
            <w:r w:rsidRPr="00D22B1C">
              <w:rPr>
                <w:color w:val="000000"/>
                <w:sz w:val="18"/>
                <w:szCs w:val="18"/>
              </w:rPr>
              <w:t>тыс</w:t>
            </w:r>
            <w:proofErr w:type="gramStart"/>
            <w:r w:rsidRPr="00D22B1C">
              <w:rPr>
                <w:color w:val="000000"/>
                <w:sz w:val="18"/>
                <w:szCs w:val="18"/>
              </w:rPr>
              <w:t>.р</w:t>
            </w:r>
            <w:proofErr w:type="gramEnd"/>
            <w:r w:rsidRPr="00D22B1C">
              <w:rPr>
                <w:color w:val="000000"/>
                <w:sz w:val="18"/>
                <w:szCs w:val="18"/>
              </w:rPr>
              <w:t>уб</w:t>
            </w:r>
            <w:proofErr w:type="spellEnd"/>
            <w:r w:rsidRPr="00D22B1C">
              <w:rPr>
                <w:color w:val="000000"/>
                <w:sz w:val="18"/>
                <w:szCs w:val="18"/>
              </w:rPr>
              <w:t>.</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2D417" w14:textId="78810F1F"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10 088,6</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F484A"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10 062,9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51D7C"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0,997</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8CAB4"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53F1F" w14:textId="77777777" w:rsidR="00A55138" w:rsidRPr="00D22B1C" w:rsidRDefault="00A55138" w:rsidP="009416CD">
            <w:pPr>
              <w:widowControl w:val="0"/>
              <w:autoSpaceDE w:val="0"/>
              <w:autoSpaceDN w:val="0"/>
              <w:adjustRightInd w:val="0"/>
              <w:jc w:val="right"/>
              <w:rPr>
                <w:rFonts w:ascii="Arial" w:hAnsi="Arial" w:cs="Arial"/>
                <w:sz w:val="2"/>
                <w:szCs w:val="2"/>
              </w:rPr>
            </w:pPr>
          </w:p>
        </w:tc>
      </w:tr>
      <w:tr w:rsidR="00A55138" w:rsidRPr="00D22B1C" w14:paraId="2634B7E4"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B80C4"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7B885"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E8D92"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A1046"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F3F64"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FEA18"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483D8"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2C93D" w14:textId="77777777" w:rsidR="00A55138" w:rsidRPr="00D22B1C" w:rsidRDefault="00A55138" w:rsidP="009416CD">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7F05DA"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Показатель 1 Мероприятия 1.01 "Количество светофорных объектов"</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023C2"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единиц</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89FB7"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67,000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4324E"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67,000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AB9DE"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96A31"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BACE5"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r>
      <w:tr w:rsidR="00A55138" w:rsidRPr="00D22B1C" w14:paraId="077A14C9"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F727B"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7AB8D"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D3C61"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22E40"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5455D"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2BADC"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734A3"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AF2DC" w14:textId="77777777" w:rsidR="00A55138" w:rsidRPr="00D22B1C" w:rsidRDefault="00A55138" w:rsidP="009416CD">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D3C1BF" w14:textId="1318EB6C"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Показатель 2 Мероприятия 1.01 "Количество искусственных неровностей"</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CB5B2"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единиц</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34A6E"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51,000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B0C7F"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51,000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B0FE6"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DA107"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76568"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r>
      <w:tr w:rsidR="00A55138" w:rsidRPr="00D22B1C" w14:paraId="248AF145"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C19DD"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931FD"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F96BF"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6DD14"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C0AE1"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A1F92"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A08F8"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6DF46" w14:textId="77777777" w:rsidR="00A55138" w:rsidRPr="00D22B1C" w:rsidRDefault="00A55138" w:rsidP="009416CD">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A03759" w14:textId="3E0C5C63" w:rsidR="00A55138" w:rsidRPr="00D22B1C" w:rsidRDefault="00F7773D" w:rsidP="009416CD">
            <w:pPr>
              <w:widowControl w:val="0"/>
              <w:autoSpaceDE w:val="0"/>
              <w:autoSpaceDN w:val="0"/>
              <w:adjustRightInd w:val="0"/>
              <w:rPr>
                <w:rFonts w:ascii="Arial" w:hAnsi="Arial" w:cs="Arial"/>
                <w:sz w:val="2"/>
                <w:szCs w:val="2"/>
              </w:rPr>
            </w:pPr>
            <w:r w:rsidRPr="00D30010">
              <w:rPr>
                <w:noProof/>
                <w:sz w:val="18"/>
                <w:szCs w:val="18"/>
              </w:rPr>
              <mc:AlternateContent>
                <mc:Choice Requires="wps">
                  <w:drawing>
                    <wp:anchor distT="0" distB="0" distL="114300" distR="114300" simplePos="0" relativeHeight="251664384" behindDoc="0" locked="0" layoutInCell="1" allowOverlap="1" wp14:anchorId="03E8E936" wp14:editId="66E23C6A">
                      <wp:simplePos x="0" y="0"/>
                      <wp:positionH relativeFrom="column">
                        <wp:posOffset>2139950</wp:posOffset>
                      </wp:positionH>
                      <wp:positionV relativeFrom="paragraph">
                        <wp:posOffset>-2181800</wp:posOffset>
                      </wp:positionV>
                      <wp:extent cx="344170" cy="1403985"/>
                      <wp:effectExtent l="0" t="0" r="17780" b="1016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403985"/>
                              </a:xfrm>
                              <a:prstGeom prst="rect">
                                <a:avLst/>
                              </a:prstGeom>
                              <a:solidFill>
                                <a:srgbClr val="FFFFFF"/>
                              </a:solidFill>
                              <a:ln w="9525">
                                <a:solidFill>
                                  <a:schemeClr val="bg1"/>
                                </a:solidFill>
                                <a:miter lim="800000"/>
                                <a:headEnd/>
                                <a:tailEnd/>
                              </a:ln>
                            </wps:spPr>
                            <wps:txbx>
                              <w:txbxContent>
                                <w:p w14:paraId="0A2C3F6B" w14:textId="721160C2" w:rsidR="007262BF" w:rsidRDefault="007262BF">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68.5pt;margin-top:-171.8pt;width:27.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" strokecolor="white [3212]">
                      <v:textbox style="mso-fit-shape-to-text:t">
                        <w:txbxContent>
                          <w:p w14:paraId="0A2C3F6B" w14:textId="721160C2" w:rsidR="00D30010" w:rsidRDefault="00D30010">
                            <w:r>
                              <w:t>4</w:t>
                            </w:r>
                          </w:p>
                        </w:txbxContent>
                      </v:textbox>
                    </v:shape>
                  </w:pict>
                </mc:Fallback>
              </mc:AlternateContent>
            </w:r>
            <w:r w:rsidR="00A55138" w:rsidRPr="00D22B1C">
              <w:rPr>
                <w:color w:val="000000"/>
                <w:sz w:val="18"/>
                <w:szCs w:val="18"/>
              </w:rPr>
              <w:t>Показатель 3 Мероприятия 1.01 "Протяженность дорожной разметки"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85700"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километр</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E9D00"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275,000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9E889"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275,000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A99F3"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0D25F"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37135"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r>
      <w:tr w:rsidR="00A55138" w:rsidRPr="00D22B1C" w14:paraId="561C4966"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6B6F1"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133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4EAFA"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БД10100020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77834"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T</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B19D0"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A1FDF"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589A6"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E84C4"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02</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8166B" w14:textId="77777777" w:rsidR="00A55138" w:rsidRPr="00D22B1C" w:rsidRDefault="00A55138" w:rsidP="009416CD">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40B7B9"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Мероприятие 1.02 «Проведение аварийно-восстановительных работ в местах ликвидации последствий ДТП»</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51E88" w14:textId="77777777" w:rsidR="00A55138" w:rsidRPr="00D22B1C" w:rsidRDefault="00A55138" w:rsidP="009416CD">
            <w:pPr>
              <w:widowControl w:val="0"/>
              <w:autoSpaceDE w:val="0"/>
              <w:autoSpaceDN w:val="0"/>
              <w:adjustRightInd w:val="0"/>
              <w:rPr>
                <w:rFonts w:ascii="Arial" w:hAnsi="Arial" w:cs="Arial"/>
                <w:sz w:val="2"/>
                <w:szCs w:val="2"/>
              </w:rPr>
            </w:pPr>
            <w:proofErr w:type="spellStart"/>
            <w:r w:rsidRPr="00D22B1C">
              <w:rPr>
                <w:color w:val="000000"/>
                <w:sz w:val="18"/>
                <w:szCs w:val="18"/>
              </w:rPr>
              <w:t>тыс</w:t>
            </w:r>
            <w:proofErr w:type="gramStart"/>
            <w:r w:rsidRPr="00D22B1C">
              <w:rPr>
                <w:color w:val="000000"/>
                <w:sz w:val="18"/>
                <w:szCs w:val="18"/>
              </w:rPr>
              <w:t>.р</w:t>
            </w:r>
            <w:proofErr w:type="gramEnd"/>
            <w:r w:rsidRPr="00D22B1C">
              <w:rPr>
                <w:color w:val="000000"/>
                <w:sz w:val="18"/>
                <w:szCs w:val="18"/>
              </w:rPr>
              <w:t>уб</w:t>
            </w:r>
            <w:proofErr w:type="spellEnd"/>
            <w:r w:rsidRPr="00D22B1C">
              <w:rPr>
                <w:color w:val="000000"/>
                <w:sz w:val="18"/>
                <w:szCs w:val="18"/>
              </w:rPr>
              <w:t>.</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11794"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498,8</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2703E"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498,8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8CE72"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4AFAD"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44588" w14:textId="77777777" w:rsidR="00A55138" w:rsidRPr="00D22B1C" w:rsidRDefault="00A55138" w:rsidP="009416CD">
            <w:pPr>
              <w:widowControl w:val="0"/>
              <w:autoSpaceDE w:val="0"/>
              <w:autoSpaceDN w:val="0"/>
              <w:adjustRightInd w:val="0"/>
              <w:jc w:val="right"/>
              <w:rPr>
                <w:rFonts w:ascii="Arial" w:hAnsi="Arial" w:cs="Arial"/>
                <w:sz w:val="2"/>
                <w:szCs w:val="2"/>
              </w:rPr>
            </w:pPr>
          </w:p>
        </w:tc>
      </w:tr>
      <w:tr w:rsidR="00A55138" w:rsidRPr="00D22B1C" w14:paraId="74D39A2F"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8A37A"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4357F"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5091F"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BEF1C"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0E0F5"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30467"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C9E63"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513ED"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3</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2A74BE"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D6A6C" w14:textId="77777777" w:rsidR="00A55138" w:rsidRPr="00D22B1C" w:rsidRDefault="00A55138" w:rsidP="009416CD">
            <w:pPr>
              <w:widowControl w:val="0"/>
              <w:autoSpaceDE w:val="0"/>
              <w:autoSpaceDN w:val="0"/>
              <w:adjustRightInd w:val="0"/>
              <w:rPr>
                <w:rFonts w:ascii="Arial" w:hAnsi="Arial" w:cs="Arial"/>
                <w:sz w:val="2"/>
                <w:szCs w:val="2"/>
              </w:rPr>
            </w:pPr>
            <w:proofErr w:type="spellStart"/>
            <w:r w:rsidRPr="00D22B1C">
              <w:rPr>
                <w:color w:val="000000"/>
                <w:sz w:val="18"/>
                <w:szCs w:val="18"/>
              </w:rPr>
              <w:t>тыс</w:t>
            </w:r>
            <w:proofErr w:type="gramStart"/>
            <w:r w:rsidRPr="00D22B1C">
              <w:rPr>
                <w:color w:val="000000"/>
                <w:sz w:val="18"/>
                <w:szCs w:val="18"/>
              </w:rPr>
              <w:t>.р</w:t>
            </w:r>
            <w:proofErr w:type="gramEnd"/>
            <w:r w:rsidRPr="00D22B1C">
              <w:rPr>
                <w:color w:val="000000"/>
                <w:sz w:val="18"/>
                <w:szCs w:val="18"/>
              </w:rPr>
              <w:t>уб</w:t>
            </w:r>
            <w:proofErr w:type="spellEnd"/>
            <w:r w:rsidRPr="00D22B1C">
              <w:rPr>
                <w:color w:val="000000"/>
                <w:sz w:val="18"/>
                <w:szCs w:val="18"/>
              </w:rPr>
              <w:t>.</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8A36E"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498,8</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25F8B"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498,8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83443"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99CDF"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3E923" w14:textId="77777777" w:rsidR="00A55138" w:rsidRPr="00D22B1C" w:rsidRDefault="00A55138" w:rsidP="009416CD">
            <w:pPr>
              <w:widowControl w:val="0"/>
              <w:autoSpaceDE w:val="0"/>
              <w:autoSpaceDN w:val="0"/>
              <w:adjustRightInd w:val="0"/>
              <w:jc w:val="right"/>
              <w:rPr>
                <w:rFonts w:ascii="Arial" w:hAnsi="Arial" w:cs="Arial"/>
                <w:sz w:val="2"/>
                <w:szCs w:val="2"/>
              </w:rPr>
            </w:pPr>
          </w:p>
        </w:tc>
      </w:tr>
      <w:tr w:rsidR="00A55138" w:rsidRPr="00D22B1C" w14:paraId="0301012B"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EFF4C"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4FB1F"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2BF7C"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8CF1E"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E67EC"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5A126"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41587"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ADD5E" w14:textId="77777777" w:rsidR="00A55138" w:rsidRPr="00D22B1C" w:rsidRDefault="00A55138" w:rsidP="009416CD">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9B4CC5"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Показатель 1 Мероприятия 1.02 «Количество восстановленных технических средств регулирования дорожного движения»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CF185"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единиц</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A2786"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175,000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B1FF6"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175,000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609DF"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559E5"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694A2"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r>
      <w:tr w:rsidR="00A55138" w:rsidRPr="00D22B1C" w14:paraId="12F8368E"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67AD4"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2F74E"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61F1C"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T</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462B7"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BF5BF"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F967A"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C83FC"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03</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04730" w14:textId="77777777" w:rsidR="00A55138" w:rsidRPr="00D22B1C" w:rsidRDefault="00A55138" w:rsidP="009416CD">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D80B53"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Административное мероприятие 1.03 «Разработка технических заданий для выполнения работ по содержанию средств регулирования дорожного движения»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757F9"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да/нет</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6F014"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да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51C96"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да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680DA" w14:textId="77777777" w:rsidR="00A55138" w:rsidRPr="00D22B1C" w:rsidRDefault="00A55138" w:rsidP="009416CD">
            <w:pPr>
              <w:widowControl w:val="0"/>
              <w:autoSpaceDE w:val="0"/>
              <w:autoSpaceDN w:val="0"/>
              <w:adjustRightInd w:val="0"/>
              <w:jc w:val="right"/>
              <w:rPr>
                <w:rFonts w:ascii="Arial" w:hAnsi="Arial" w:cs="Arial"/>
                <w:sz w:val="2"/>
                <w:szCs w:val="2"/>
              </w:rPr>
            </w:pP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A2DA6"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5F5EC" w14:textId="77777777" w:rsidR="00A55138" w:rsidRPr="00D22B1C" w:rsidRDefault="00A55138" w:rsidP="009416CD">
            <w:pPr>
              <w:widowControl w:val="0"/>
              <w:autoSpaceDE w:val="0"/>
              <w:autoSpaceDN w:val="0"/>
              <w:adjustRightInd w:val="0"/>
              <w:jc w:val="right"/>
              <w:rPr>
                <w:rFonts w:ascii="Arial" w:hAnsi="Arial" w:cs="Arial"/>
                <w:sz w:val="2"/>
                <w:szCs w:val="2"/>
              </w:rPr>
            </w:pPr>
          </w:p>
        </w:tc>
      </w:tr>
      <w:tr w:rsidR="00A55138" w:rsidRPr="00D22B1C" w14:paraId="4E4DF78A"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19491"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D543E"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5B8FF"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6ECD2"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81A7D"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D2453"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741BE"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1FBB4" w14:textId="77777777" w:rsidR="00A55138" w:rsidRPr="00D22B1C" w:rsidRDefault="00A55138" w:rsidP="009416CD">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B1EE99"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Показатель 1 Административного мероприятия 1.03 "Количество разработанных документов"</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B44FD"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единиц</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27CD7"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2,000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C49A1"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2,000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17356"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29FE1"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C5B78"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r>
      <w:tr w:rsidR="00A55138" w:rsidRPr="00D22B1C" w14:paraId="692CAE36"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E4705"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75525"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A4D78"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T</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AFD6A"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89910"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4AE36"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C3EAE"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D9D17" w14:textId="77777777" w:rsidR="00A55138" w:rsidRPr="00D22B1C" w:rsidRDefault="00A55138" w:rsidP="009416CD">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0022D8"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Задача 2  «Приведение элементов дорожно-транспортной инфраструктуры в соответствие с нормативными требованиями в части безопасности дорожного движения»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587BF" w14:textId="77777777" w:rsidR="00A55138" w:rsidRPr="00D22B1C" w:rsidRDefault="00A55138" w:rsidP="009416CD">
            <w:pPr>
              <w:widowControl w:val="0"/>
              <w:autoSpaceDE w:val="0"/>
              <w:autoSpaceDN w:val="0"/>
              <w:adjustRightInd w:val="0"/>
              <w:rPr>
                <w:rFonts w:ascii="Arial" w:hAnsi="Arial" w:cs="Arial"/>
                <w:sz w:val="2"/>
                <w:szCs w:val="2"/>
              </w:rPr>
            </w:pPr>
            <w:proofErr w:type="spellStart"/>
            <w:r w:rsidRPr="00D22B1C">
              <w:rPr>
                <w:color w:val="000000"/>
                <w:sz w:val="18"/>
                <w:szCs w:val="18"/>
              </w:rPr>
              <w:t>тыс</w:t>
            </w:r>
            <w:proofErr w:type="gramStart"/>
            <w:r w:rsidRPr="00D22B1C">
              <w:rPr>
                <w:color w:val="000000"/>
                <w:sz w:val="18"/>
                <w:szCs w:val="18"/>
              </w:rPr>
              <w:t>.р</w:t>
            </w:r>
            <w:proofErr w:type="gramEnd"/>
            <w:r w:rsidRPr="00D22B1C">
              <w:rPr>
                <w:color w:val="000000"/>
                <w:sz w:val="18"/>
                <w:szCs w:val="18"/>
              </w:rPr>
              <w:t>уб</w:t>
            </w:r>
            <w:proofErr w:type="spellEnd"/>
            <w:r w:rsidRPr="00D22B1C">
              <w:rPr>
                <w:color w:val="000000"/>
                <w:sz w:val="18"/>
                <w:szCs w:val="18"/>
              </w:rPr>
              <w:t>.</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5649B"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12 433,1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16D51"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12 322,7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BB98F"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0,991</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A639D" w14:textId="15D39F81" w:rsidR="00A55138" w:rsidRPr="00D22B1C" w:rsidRDefault="00331C91" w:rsidP="00A55138">
            <w:pPr>
              <w:widowControl w:val="0"/>
              <w:autoSpaceDE w:val="0"/>
              <w:autoSpaceDN w:val="0"/>
              <w:adjustRightInd w:val="0"/>
              <w:rPr>
                <w:rFonts w:ascii="Arial" w:hAnsi="Arial" w:cs="Arial"/>
                <w:sz w:val="2"/>
                <w:szCs w:val="2"/>
              </w:rPr>
            </w:pPr>
            <w:r>
              <w:rPr>
                <w:color w:val="000000"/>
                <w:sz w:val="18"/>
                <w:szCs w:val="18"/>
              </w:rPr>
              <w:t xml:space="preserve">Экономия денежных средств после проведения муниципальной закупки. </w:t>
            </w:r>
            <w:r w:rsidR="00A55138" w:rsidRPr="00D22B1C">
              <w:rPr>
                <w:color w:val="000000"/>
                <w:sz w:val="18"/>
                <w:szCs w:val="18"/>
              </w:rPr>
              <w:t>Экономия денежных средств муниципального контракта</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0C4E81" w14:textId="77777777" w:rsidR="00A55138" w:rsidRPr="00D22B1C" w:rsidRDefault="00A55138" w:rsidP="009416CD">
            <w:pPr>
              <w:widowControl w:val="0"/>
              <w:autoSpaceDE w:val="0"/>
              <w:autoSpaceDN w:val="0"/>
              <w:adjustRightInd w:val="0"/>
              <w:jc w:val="right"/>
              <w:rPr>
                <w:rFonts w:ascii="Arial" w:hAnsi="Arial" w:cs="Arial"/>
                <w:sz w:val="2"/>
                <w:szCs w:val="2"/>
              </w:rPr>
            </w:pPr>
          </w:p>
        </w:tc>
      </w:tr>
      <w:tr w:rsidR="00A55138" w:rsidRPr="00D22B1C" w14:paraId="54F586C1"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4377D"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1A97F"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06D58"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F745B"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F810F"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6C031"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7E3ED"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FE9EB"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3</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CDA8A6"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BBEB3" w14:textId="77777777" w:rsidR="00A55138" w:rsidRPr="00D22B1C" w:rsidRDefault="00A55138" w:rsidP="009416CD">
            <w:pPr>
              <w:widowControl w:val="0"/>
              <w:autoSpaceDE w:val="0"/>
              <w:autoSpaceDN w:val="0"/>
              <w:adjustRightInd w:val="0"/>
              <w:rPr>
                <w:rFonts w:ascii="Arial" w:hAnsi="Arial" w:cs="Arial"/>
                <w:sz w:val="2"/>
                <w:szCs w:val="2"/>
              </w:rPr>
            </w:pPr>
            <w:proofErr w:type="spellStart"/>
            <w:r w:rsidRPr="00D22B1C">
              <w:rPr>
                <w:color w:val="000000"/>
                <w:sz w:val="18"/>
                <w:szCs w:val="18"/>
              </w:rPr>
              <w:t>тыс</w:t>
            </w:r>
            <w:proofErr w:type="gramStart"/>
            <w:r w:rsidRPr="00D22B1C">
              <w:rPr>
                <w:color w:val="000000"/>
                <w:sz w:val="18"/>
                <w:szCs w:val="18"/>
              </w:rPr>
              <w:t>.р</w:t>
            </w:r>
            <w:proofErr w:type="gramEnd"/>
            <w:r w:rsidRPr="00D22B1C">
              <w:rPr>
                <w:color w:val="000000"/>
                <w:sz w:val="18"/>
                <w:szCs w:val="18"/>
              </w:rPr>
              <w:t>уб</w:t>
            </w:r>
            <w:proofErr w:type="spellEnd"/>
            <w:r w:rsidRPr="00D22B1C">
              <w:rPr>
                <w:color w:val="000000"/>
                <w:sz w:val="18"/>
                <w:szCs w:val="18"/>
              </w:rPr>
              <w:t>.</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F9D11"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12 433,1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945F5"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12 322,7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D8500"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0,991</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3FEEE"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57D790" w14:textId="77777777" w:rsidR="00A55138" w:rsidRPr="00D22B1C" w:rsidRDefault="00A55138" w:rsidP="009416CD">
            <w:pPr>
              <w:widowControl w:val="0"/>
              <w:autoSpaceDE w:val="0"/>
              <w:autoSpaceDN w:val="0"/>
              <w:adjustRightInd w:val="0"/>
              <w:jc w:val="right"/>
              <w:rPr>
                <w:rFonts w:ascii="Arial" w:hAnsi="Arial" w:cs="Arial"/>
                <w:sz w:val="2"/>
                <w:szCs w:val="2"/>
              </w:rPr>
            </w:pPr>
          </w:p>
        </w:tc>
      </w:tr>
      <w:tr w:rsidR="00A55138" w:rsidRPr="00D22B1C" w14:paraId="147D9403"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F72FA"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ACAFF"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A5AE0"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D0CBB"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E351A"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8181C"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1D912"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1346B" w14:textId="77777777" w:rsidR="00A55138" w:rsidRPr="00D22B1C" w:rsidRDefault="00A55138" w:rsidP="009416CD">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E4E581"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Показатель 1 Задачи 2 "Доля усовершенствованных светофорных объектов от общего числа"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570A3"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процент</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EF0D5"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A107E"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78804"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9DDE9"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33965"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r>
      <w:tr w:rsidR="00A55138" w:rsidRPr="00D22B1C" w14:paraId="364A0510"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3F309"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F5FBC"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8835F"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47F58"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636C5"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021AB"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891DC"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07EC4" w14:textId="77777777" w:rsidR="00A55138" w:rsidRPr="00D22B1C" w:rsidRDefault="00A55138" w:rsidP="009416CD">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7BD083"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Показатель 2 Задачи 2 "Доля пешеходных переходов, соответствующих требованиям нормативных документов, от общего числа"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B0AFB"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процент</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10D69"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54,500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C40E5"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54,500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28389"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CD949"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8C067"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r>
      <w:tr w:rsidR="00A55138" w:rsidRPr="00D22B1C" w14:paraId="2964AC7B"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101E4"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133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261D1"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БД10200020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F6E89"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T</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04EEB"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05C59"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3870B"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07A20"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01</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A0240" w14:textId="77777777" w:rsidR="00A55138" w:rsidRPr="00D22B1C" w:rsidRDefault="00A55138" w:rsidP="009416CD">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054F5A"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Мероприятие 2.01 «Устройство и ремонт средств регулирования дорожного движения»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22483" w14:textId="77777777" w:rsidR="00A55138" w:rsidRPr="00D22B1C" w:rsidRDefault="00A55138" w:rsidP="009416CD">
            <w:pPr>
              <w:widowControl w:val="0"/>
              <w:autoSpaceDE w:val="0"/>
              <w:autoSpaceDN w:val="0"/>
              <w:adjustRightInd w:val="0"/>
              <w:rPr>
                <w:rFonts w:ascii="Arial" w:hAnsi="Arial" w:cs="Arial"/>
                <w:sz w:val="2"/>
                <w:szCs w:val="2"/>
              </w:rPr>
            </w:pPr>
            <w:proofErr w:type="spellStart"/>
            <w:r w:rsidRPr="00D22B1C">
              <w:rPr>
                <w:color w:val="000000"/>
                <w:sz w:val="18"/>
                <w:szCs w:val="18"/>
              </w:rPr>
              <w:t>тыс</w:t>
            </w:r>
            <w:proofErr w:type="gramStart"/>
            <w:r w:rsidRPr="00D22B1C">
              <w:rPr>
                <w:color w:val="000000"/>
                <w:sz w:val="18"/>
                <w:szCs w:val="18"/>
              </w:rPr>
              <w:t>.р</w:t>
            </w:r>
            <w:proofErr w:type="gramEnd"/>
            <w:r w:rsidRPr="00D22B1C">
              <w:rPr>
                <w:color w:val="000000"/>
                <w:sz w:val="18"/>
                <w:szCs w:val="18"/>
              </w:rPr>
              <w:t>уб</w:t>
            </w:r>
            <w:proofErr w:type="spellEnd"/>
            <w:r w:rsidRPr="00D22B1C">
              <w:rPr>
                <w:color w:val="000000"/>
                <w:sz w:val="18"/>
                <w:szCs w:val="18"/>
              </w:rPr>
              <w:t>.</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F6FE3" w14:textId="25BDDB5C"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11 257,6</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41715"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11 147,2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65346"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0,990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58BAE" w14:textId="75926178" w:rsidR="00A55138" w:rsidRPr="00D22B1C" w:rsidRDefault="00331C91" w:rsidP="00A55138">
            <w:pPr>
              <w:widowControl w:val="0"/>
              <w:autoSpaceDE w:val="0"/>
              <w:autoSpaceDN w:val="0"/>
              <w:adjustRightInd w:val="0"/>
              <w:rPr>
                <w:rFonts w:ascii="Arial" w:hAnsi="Arial" w:cs="Arial"/>
                <w:sz w:val="2"/>
                <w:szCs w:val="2"/>
              </w:rPr>
            </w:pPr>
            <w:r w:rsidRPr="00331C91">
              <w:rPr>
                <w:color w:val="000000"/>
                <w:sz w:val="18"/>
                <w:szCs w:val="18"/>
              </w:rPr>
              <w:t>Экономия денежных средств после проведения муниципальной закупки</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C7797" w14:textId="77777777" w:rsidR="00A55138" w:rsidRPr="00D22B1C" w:rsidRDefault="00A55138" w:rsidP="009416CD">
            <w:pPr>
              <w:widowControl w:val="0"/>
              <w:autoSpaceDE w:val="0"/>
              <w:autoSpaceDN w:val="0"/>
              <w:adjustRightInd w:val="0"/>
              <w:jc w:val="right"/>
              <w:rPr>
                <w:rFonts w:ascii="Arial" w:hAnsi="Arial" w:cs="Arial"/>
                <w:sz w:val="2"/>
                <w:szCs w:val="2"/>
              </w:rPr>
            </w:pPr>
          </w:p>
        </w:tc>
      </w:tr>
      <w:tr w:rsidR="00A55138" w:rsidRPr="00D22B1C" w14:paraId="4E8E6B12"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9AF3F"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4BF15"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34F23"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FC8A3"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0BD4E"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B13A2"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CF8F8"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80C62"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3</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EFFC55"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01A53" w14:textId="77777777" w:rsidR="00A55138" w:rsidRPr="00D22B1C" w:rsidRDefault="00A55138" w:rsidP="009416CD">
            <w:pPr>
              <w:widowControl w:val="0"/>
              <w:autoSpaceDE w:val="0"/>
              <w:autoSpaceDN w:val="0"/>
              <w:adjustRightInd w:val="0"/>
              <w:rPr>
                <w:rFonts w:ascii="Arial" w:hAnsi="Arial" w:cs="Arial"/>
                <w:sz w:val="2"/>
                <w:szCs w:val="2"/>
              </w:rPr>
            </w:pPr>
            <w:proofErr w:type="spellStart"/>
            <w:r w:rsidRPr="00D22B1C">
              <w:rPr>
                <w:color w:val="000000"/>
                <w:sz w:val="18"/>
                <w:szCs w:val="18"/>
              </w:rPr>
              <w:t>тыс</w:t>
            </w:r>
            <w:proofErr w:type="gramStart"/>
            <w:r w:rsidRPr="00D22B1C">
              <w:rPr>
                <w:color w:val="000000"/>
                <w:sz w:val="18"/>
                <w:szCs w:val="18"/>
              </w:rPr>
              <w:t>.р</w:t>
            </w:r>
            <w:proofErr w:type="gramEnd"/>
            <w:r w:rsidRPr="00D22B1C">
              <w:rPr>
                <w:color w:val="000000"/>
                <w:sz w:val="18"/>
                <w:szCs w:val="18"/>
              </w:rPr>
              <w:t>уб</w:t>
            </w:r>
            <w:proofErr w:type="spellEnd"/>
            <w:r w:rsidRPr="00D22B1C">
              <w:rPr>
                <w:color w:val="000000"/>
                <w:sz w:val="18"/>
                <w:szCs w:val="18"/>
              </w:rPr>
              <w:t>.</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ECD00" w14:textId="14E4DD7F"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11 257,6</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B53BC"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11 147,2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8523B"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0,990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74985"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C53F9" w14:textId="77777777" w:rsidR="00A55138" w:rsidRPr="00D22B1C" w:rsidRDefault="00A55138" w:rsidP="009416CD">
            <w:pPr>
              <w:widowControl w:val="0"/>
              <w:autoSpaceDE w:val="0"/>
              <w:autoSpaceDN w:val="0"/>
              <w:adjustRightInd w:val="0"/>
              <w:jc w:val="right"/>
              <w:rPr>
                <w:rFonts w:ascii="Arial" w:hAnsi="Arial" w:cs="Arial"/>
                <w:sz w:val="2"/>
                <w:szCs w:val="2"/>
              </w:rPr>
            </w:pPr>
          </w:p>
        </w:tc>
      </w:tr>
      <w:tr w:rsidR="00A55138" w:rsidRPr="00D22B1C" w14:paraId="50AEAD09"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E75DE"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CA7CD"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E61B9"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7F8E1"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3C78C"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B30B4"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86A7E"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A3C69" w14:textId="77777777" w:rsidR="00A55138" w:rsidRPr="00D22B1C" w:rsidRDefault="00A55138" w:rsidP="009416CD">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6C83C8"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Показатель 1 Мероприятия 2.01 "Количество замененных (установленных) светофорных объектов"</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837E5"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единиц</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5146C"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9,000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D50F8"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81CDA"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79A1B"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FDF83"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r>
      <w:tr w:rsidR="00A55138" w:rsidRPr="00D22B1C" w14:paraId="2B3461D2"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10344"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72F1A"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6EBC3"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F604C"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E0FE2"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44DDB"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BB509"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CD218" w14:textId="77777777" w:rsidR="00A55138" w:rsidRPr="00D22B1C" w:rsidRDefault="00A55138" w:rsidP="009416CD">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B4A28E" w14:textId="081EDA36"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Показатель 2 Мероприятия 2.01 "Протяженность установленного (отремонтированного) пешеходного ограждения"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D1880" w14:textId="22A60B55"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 xml:space="preserve">метр </w:t>
            </w:r>
            <w:proofErr w:type="gramStart"/>
            <w:r w:rsidRPr="00D22B1C">
              <w:rPr>
                <w:color w:val="000000"/>
                <w:sz w:val="18"/>
                <w:szCs w:val="18"/>
              </w:rPr>
              <w:t>погонны</w:t>
            </w:r>
            <w:r w:rsidR="00F7773D" w:rsidRPr="00D30010">
              <w:rPr>
                <w:noProof/>
                <w:color w:val="000000"/>
                <w:sz w:val="18"/>
                <w:szCs w:val="18"/>
              </w:rPr>
              <w:lastRenderedPageBreak/>
              <mc:AlternateContent>
                <mc:Choice Requires="wps">
                  <w:drawing>
                    <wp:anchor distT="0" distB="0" distL="114300" distR="114300" simplePos="0" relativeHeight="251666432" behindDoc="0" locked="0" layoutInCell="1" allowOverlap="1" wp14:anchorId="7D35D249" wp14:editId="3B2D93F2">
                      <wp:simplePos x="0" y="0"/>
                      <wp:positionH relativeFrom="column">
                        <wp:posOffset>-1135380</wp:posOffset>
                      </wp:positionH>
                      <wp:positionV relativeFrom="paragraph">
                        <wp:posOffset>-2192020</wp:posOffset>
                      </wp:positionV>
                      <wp:extent cx="498475" cy="1403985"/>
                      <wp:effectExtent l="0" t="0" r="15875" b="1016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1403985"/>
                              </a:xfrm>
                              <a:prstGeom prst="rect">
                                <a:avLst/>
                              </a:prstGeom>
                              <a:solidFill>
                                <a:srgbClr val="FFFFFF"/>
                              </a:solidFill>
                              <a:ln w="9525">
                                <a:solidFill>
                                  <a:schemeClr val="bg1"/>
                                </a:solidFill>
                                <a:miter lim="800000"/>
                                <a:headEnd/>
                                <a:tailEnd/>
                              </a:ln>
                            </wps:spPr>
                            <wps:txbx>
                              <w:txbxContent>
                                <w:p w14:paraId="099C55B7" w14:textId="2D1241CA" w:rsidR="007262BF" w:rsidRDefault="007262BF">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9.4pt;margin-top:-172.6pt;width:39.25pt;height:1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" strokecolor="white [3212]">
                      <v:textbox style="mso-fit-shape-to-text:t">
                        <w:txbxContent>
                          <w:p w14:paraId="099C55B7" w14:textId="2D1241CA" w:rsidR="00D30010" w:rsidRDefault="00D30010">
                            <w:r>
                              <w:t>5</w:t>
                            </w:r>
                          </w:p>
                        </w:txbxContent>
                      </v:textbox>
                    </v:shape>
                  </w:pict>
                </mc:Fallback>
              </mc:AlternateContent>
            </w:r>
            <w:r w:rsidRPr="00D22B1C">
              <w:rPr>
                <w:color w:val="000000"/>
                <w:sz w:val="18"/>
                <w:szCs w:val="18"/>
              </w:rPr>
              <w:t>й</w:t>
            </w:r>
            <w:proofErr w:type="gramEnd"/>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1A418"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lastRenderedPageBreak/>
              <w:t>1 412,000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0EC08"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1 412,000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BDB67"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CD8DB"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82C9E"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r>
      <w:tr w:rsidR="00A55138" w:rsidRPr="00D22B1C" w14:paraId="07E9153E"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98684"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A2589"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EB95B"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9C7ED"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7B047"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2842F"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5EA99"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5BC3B" w14:textId="77777777" w:rsidR="00A55138" w:rsidRPr="00D22B1C" w:rsidRDefault="00A55138" w:rsidP="009416CD">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C31CAB"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Показатель 3 Мероприятия 2.01 "Количество установленных (отремонтированных) искусственных неровностей"</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FA210"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единиц</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926C4"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9,000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0F6B5"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55EDD"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50759"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7AA9C"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r>
      <w:tr w:rsidR="00A55138" w:rsidRPr="00D22B1C" w14:paraId="704E76AA"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094A9"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3E685"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F4EF6"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51A9D"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B04EE"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8D6BB"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2AD95"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A0B50" w14:textId="77777777" w:rsidR="00A55138" w:rsidRPr="00D22B1C" w:rsidRDefault="00A55138" w:rsidP="009416CD">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F0E244"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Показатель 4 Мероприятия 2.01 "Количество обустроенных (отремонтированных) пешеходных переходов"</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51B41"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единиц</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34A34"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30,000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29292"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30,000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DB12C"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2BF6C"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67549"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r>
      <w:tr w:rsidR="00A55138" w:rsidRPr="00D22B1C" w14:paraId="6F40B94C"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B4F6C"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298DB"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EF35B"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AD62D"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780BE"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2F7BA"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67A54"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FC7C0" w14:textId="77777777" w:rsidR="00A55138" w:rsidRPr="00D22B1C" w:rsidRDefault="00A55138" w:rsidP="009416CD">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AEE56C"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Показатель 5 Мероприятия 2.01 "Количество установленных (отремонтированных) дорожных знаков"</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41D74"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единиц</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AADF9"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199,000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12A8F"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199,000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A8897"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6DE20"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4403A"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r>
      <w:tr w:rsidR="00A55138" w:rsidRPr="00D22B1C" w14:paraId="568F3513"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19CB6"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5AE96"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77A5F"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T</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E6C1A"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5CFE7"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59C12"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13F80"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02</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DC69F" w14:textId="77777777" w:rsidR="00A55138" w:rsidRPr="00D22B1C" w:rsidRDefault="00A55138" w:rsidP="009416CD">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49B9A6"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Административное мероприятие 2.02  «Организация работы комиссии по обеспечению безопасности дорожного движения»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3E0C2"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да/нет</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248F2"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да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536EB"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да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8A863" w14:textId="77777777" w:rsidR="00A55138" w:rsidRPr="00D22B1C" w:rsidRDefault="00A55138" w:rsidP="009416CD">
            <w:pPr>
              <w:widowControl w:val="0"/>
              <w:autoSpaceDE w:val="0"/>
              <w:autoSpaceDN w:val="0"/>
              <w:adjustRightInd w:val="0"/>
              <w:jc w:val="right"/>
              <w:rPr>
                <w:rFonts w:ascii="Arial" w:hAnsi="Arial" w:cs="Arial"/>
                <w:sz w:val="2"/>
                <w:szCs w:val="2"/>
              </w:rPr>
            </w:pP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0E810"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3584D" w14:textId="77777777" w:rsidR="00A55138" w:rsidRPr="00D22B1C" w:rsidRDefault="00A55138" w:rsidP="009416CD">
            <w:pPr>
              <w:widowControl w:val="0"/>
              <w:autoSpaceDE w:val="0"/>
              <w:autoSpaceDN w:val="0"/>
              <w:adjustRightInd w:val="0"/>
              <w:jc w:val="right"/>
              <w:rPr>
                <w:rFonts w:ascii="Arial" w:hAnsi="Arial" w:cs="Arial"/>
                <w:sz w:val="2"/>
                <w:szCs w:val="2"/>
              </w:rPr>
            </w:pPr>
          </w:p>
        </w:tc>
      </w:tr>
      <w:tr w:rsidR="00A55138" w:rsidRPr="00D22B1C" w14:paraId="4C9624EA"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3FA99"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195E7"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07BFB"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14DCF"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2ECA6"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D45BD"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94EA9"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B6B8F" w14:textId="77777777" w:rsidR="00A55138" w:rsidRPr="00D22B1C" w:rsidRDefault="00A55138" w:rsidP="009416CD">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0A0F56"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Показатель 1 Административного мероприятия 2.02 "Количество проведенных комиссий по обеспечению безопасности дорожного движения"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B2D8A"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единиц</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EABB3"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4,000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DBE14"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4,000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1ED1D"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2684D"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801B4"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r>
      <w:tr w:rsidR="00A55138" w:rsidRPr="00D22B1C" w14:paraId="0266BD77"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30CA2"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884B5"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7F623"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T</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A6339"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D58A0"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DC094"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1A80F"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03</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92D6D" w14:textId="77777777" w:rsidR="00A55138" w:rsidRPr="00D22B1C" w:rsidRDefault="00A55138" w:rsidP="009416CD">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A0909B"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Административное мероприятие 2.03 «Разработка технических заданий по совершенствованию дорожных условий, внедрение современных технических средств регулирования дорожного движения»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85444"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да/нет</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572E4"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да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58BE5"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да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48C5D" w14:textId="77777777" w:rsidR="00A55138" w:rsidRPr="00D22B1C" w:rsidRDefault="00A55138" w:rsidP="009416CD">
            <w:pPr>
              <w:widowControl w:val="0"/>
              <w:autoSpaceDE w:val="0"/>
              <w:autoSpaceDN w:val="0"/>
              <w:adjustRightInd w:val="0"/>
              <w:jc w:val="right"/>
              <w:rPr>
                <w:rFonts w:ascii="Arial" w:hAnsi="Arial" w:cs="Arial"/>
                <w:sz w:val="2"/>
                <w:szCs w:val="2"/>
              </w:rPr>
            </w:pP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979CA"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22873" w14:textId="77777777" w:rsidR="00A55138" w:rsidRPr="00D22B1C" w:rsidRDefault="00A55138" w:rsidP="009416CD">
            <w:pPr>
              <w:widowControl w:val="0"/>
              <w:autoSpaceDE w:val="0"/>
              <w:autoSpaceDN w:val="0"/>
              <w:adjustRightInd w:val="0"/>
              <w:jc w:val="right"/>
              <w:rPr>
                <w:rFonts w:ascii="Arial" w:hAnsi="Arial" w:cs="Arial"/>
                <w:sz w:val="2"/>
                <w:szCs w:val="2"/>
              </w:rPr>
            </w:pPr>
          </w:p>
        </w:tc>
      </w:tr>
      <w:tr w:rsidR="00A55138" w:rsidRPr="00D22B1C" w14:paraId="38FCE623"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F311C"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BBF77"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CFCDD"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D92D0"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5F7F3"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5FC91"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737F7"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AF126" w14:textId="77777777" w:rsidR="00A55138" w:rsidRPr="00D22B1C" w:rsidRDefault="00A55138" w:rsidP="009416CD">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E2004C"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Показатель 1 Административного мероприятия 2.03 "Количество разработанных документов"</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20DA4"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единиц</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248F5"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11,000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5CCED"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11,000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3658E"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BE10A"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4F80D"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r>
      <w:tr w:rsidR="00A55138" w:rsidRPr="00D22B1C" w14:paraId="4C4EB6ED"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59744"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133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901A4"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БД10200020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0C6AB"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T</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28302"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8CB5B"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E1D8D"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08C9B"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04</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EDCBF" w14:textId="77777777" w:rsidR="00A55138" w:rsidRPr="00D22B1C" w:rsidRDefault="00A55138" w:rsidP="009416CD">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8734F8"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Мероприятие 2.04 «Доведение параметров участков автомобильной дороги до значений, соответствующих ее фактической технической категории в части разработки ПСД на устройство (монтаж) недостающих средств организации и регулирования дорожного движения»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80708" w14:textId="77777777" w:rsidR="00A55138" w:rsidRPr="00D22B1C" w:rsidRDefault="00A55138" w:rsidP="009416CD">
            <w:pPr>
              <w:widowControl w:val="0"/>
              <w:autoSpaceDE w:val="0"/>
              <w:autoSpaceDN w:val="0"/>
              <w:adjustRightInd w:val="0"/>
              <w:rPr>
                <w:rFonts w:ascii="Arial" w:hAnsi="Arial" w:cs="Arial"/>
                <w:sz w:val="2"/>
                <w:szCs w:val="2"/>
              </w:rPr>
            </w:pPr>
            <w:proofErr w:type="spellStart"/>
            <w:r w:rsidRPr="00D22B1C">
              <w:rPr>
                <w:color w:val="000000"/>
                <w:sz w:val="18"/>
                <w:szCs w:val="18"/>
              </w:rPr>
              <w:t>тыс</w:t>
            </w:r>
            <w:proofErr w:type="gramStart"/>
            <w:r w:rsidRPr="00D22B1C">
              <w:rPr>
                <w:color w:val="000000"/>
                <w:sz w:val="18"/>
                <w:szCs w:val="18"/>
              </w:rPr>
              <w:t>.р</w:t>
            </w:r>
            <w:proofErr w:type="gramEnd"/>
            <w:r w:rsidRPr="00D22B1C">
              <w:rPr>
                <w:color w:val="000000"/>
                <w:sz w:val="18"/>
                <w:szCs w:val="18"/>
              </w:rPr>
              <w:t>уб</w:t>
            </w:r>
            <w:proofErr w:type="spellEnd"/>
            <w:r w:rsidRPr="00D22B1C">
              <w:rPr>
                <w:color w:val="000000"/>
                <w:sz w:val="18"/>
                <w:szCs w:val="18"/>
              </w:rPr>
              <w:t>.</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277D4"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320,5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BC328"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320,5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A7F6A"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6F3F4"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9BE85" w14:textId="77777777" w:rsidR="00A55138" w:rsidRPr="00D22B1C" w:rsidRDefault="00A55138" w:rsidP="009416CD">
            <w:pPr>
              <w:widowControl w:val="0"/>
              <w:autoSpaceDE w:val="0"/>
              <w:autoSpaceDN w:val="0"/>
              <w:adjustRightInd w:val="0"/>
              <w:jc w:val="right"/>
              <w:rPr>
                <w:rFonts w:ascii="Arial" w:hAnsi="Arial" w:cs="Arial"/>
                <w:sz w:val="2"/>
                <w:szCs w:val="2"/>
              </w:rPr>
            </w:pPr>
          </w:p>
        </w:tc>
      </w:tr>
      <w:tr w:rsidR="00A55138" w:rsidRPr="00D22B1C" w14:paraId="4FBB330B"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C8E4C"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BB82C"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56387"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8000B"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68336"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46098"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A86FA"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90F5E"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3</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4F6E60"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A41EC" w14:textId="77777777" w:rsidR="00A55138" w:rsidRPr="00D22B1C" w:rsidRDefault="00A55138" w:rsidP="009416CD">
            <w:pPr>
              <w:widowControl w:val="0"/>
              <w:autoSpaceDE w:val="0"/>
              <w:autoSpaceDN w:val="0"/>
              <w:adjustRightInd w:val="0"/>
              <w:rPr>
                <w:rFonts w:ascii="Arial" w:hAnsi="Arial" w:cs="Arial"/>
                <w:sz w:val="2"/>
                <w:szCs w:val="2"/>
              </w:rPr>
            </w:pPr>
            <w:proofErr w:type="spellStart"/>
            <w:r w:rsidRPr="00D22B1C">
              <w:rPr>
                <w:color w:val="000000"/>
                <w:sz w:val="18"/>
                <w:szCs w:val="18"/>
              </w:rPr>
              <w:t>тыс</w:t>
            </w:r>
            <w:proofErr w:type="gramStart"/>
            <w:r w:rsidRPr="00D22B1C">
              <w:rPr>
                <w:color w:val="000000"/>
                <w:sz w:val="18"/>
                <w:szCs w:val="18"/>
              </w:rPr>
              <w:t>.р</w:t>
            </w:r>
            <w:proofErr w:type="gramEnd"/>
            <w:r w:rsidRPr="00D22B1C">
              <w:rPr>
                <w:color w:val="000000"/>
                <w:sz w:val="18"/>
                <w:szCs w:val="18"/>
              </w:rPr>
              <w:t>уб</w:t>
            </w:r>
            <w:proofErr w:type="spellEnd"/>
            <w:r w:rsidRPr="00D22B1C">
              <w:rPr>
                <w:color w:val="000000"/>
                <w:sz w:val="18"/>
                <w:szCs w:val="18"/>
              </w:rPr>
              <w:t>.</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FEDE6"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320,5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67170"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320,5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AAA48"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368C5"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71486" w14:textId="77777777" w:rsidR="00A55138" w:rsidRPr="00D22B1C" w:rsidRDefault="00A55138" w:rsidP="009416CD">
            <w:pPr>
              <w:widowControl w:val="0"/>
              <w:autoSpaceDE w:val="0"/>
              <w:autoSpaceDN w:val="0"/>
              <w:adjustRightInd w:val="0"/>
              <w:jc w:val="right"/>
              <w:rPr>
                <w:rFonts w:ascii="Arial" w:hAnsi="Arial" w:cs="Arial"/>
                <w:sz w:val="2"/>
                <w:szCs w:val="2"/>
              </w:rPr>
            </w:pPr>
          </w:p>
        </w:tc>
      </w:tr>
      <w:tr w:rsidR="00A55138" w:rsidRPr="00D22B1C" w14:paraId="7550FA32"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20915"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34D88"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2519F"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1F3F0"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81A5A"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7B235"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C67FB"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DE205" w14:textId="77777777" w:rsidR="00A55138" w:rsidRPr="00D22B1C" w:rsidRDefault="00A55138" w:rsidP="009416CD">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64D1DA"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Показатель 1 Мероприятия 2.04 "Количество разработанных документов"</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37195"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единиц</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955B8"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4,000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A3F99"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4,000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69C8F"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0FAD5"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391E5"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r>
      <w:tr w:rsidR="00A55138" w:rsidRPr="00D22B1C" w14:paraId="664629F9"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B419B"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133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0B172"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БД10200040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44FF6"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T</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C5945"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9A228"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E9633"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4E8CF"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05</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43593" w14:textId="77777777" w:rsidR="00A55138" w:rsidRPr="00D22B1C" w:rsidRDefault="00A55138" w:rsidP="009416CD">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D8234B"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Мероприятие 2.05 «Разработка (корректировка) проекта (схемы) организации дорожного движения»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EB463" w14:textId="77777777" w:rsidR="00A55138" w:rsidRPr="00D22B1C" w:rsidRDefault="00A55138" w:rsidP="009416CD">
            <w:pPr>
              <w:widowControl w:val="0"/>
              <w:autoSpaceDE w:val="0"/>
              <w:autoSpaceDN w:val="0"/>
              <w:adjustRightInd w:val="0"/>
              <w:rPr>
                <w:rFonts w:ascii="Arial" w:hAnsi="Arial" w:cs="Arial"/>
                <w:sz w:val="2"/>
                <w:szCs w:val="2"/>
              </w:rPr>
            </w:pPr>
            <w:proofErr w:type="spellStart"/>
            <w:r w:rsidRPr="00D22B1C">
              <w:rPr>
                <w:color w:val="000000"/>
                <w:sz w:val="18"/>
                <w:szCs w:val="18"/>
              </w:rPr>
              <w:t>тыс</w:t>
            </w:r>
            <w:proofErr w:type="gramStart"/>
            <w:r w:rsidRPr="00D22B1C">
              <w:rPr>
                <w:color w:val="000000"/>
                <w:sz w:val="18"/>
                <w:szCs w:val="18"/>
              </w:rPr>
              <w:t>.р</w:t>
            </w:r>
            <w:proofErr w:type="gramEnd"/>
            <w:r w:rsidRPr="00D22B1C">
              <w:rPr>
                <w:color w:val="000000"/>
                <w:sz w:val="18"/>
                <w:szCs w:val="18"/>
              </w:rPr>
              <w:t>уб</w:t>
            </w:r>
            <w:proofErr w:type="spellEnd"/>
            <w:r w:rsidRPr="00D22B1C">
              <w:rPr>
                <w:color w:val="000000"/>
                <w:sz w:val="18"/>
                <w:szCs w:val="18"/>
              </w:rPr>
              <w:t>.</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B0006"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50,0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CD0A8"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D74D9"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8B565"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3DA9A" w14:textId="77777777" w:rsidR="00A55138" w:rsidRPr="00D22B1C" w:rsidRDefault="00A55138" w:rsidP="009416CD">
            <w:pPr>
              <w:widowControl w:val="0"/>
              <w:autoSpaceDE w:val="0"/>
              <w:autoSpaceDN w:val="0"/>
              <w:adjustRightInd w:val="0"/>
              <w:jc w:val="right"/>
              <w:rPr>
                <w:rFonts w:ascii="Arial" w:hAnsi="Arial" w:cs="Arial"/>
                <w:sz w:val="2"/>
                <w:szCs w:val="2"/>
              </w:rPr>
            </w:pPr>
          </w:p>
        </w:tc>
      </w:tr>
      <w:tr w:rsidR="00A55138" w:rsidRPr="00D22B1C" w14:paraId="7551F14C"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5221B"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A27D3"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67E19"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08AFB"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08971"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567C1"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A1754"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DBE8B"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3</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03A9D8"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7AB06" w14:textId="77777777" w:rsidR="00A55138" w:rsidRPr="00D22B1C" w:rsidRDefault="00A55138" w:rsidP="009416CD">
            <w:pPr>
              <w:widowControl w:val="0"/>
              <w:autoSpaceDE w:val="0"/>
              <w:autoSpaceDN w:val="0"/>
              <w:adjustRightInd w:val="0"/>
              <w:rPr>
                <w:rFonts w:ascii="Arial" w:hAnsi="Arial" w:cs="Arial"/>
                <w:sz w:val="2"/>
                <w:szCs w:val="2"/>
              </w:rPr>
            </w:pPr>
            <w:proofErr w:type="spellStart"/>
            <w:r w:rsidRPr="00D22B1C">
              <w:rPr>
                <w:color w:val="000000"/>
                <w:sz w:val="18"/>
                <w:szCs w:val="18"/>
              </w:rPr>
              <w:t>тыс</w:t>
            </w:r>
            <w:proofErr w:type="gramStart"/>
            <w:r w:rsidRPr="00D22B1C">
              <w:rPr>
                <w:color w:val="000000"/>
                <w:sz w:val="18"/>
                <w:szCs w:val="18"/>
              </w:rPr>
              <w:t>.р</w:t>
            </w:r>
            <w:proofErr w:type="gramEnd"/>
            <w:r w:rsidRPr="00D22B1C">
              <w:rPr>
                <w:color w:val="000000"/>
                <w:sz w:val="18"/>
                <w:szCs w:val="18"/>
              </w:rPr>
              <w:t>уб</w:t>
            </w:r>
            <w:proofErr w:type="spellEnd"/>
            <w:r w:rsidRPr="00D22B1C">
              <w:rPr>
                <w:color w:val="000000"/>
                <w:sz w:val="18"/>
                <w:szCs w:val="18"/>
              </w:rPr>
              <w:t>.</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8B9B5"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50,0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914E5"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35B40"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079B8"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A6F05" w14:textId="77777777" w:rsidR="00A55138" w:rsidRPr="00D22B1C" w:rsidRDefault="00A55138" w:rsidP="009416CD">
            <w:pPr>
              <w:widowControl w:val="0"/>
              <w:autoSpaceDE w:val="0"/>
              <w:autoSpaceDN w:val="0"/>
              <w:adjustRightInd w:val="0"/>
              <w:jc w:val="right"/>
              <w:rPr>
                <w:rFonts w:ascii="Arial" w:hAnsi="Arial" w:cs="Arial"/>
                <w:sz w:val="2"/>
                <w:szCs w:val="2"/>
              </w:rPr>
            </w:pPr>
          </w:p>
        </w:tc>
      </w:tr>
      <w:tr w:rsidR="00A55138" w:rsidRPr="00D22B1C" w14:paraId="1157B50D"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2F2AF"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509FF"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D8774"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244E2"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9607A"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70203"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4F0D4"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7B048" w14:textId="77777777" w:rsidR="00A55138" w:rsidRPr="00D22B1C" w:rsidRDefault="00A55138" w:rsidP="009416CD">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E2ADFE" w14:textId="311A8C73"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Показатель 1 Мероприятия 2.05 "Количество утвержденных схем"</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9E26F"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единиц</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08B38"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9,000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9EDCF"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9,000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511D1"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93CD2"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EF91D"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r>
      <w:tr w:rsidR="00A55138" w:rsidRPr="00D22B1C" w14:paraId="21584B5B"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977E8"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lastRenderedPageBreak/>
              <w:t>133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9E45D"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БД10200040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A789B"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T</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1D4B0"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91982"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48B8F"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AC630"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07</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20616" w14:textId="77777777" w:rsidR="00A55138" w:rsidRPr="00D22B1C" w:rsidRDefault="00A55138" w:rsidP="009416CD">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10747F" w14:textId="628ADCEF" w:rsidR="00A55138" w:rsidRPr="00D22B1C" w:rsidRDefault="00F7773D" w:rsidP="009416CD">
            <w:pPr>
              <w:widowControl w:val="0"/>
              <w:autoSpaceDE w:val="0"/>
              <w:autoSpaceDN w:val="0"/>
              <w:adjustRightInd w:val="0"/>
              <w:rPr>
                <w:rFonts w:ascii="Arial" w:hAnsi="Arial" w:cs="Arial"/>
                <w:sz w:val="2"/>
                <w:szCs w:val="2"/>
              </w:rPr>
            </w:pPr>
            <w:r>
              <w:rPr>
                <w:noProof/>
                <w:color w:val="000000"/>
                <w:sz w:val="18"/>
                <w:szCs w:val="18"/>
              </w:rPr>
              <mc:AlternateContent>
                <mc:Choice Requires="wps">
                  <w:drawing>
                    <wp:anchor distT="0" distB="0" distL="114300" distR="114300" simplePos="0" relativeHeight="251667456" behindDoc="0" locked="0" layoutInCell="1" allowOverlap="1" wp14:anchorId="35EA8719" wp14:editId="044AAFC5">
                      <wp:simplePos x="0" y="0"/>
                      <wp:positionH relativeFrom="column">
                        <wp:posOffset>2152015</wp:posOffset>
                      </wp:positionH>
                      <wp:positionV relativeFrom="paragraph">
                        <wp:posOffset>-2174240</wp:posOffset>
                      </wp:positionV>
                      <wp:extent cx="415290" cy="296545"/>
                      <wp:effectExtent l="0" t="0" r="22860" b="27305"/>
                      <wp:wrapNone/>
                      <wp:docPr id="6" name="Поле 6"/>
                      <wp:cNvGraphicFramePr/>
                      <a:graphic xmlns:a="http://schemas.openxmlformats.org/drawingml/2006/main">
                        <a:graphicData uri="http://schemas.microsoft.com/office/word/2010/wordprocessingShape">
                          <wps:wsp>
                            <wps:cNvSpPr txBox="1"/>
                            <wps:spPr>
                              <a:xfrm>
                                <a:off x="0" y="0"/>
                                <a:ext cx="415290" cy="2965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098B645" w14:textId="379424C8" w:rsidR="007262BF" w:rsidRDefault="007262BF">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 o:spid="_x0000_s1031" type="#_x0000_t202" style="position:absolute;margin-left:169.45pt;margin-top:-171.2pt;width:32.7pt;height:23.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" fillcolor="white [3201]" strokecolor="white [3212]" strokeweight=".5pt">
                      <v:textbox>
                        <w:txbxContent>
                          <w:p w14:paraId="5098B645" w14:textId="379424C8" w:rsidR="00D30010" w:rsidRDefault="00D30010">
                            <w:r>
                              <w:t>6</w:t>
                            </w:r>
                          </w:p>
                        </w:txbxContent>
                      </v:textbox>
                    </v:shape>
                  </w:pict>
                </mc:Fallback>
              </mc:AlternateContent>
            </w:r>
            <w:r w:rsidR="00A55138" w:rsidRPr="00D22B1C">
              <w:rPr>
                <w:color w:val="000000"/>
                <w:sz w:val="18"/>
                <w:szCs w:val="18"/>
              </w:rPr>
              <w:t>Мероприятие 2.07 «Разработка комплексной схемы организации дорожного движения»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22BAB" w14:textId="77777777" w:rsidR="00A55138" w:rsidRPr="00D22B1C" w:rsidRDefault="00A55138" w:rsidP="009416CD">
            <w:pPr>
              <w:widowControl w:val="0"/>
              <w:autoSpaceDE w:val="0"/>
              <w:autoSpaceDN w:val="0"/>
              <w:adjustRightInd w:val="0"/>
              <w:rPr>
                <w:rFonts w:ascii="Arial" w:hAnsi="Arial" w:cs="Arial"/>
                <w:sz w:val="2"/>
                <w:szCs w:val="2"/>
              </w:rPr>
            </w:pPr>
            <w:proofErr w:type="spellStart"/>
            <w:r w:rsidRPr="00D22B1C">
              <w:rPr>
                <w:color w:val="000000"/>
                <w:sz w:val="18"/>
                <w:szCs w:val="18"/>
              </w:rPr>
              <w:t>тыс</w:t>
            </w:r>
            <w:proofErr w:type="gramStart"/>
            <w:r w:rsidRPr="00D22B1C">
              <w:rPr>
                <w:color w:val="000000"/>
                <w:sz w:val="18"/>
                <w:szCs w:val="18"/>
              </w:rPr>
              <w:t>.р</w:t>
            </w:r>
            <w:proofErr w:type="gramEnd"/>
            <w:r w:rsidRPr="00D22B1C">
              <w:rPr>
                <w:color w:val="000000"/>
                <w:sz w:val="18"/>
                <w:szCs w:val="18"/>
              </w:rPr>
              <w:t>уб</w:t>
            </w:r>
            <w:proofErr w:type="spellEnd"/>
            <w:r w:rsidRPr="00D22B1C">
              <w:rPr>
                <w:color w:val="000000"/>
                <w:sz w:val="18"/>
                <w:szCs w:val="18"/>
              </w:rPr>
              <w:t>.</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1F872"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805,0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4DF2B"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805,0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23F7A"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9F068"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88B64" w14:textId="77777777" w:rsidR="00A55138" w:rsidRPr="00D22B1C" w:rsidRDefault="00A55138" w:rsidP="009416CD">
            <w:pPr>
              <w:widowControl w:val="0"/>
              <w:autoSpaceDE w:val="0"/>
              <w:autoSpaceDN w:val="0"/>
              <w:adjustRightInd w:val="0"/>
              <w:jc w:val="right"/>
              <w:rPr>
                <w:rFonts w:ascii="Arial" w:hAnsi="Arial" w:cs="Arial"/>
                <w:sz w:val="2"/>
                <w:szCs w:val="2"/>
              </w:rPr>
            </w:pPr>
          </w:p>
        </w:tc>
      </w:tr>
      <w:tr w:rsidR="00A55138" w:rsidRPr="00D22B1C" w14:paraId="0FD764F5"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F953C"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CFAF6"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472E2"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7EE77"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42511"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EF536"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1F201"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E04F4"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3</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70D065"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77EAC" w14:textId="77777777" w:rsidR="00A55138" w:rsidRPr="00D22B1C" w:rsidRDefault="00A55138" w:rsidP="009416CD">
            <w:pPr>
              <w:widowControl w:val="0"/>
              <w:autoSpaceDE w:val="0"/>
              <w:autoSpaceDN w:val="0"/>
              <w:adjustRightInd w:val="0"/>
              <w:rPr>
                <w:rFonts w:ascii="Arial" w:hAnsi="Arial" w:cs="Arial"/>
                <w:sz w:val="2"/>
                <w:szCs w:val="2"/>
              </w:rPr>
            </w:pPr>
            <w:proofErr w:type="spellStart"/>
            <w:r w:rsidRPr="00D22B1C">
              <w:rPr>
                <w:color w:val="000000"/>
                <w:sz w:val="18"/>
                <w:szCs w:val="18"/>
              </w:rPr>
              <w:t>тыс</w:t>
            </w:r>
            <w:proofErr w:type="gramStart"/>
            <w:r w:rsidRPr="00D22B1C">
              <w:rPr>
                <w:color w:val="000000"/>
                <w:sz w:val="18"/>
                <w:szCs w:val="18"/>
              </w:rPr>
              <w:t>.р</w:t>
            </w:r>
            <w:proofErr w:type="gramEnd"/>
            <w:r w:rsidRPr="00D22B1C">
              <w:rPr>
                <w:color w:val="000000"/>
                <w:sz w:val="18"/>
                <w:szCs w:val="18"/>
              </w:rPr>
              <w:t>уб</w:t>
            </w:r>
            <w:proofErr w:type="spellEnd"/>
            <w:r w:rsidRPr="00D22B1C">
              <w:rPr>
                <w:color w:val="000000"/>
                <w:sz w:val="18"/>
                <w:szCs w:val="18"/>
              </w:rPr>
              <w:t>.</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34701"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805,0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7C5E3"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805,0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F44BF"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D1E77"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69538" w14:textId="77777777" w:rsidR="00A55138" w:rsidRPr="00D22B1C" w:rsidRDefault="00A55138" w:rsidP="009416CD">
            <w:pPr>
              <w:widowControl w:val="0"/>
              <w:autoSpaceDE w:val="0"/>
              <w:autoSpaceDN w:val="0"/>
              <w:adjustRightInd w:val="0"/>
              <w:jc w:val="right"/>
              <w:rPr>
                <w:rFonts w:ascii="Arial" w:hAnsi="Arial" w:cs="Arial"/>
                <w:sz w:val="2"/>
                <w:szCs w:val="2"/>
              </w:rPr>
            </w:pPr>
          </w:p>
        </w:tc>
      </w:tr>
      <w:tr w:rsidR="00A55138" w:rsidRPr="00D22B1C" w14:paraId="4C49D225"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8B5C9"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2D55B"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FEF22"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5B47C"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9B751"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A4FBB"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18057"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5676B" w14:textId="77777777" w:rsidR="00A55138" w:rsidRPr="00D22B1C" w:rsidRDefault="00A55138" w:rsidP="009416CD">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2D373C"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Показатель 1 "Количество утвержденных схем"</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CB797" w14:textId="77777777" w:rsidR="00A55138" w:rsidRPr="00D22B1C" w:rsidRDefault="00A55138" w:rsidP="009416CD">
            <w:pPr>
              <w:widowControl w:val="0"/>
              <w:autoSpaceDE w:val="0"/>
              <w:autoSpaceDN w:val="0"/>
              <w:adjustRightInd w:val="0"/>
              <w:rPr>
                <w:rFonts w:ascii="Arial" w:hAnsi="Arial" w:cs="Arial"/>
                <w:sz w:val="2"/>
                <w:szCs w:val="2"/>
              </w:rPr>
            </w:pPr>
            <w:proofErr w:type="spellStart"/>
            <w:r w:rsidRPr="00D22B1C">
              <w:rPr>
                <w:color w:val="000000"/>
                <w:sz w:val="18"/>
                <w:szCs w:val="18"/>
              </w:rPr>
              <w:t>едининиц</w:t>
            </w:r>
            <w:proofErr w:type="spellEnd"/>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BD793"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9F354"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89795"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C2691"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050D5"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r>
      <w:tr w:rsidR="00A55138" w:rsidRPr="00D22B1C" w14:paraId="155298CF"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FBC51"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85853" w14:textId="2D49B301" w:rsidR="00A55138" w:rsidRPr="00D22B1C" w:rsidRDefault="00A55138" w:rsidP="009416CD">
            <w:pPr>
              <w:widowControl w:val="0"/>
              <w:autoSpaceDE w:val="0"/>
              <w:autoSpaceDN w:val="0"/>
              <w:adjustRightInd w:val="0"/>
              <w:rPr>
                <w:color w:val="000000"/>
                <w:sz w:val="18"/>
                <w:szCs w:val="18"/>
              </w:rPr>
            </w:pPr>
            <w:r w:rsidRPr="00D22B1C">
              <w:rPr>
                <w:color w:val="000000"/>
                <w:sz w:val="18"/>
                <w:szCs w:val="18"/>
              </w:rPr>
              <w:t>БД10300000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14D61"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T</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26B4A"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AC2AF"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B9462"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0</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84126"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84EEF" w14:textId="77777777" w:rsidR="00A55138" w:rsidRPr="00D22B1C" w:rsidRDefault="00A55138" w:rsidP="009416CD">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F8F1AE" w14:textId="2C20CD74" w:rsidR="00A55138" w:rsidRPr="00D22B1C" w:rsidRDefault="00B60E85" w:rsidP="009416CD">
            <w:pPr>
              <w:widowControl w:val="0"/>
              <w:autoSpaceDE w:val="0"/>
              <w:autoSpaceDN w:val="0"/>
              <w:adjustRightInd w:val="0"/>
              <w:rPr>
                <w:rFonts w:ascii="Arial" w:hAnsi="Arial" w:cs="Arial"/>
                <w:sz w:val="2"/>
                <w:szCs w:val="2"/>
              </w:rPr>
            </w:pPr>
            <w:r w:rsidRPr="00D22B1C">
              <w:rPr>
                <w:color w:val="000000"/>
                <w:sz w:val="18"/>
                <w:szCs w:val="18"/>
              </w:rPr>
              <w:t xml:space="preserve">Подпрограмма 2 </w:t>
            </w:r>
            <w:r w:rsidR="00A55138" w:rsidRPr="00D22B1C">
              <w:rPr>
                <w:color w:val="000000"/>
                <w:sz w:val="18"/>
                <w:szCs w:val="18"/>
              </w:rPr>
              <w:t>«Формирование законопослушного поведения участников дорожного движения»"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C654C" w14:textId="77777777" w:rsidR="00A55138" w:rsidRPr="00D22B1C" w:rsidRDefault="00A55138" w:rsidP="009416CD">
            <w:pPr>
              <w:widowControl w:val="0"/>
              <w:autoSpaceDE w:val="0"/>
              <w:autoSpaceDN w:val="0"/>
              <w:adjustRightInd w:val="0"/>
              <w:rPr>
                <w:rFonts w:ascii="Arial" w:hAnsi="Arial" w:cs="Arial"/>
                <w:sz w:val="2"/>
                <w:szCs w:val="2"/>
              </w:rPr>
            </w:pPr>
            <w:proofErr w:type="spellStart"/>
            <w:r w:rsidRPr="00D22B1C">
              <w:rPr>
                <w:color w:val="000000"/>
                <w:sz w:val="18"/>
                <w:szCs w:val="18"/>
              </w:rPr>
              <w:t>тыс</w:t>
            </w:r>
            <w:proofErr w:type="gramStart"/>
            <w:r w:rsidRPr="00D22B1C">
              <w:rPr>
                <w:color w:val="000000"/>
                <w:sz w:val="18"/>
                <w:szCs w:val="18"/>
              </w:rPr>
              <w:t>.р</w:t>
            </w:r>
            <w:proofErr w:type="gramEnd"/>
            <w:r w:rsidRPr="00D22B1C">
              <w:rPr>
                <w:color w:val="000000"/>
                <w:sz w:val="18"/>
                <w:szCs w:val="18"/>
              </w:rPr>
              <w:t>уб</w:t>
            </w:r>
            <w:proofErr w:type="spellEnd"/>
            <w:r w:rsidRPr="00D22B1C">
              <w:rPr>
                <w:color w:val="000000"/>
                <w:sz w:val="18"/>
                <w:szCs w:val="18"/>
              </w:rPr>
              <w:t>.</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6DA37"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200,0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E665E"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199,6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9FDB1"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0,998</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62519" w14:textId="417056E9" w:rsidR="00A55138" w:rsidRPr="00D22B1C" w:rsidRDefault="00A55138" w:rsidP="00A55138">
            <w:pPr>
              <w:widowControl w:val="0"/>
              <w:autoSpaceDE w:val="0"/>
              <w:autoSpaceDN w:val="0"/>
              <w:adjustRightInd w:val="0"/>
              <w:rPr>
                <w:rFonts w:ascii="Arial" w:hAnsi="Arial" w:cs="Arial"/>
                <w:sz w:val="2"/>
                <w:szCs w:val="2"/>
              </w:rPr>
            </w:pPr>
            <w:r w:rsidRPr="00D22B1C">
              <w:rPr>
                <w:color w:val="000000"/>
                <w:sz w:val="18"/>
                <w:szCs w:val="18"/>
              </w:rPr>
              <w:t>Экономия денежных средств муниципального контракта</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CA19F4" w14:textId="77777777" w:rsidR="00A55138" w:rsidRPr="00D22B1C" w:rsidRDefault="00A55138" w:rsidP="009416CD">
            <w:pPr>
              <w:widowControl w:val="0"/>
              <w:autoSpaceDE w:val="0"/>
              <w:autoSpaceDN w:val="0"/>
              <w:adjustRightInd w:val="0"/>
              <w:jc w:val="right"/>
              <w:rPr>
                <w:rFonts w:ascii="Arial" w:hAnsi="Arial" w:cs="Arial"/>
                <w:sz w:val="2"/>
                <w:szCs w:val="2"/>
              </w:rPr>
            </w:pPr>
          </w:p>
        </w:tc>
      </w:tr>
      <w:tr w:rsidR="00A55138" w:rsidRPr="00D22B1C" w14:paraId="7C4E986E"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CF7A5" w14:textId="06674B10"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5427F"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4B589"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539D6"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8A441"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21F78"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DE782"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72072"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3</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D4946C"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ED95D" w14:textId="77777777" w:rsidR="00A55138" w:rsidRPr="00D22B1C" w:rsidRDefault="00A55138" w:rsidP="009416CD">
            <w:pPr>
              <w:widowControl w:val="0"/>
              <w:autoSpaceDE w:val="0"/>
              <w:autoSpaceDN w:val="0"/>
              <w:adjustRightInd w:val="0"/>
              <w:rPr>
                <w:rFonts w:ascii="Arial" w:hAnsi="Arial" w:cs="Arial"/>
                <w:sz w:val="2"/>
                <w:szCs w:val="2"/>
              </w:rPr>
            </w:pPr>
            <w:proofErr w:type="spellStart"/>
            <w:r w:rsidRPr="00D22B1C">
              <w:rPr>
                <w:color w:val="000000"/>
                <w:sz w:val="18"/>
                <w:szCs w:val="18"/>
              </w:rPr>
              <w:t>тыс</w:t>
            </w:r>
            <w:proofErr w:type="gramStart"/>
            <w:r w:rsidRPr="00D22B1C">
              <w:rPr>
                <w:color w:val="000000"/>
                <w:sz w:val="18"/>
                <w:szCs w:val="18"/>
              </w:rPr>
              <w:t>.р</w:t>
            </w:r>
            <w:proofErr w:type="gramEnd"/>
            <w:r w:rsidRPr="00D22B1C">
              <w:rPr>
                <w:color w:val="000000"/>
                <w:sz w:val="18"/>
                <w:szCs w:val="18"/>
              </w:rPr>
              <w:t>уб</w:t>
            </w:r>
            <w:proofErr w:type="spellEnd"/>
            <w:r w:rsidRPr="00D22B1C">
              <w:rPr>
                <w:color w:val="000000"/>
                <w:sz w:val="18"/>
                <w:szCs w:val="18"/>
              </w:rPr>
              <w:t>.</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58E5D"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200,0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36DDC"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199,6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A7639"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0,998</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658BA"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56A041" w14:textId="77777777" w:rsidR="00A55138" w:rsidRPr="00D22B1C" w:rsidRDefault="00A55138" w:rsidP="009416CD">
            <w:pPr>
              <w:widowControl w:val="0"/>
              <w:autoSpaceDE w:val="0"/>
              <w:autoSpaceDN w:val="0"/>
              <w:adjustRightInd w:val="0"/>
              <w:jc w:val="right"/>
              <w:rPr>
                <w:rFonts w:ascii="Arial" w:hAnsi="Arial" w:cs="Arial"/>
                <w:sz w:val="2"/>
                <w:szCs w:val="2"/>
              </w:rPr>
            </w:pPr>
          </w:p>
        </w:tc>
      </w:tr>
      <w:tr w:rsidR="00A55138" w:rsidRPr="00D22B1C" w14:paraId="0876157A"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AA45A"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FFC37"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BBD00"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T</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E5583"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33205"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2C2D4"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93720"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4A70F" w14:textId="77777777" w:rsidR="00A55138" w:rsidRPr="00D22B1C" w:rsidRDefault="00A55138" w:rsidP="009416CD">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19BB85"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Задача 1 «Повышение уровня правового воспитания участников дорожного движения, культуры их поведения»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BCBB0" w14:textId="77777777" w:rsidR="00A55138" w:rsidRPr="00D22B1C" w:rsidRDefault="00A55138" w:rsidP="009416CD">
            <w:pPr>
              <w:widowControl w:val="0"/>
              <w:autoSpaceDE w:val="0"/>
              <w:autoSpaceDN w:val="0"/>
              <w:adjustRightInd w:val="0"/>
              <w:rPr>
                <w:rFonts w:ascii="Arial" w:hAnsi="Arial" w:cs="Arial"/>
                <w:sz w:val="2"/>
                <w:szCs w:val="2"/>
              </w:rPr>
            </w:pPr>
            <w:proofErr w:type="spellStart"/>
            <w:r w:rsidRPr="00D22B1C">
              <w:rPr>
                <w:color w:val="000000"/>
                <w:sz w:val="18"/>
                <w:szCs w:val="18"/>
              </w:rPr>
              <w:t>тыс</w:t>
            </w:r>
            <w:proofErr w:type="gramStart"/>
            <w:r w:rsidRPr="00D22B1C">
              <w:rPr>
                <w:color w:val="000000"/>
                <w:sz w:val="18"/>
                <w:szCs w:val="18"/>
              </w:rPr>
              <w:t>.р</w:t>
            </w:r>
            <w:proofErr w:type="gramEnd"/>
            <w:r w:rsidRPr="00D22B1C">
              <w:rPr>
                <w:color w:val="000000"/>
                <w:sz w:val="18"/>
                <w:szCs w:val="18"/>
              </w:rPr>
              <w:t>уб</w:t>
            </w:r>
            <w:proofErr w:type="spellEnd"/>
            <w:r w:rsidRPr="00D22B1C">
              <w:rPr>
                <w:color w:val="000000"/>
                <w:sz w:val="18"/>
                <w:szCs w:val="18"/>
              </w:rPr>
              <w:t>.</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1E7C5"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200,0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53952"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199,6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4E6F1"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0,998</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C7175" w14:textId="4461A79D" w:rsidR="00A55138" w:rsidRPr="00D22B1C" w:rsidRDefault="00A55138" w:rsidP="00A55138">
            <w:pPr>
              <w:widowControl w:val="0"/>
              <w:autoSpaceDE w:val="0"/>
              <w:autoSpaceDN w:val="0"/>
              <w:adjustRightInd w:val="0"/>
              <w:rPr>
                <w:rFonts w:ascii="Arial" w:hAnsi="Arial" w:cs="Arial"/>
                <w:sz w:val="2"/>
                <w:szCs w:val="2"/>
              </w:rPr>
            </w:pPr>
            <w:r w:rsidRPr="00D22B1C">
              <w:rPr>
                <w:color w:val="000000"/>
                <w:sz w:val="18"/>
                <w:szCs w:val="18"/>
              </w:rPr>
              <w:t>Экономия денежных средств муниципального контракта</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C98166" w14:textId="77777777" w:rsidR="00A55138" w:rsidRPr="00D22B1C" w:rsidRDefault="00A55138" w:rsidP="009416CD">
            <w:pPr>
              <w:widowControl w:val="0"/>
              <w:autoSpaceDE w:val="0"/>
              <w:autoSpaceDN w:val="0"/>
              <w:adjustRightInd w:val="0"/>
              <w:jc w:val="right"/>
              <w:rPr>
                <w:rFonts w:ascii="Arial" w:hAnsi="Arial" w:cs="Arial"/>
                <w:sz w:val="2"/>
                <w:szCs w:val="2"/>
              </w:rPr>
            </w:pPr>
          </w:p>
        </w:tc>
      </w:tr>
      <w:tr w:rsidR="00A55138" w:rsidRPr="00D22B1C" w14:paraId="4ABCBF7F"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2A0B1"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B890F"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5C75B"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DF620"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8246E"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A8501"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D2034"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91E24"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3</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E62E36"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7A403" w14:textId="77777777" w:rsidR="00A55138" w:rsidRPr="00D22B1C" w:rsidRDefault="00A55138" w:rsidP="009416CD">
            <w:pPr>
              <w:widowControl w:val="0"/>
              <w:autoSpaceDE w:val="0"/>
              <w:autoSpaceDN w:val="0"/>
              <w:adjustRightInd w:val="0"/>
              <w:rPr>
                <w:rFonts w:ascii="Arial" w:hAnsi="Arial" w:cs="Arial"/>
                <w:sz w:val="2"/>
                <w:szCs w:val="2"/>
              </w:rPr>
            </w:pPr>
            <w:proofErr w:type="spellStart"/>
            <w:r w:rsidRPr="00D22B1C">
              <w:rPr>
                <w:color w:val="000000"/>
                <w:sz w:val="18"/>
                <w:szCs w:val="18"/>
              </w:rPr>
              <w:t>тыс</w:t>
            </w:r>
            <w:proofErr w:type="gramStart"/>
            <w:r w:rsidRPr="00D22B1C">
              <w:rPr>
                <w:color w:val="000000"/>
                <w:sz w:val="18"/>
                <w:szCs w:val="18"/>
              </w:rPr>
              <w:t>.р</w:t>
            </w:r>
            <w:proofErr w:type="gramEnd"/>
            <w:r w:rsidRPr="00D22B1C">
              <w:rPr>
                <w:color w:val="000000"/>
                <w:sz w:val="18"/>
                <w:szCs w:val="18"/>
              </w:rPr>
              <w:t>уб</w:t>
            </w:r>
            <w:proofErr w:type="spellEnd"/>
            <w:r w:rsidRPr="00D22B1C">
              <w:rPr>
                <w:color w:val="000000"/>
                <w:sz w:val="18"/>
                <w:szCs w:val="18"/>
              </w:rPr>
              <w:t>.</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BCB1F"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200,0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C61C3"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199,6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F7F8F"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0,998</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D6564"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17A25D" w14:textId="77777777" w:rsidR="00A55138" w:rsidRPr="00D22B1C" w:rsidRDefault="00A55138" w:rsidP="009416CD">
            <w:pPr>
              <w:widowControl w:val="0"/>
              <w:autoSpaceDE w:val="0"/>
              <w:autoSpaceDN w:val="0"/>
              <w:adjustRightInd w:val="0"/>
              <w:jc w:val="right"/>
              <w:rPr>
                <w:rFonts w:ascii="Arial" w:hAnsi="Arial" w:cs="Arial"/>
                <w:sz w:val="2"/>
                <w:szCs w:val="2"/>
              </w:rPr>
            </w:pPr>
          </w:p>
        </w:tc>
      </w:tr>
      <w:tr w:rsidR="00A55138" w:rsidRPr="00D22B1C" w14:paraId="6C771FFD"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B52B0"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004D3"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5F927"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43996"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22954"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83C7B"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500AB"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76CA0" w14:textId="77777777" w:rsidR="00A55138" w:rsidRPr="00D22B1C" w:rsidRDefault="00A55138" w:rsidP="009416CD">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3EFB0F" w14:textId="62809482" w:rsidR="00A55138" w:rsidRPr="00D22B1C" w:rsidRDefault="00F7773D" w:rsidP="00F7773D">
            <w:pPr>
              <w:widowControl w:val="0"/>
              <w:autoSpaceDE w:val="0"/>
              <w:autoSpaceDN w:val="0"/>
              <w:adjustRightInd w:val="0"/>
              <w:jc w:val="both"/>
              <w:rPr>
                <w:rFonts w:ascii="Arial" w:hAnsi="Arial" w:cs="Arial"/>
                <w:sz w:val="2"/>
                <w:szCs w:val="2"/>
              </w:rPr>
            </w:pPr>
            <w:r>
              <w:rPr>
                <w:color w:val="000000"/>
                <w:sz w:val="18"/>
                <w:szCs w:val="18"/>
              </w:rPr>
              <w:t>Показатель 1 «Количество ДТП</w:t>
            </w:r>
            <w:r w:rsidR="00A55138" w:rsidRPr="00D22B1C">
              <w:rPr>
                <w:color w:val="000000"/>
                <w:sz w:val="18"/>
                <w:szCs w:val="18"/>
              </w:rPr>
              <w:t xml:space="preserve"> по вине водителя в алкогольном опьянении»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24C7D"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единиц</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D0951"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18,000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B1ADB"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18,000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20066"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635C7"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9DC5A"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2</w:t>
            </w:r>
          </w:p>
        </w:tc>
      </w:tr>
      <w:tr w:rsidR="00A55138" w:rsidRPr="00D22B1C" w14:paraId="4D3F7B0E"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32F10"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14B75"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8AEC1"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5077D"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D3D78"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C168F"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A506D"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C55B1" w14:textId="77777777" w:rsidR="00A55138" w:rsidRPr="00D22B1C" w:rsidRDefault="00A55138" w:rsidP="009416CD">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6036F4" w14:textId="74B83AEB" w:rsidR="00A55138" w:rsidRPr="00D22B1C" w:rsidRDefault="00F7773D" w:rsidP="00F7773D">
            <w:pPr>
              <w:widowControl w:val="0"/>
              <w:autoSpaceDE w:val="0"/>
              <w:autoSpaceDN w:val="0"/>
              <w:adjustRightInd w:val="0"/>
              <w:jc w:val="both"/>
              <w:rPr>
                <w:rFonts w:ascii="Arial" w:hAnsi="Arial" w:cs="Arial"/>
                <w:sz w:val="2"/>
                <w:szCs w:val="2"/>
              </w:rPr>
            </w:pPr>
            <w:r>
              <w:rPr>
                <w:color w:val="000000"/>
                <w:sz w:val="18"/>
                <w:szCs w:val="18"/>
              </w:rPr>
              <w:t>Показатель 2 «Количество ДТП</w:t>
            </w:r>
            <w:r w:rsidR="00A55138" w:rsidRPr="00D22B1C">
              <w:rPr>
                <w:color w:val="000000"/>
                <w:sz w:val="18"/>
                <w:szCs w:val="18"/>
              </w:rPr>
              <w:t xml:space="preserve"> по вине пешехода в алкогольном опьянении»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8E556"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единиц</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30503"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405CD"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F6EC6"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991F3"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0E009"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2</w:t>
            </w:r>
          </w:p>
        </w:tc>
      </w:tr>
      <w:tr w:rsidR="00A55138" w:rsidRPr="00D22B1C" w14:paraId="626AF43E"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0B45C"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3F2F4"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C6A0E"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D9F30"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0B0E7"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F7E29"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7C87B"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2EB81" w14:textId="77777777" w:rsidR="00A55138" w:rsidRPr="00D22B1C" w:rsidRDefault="00A55138" w:rsidP="009416CD">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217F04" w14:textId="79EC98F5" w:rsidR="00A55138" w:rsidRPr="00D22B1C" w:rsidRDefault="00F7773D" w:rsidP="00F7773D">
            <w:pPr>
              <w:widowControl w:val="0"/>
              <w:autoSpaceDE w:val="0"/>
              <w:autoSpaceDN w:val="0"/>
              <w:adjustRightInd w:val="0"/>
              <w:jc w:val="both"/>
              <w:rPr>
                <w:rFonts w:ascii="Arial" w:hAnsi="Arial" w:cs="Arial"/>
                <w:sz w:val="2"/>
                <w:szCs w:val="2"/>
              </w:rPr>
            </w:pPr>
            <w:r>
              <w:rPr>
                <w:color w:val="000000"/>
                <w:sz w:val="18"/>
                <w:szCs w:val="18"/>
              </w:rPr>
              <w:t>Показатель 3 «Количество ДТП</w:t>
            </w:r>
            <w:r w:rsidR="00953BBE">
              <w:rPr>
                <w:color w:val="000000"/>
                <w:sz w:val="18"/>
                <w:szCs w:val="18"/>
              </w:rPr>
              <w:t>,</w:t>
            </w:r>
            <w:r w:rsidR="00A55138" w:rsidRPr="00D22B1C">
              <w:rPr>
                <w:color w:val="000000"/>
                <w:sz w:val="18"/>
                <w:szCs w:val="18"/>
              </w:rPr>
              <w:t xml:space="preserve"> в которых нарушены правила перевозки детей»</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29D69"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единиц</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DA0A2"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3,000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83860"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3,000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78654"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91AFD"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D008D"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2</w:t>
            </w:r>
          </w:p>
        </w:tc>
      </w:tr>
      <w:tr w:rsidR="00A55138" w:rsidRPr="00D22B1C" w14:paraId="16441C6D"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8D241"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6D864"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82076"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2282F"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C5A56"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23EC1"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E3DB8"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290E4" w14:textId="77777777" w:rsidR="00A55138" w:rsidRPr="00D22B1C" w:rsidRDefault="00A55138" w:rsidP="009416CD">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6D3486" w14:textId="78D18999" w:rsidR="00A55138" w:rsidRPr="00D22B1C" w:rsidRDefault="00A55138" w:rsidP="00F7773D">
            <w:pPr>
              <w:widowControl w:val="0"/>
              <w:autoSpaceDE w:val="0"/>
              <w:autoSpaceDN w:val="0"/>
              <w:adjustRightInd w:val="0"/>
              <w:jc w:val="both"/>
              <w:rPr>
                <w:rFonts w:ascii="Arial" w:hAnsi="Arial" w:cs="Arial"/>
                <w:sz w:val="2"/>
                <w:szCs w:val="2"/>
              </w:rPr>
            </w:pPr>
            <w:r w:rsidRPr="00D22B1C">
              <w:rPr>
                <w:color w:val="000000"/>
                <w:sz w:val="18"/>
                <w:szCs w:val="18"/>
              </w:rPr>
              <w:t>Показатель 4 «Количество ДТП с участием несовершеннолетних, получивших травмы»</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4CD47"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единиц</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3D30A"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30,000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413F4"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34,000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E5201"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0,882</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CCC72" w14:textId="6A918A19" w:rsidR="00A55138" w:rsidRPr="00D22B1C" w:rsidRDefault="00227278" w:rsidP="00A55138">
            <w:pPr>
              <w:widowControl w:val="0"/>
              <w:autoSpaceDE w:val="0"/>
              <w:autoSpaceDN w:val="0"/>
              <w:adjustRightInd w:val="0"/>
              <w:rPr>
                <w:rFonts w:ascii="Arial" w:hAnsi="Arial" w:cs="Arial"/>
                <w:sz w:val="2"/>
                <w:szCs w:val="2"/>
              </w:rPr>
            </w:pPr>
            <w:r w:rsidRPr="00D22B1C">
              <w:rPr>
                <w:color w:val="000000"/>
                <w:sz w:val="18"/>
                <w:szCs w:val="18"/>
              </w:rPr>
              <w:t>Показатель носит прогнозный характер, ввиду ежегодного снижения планового показателя, совместно с увеличением количества транспортных сре</w:t>
            </w:r>
            <w:proofErr w:type="gramStart"/>
            <w:r w:rsidRPr="00D22B1C">
              <w:rPr>
                <w:color w:val="000000"/>
                <w:sz w:val="18"/>
                <w:szCs w:val="18"/>
              </w:rPr>
              <w:t>дств в г</w:t>
            </w:r>
            <w:proofErr w:type="gramEnd"/>
            <w:r w:rsidRPr="00D22B1C">
              <w:rPr>
                <w:color w:val="000000"/>
                <w:sz w:val="18"/>
                <w:szCs w:val="18"/>
              </w:rPr>
              <w:t xml:space="preserve">ороде Северодвинске ведущему к ухудшению дорожной обстановки, достигнуть планового показателя не удалось. Отчетные данные, предоставленные ОГИБДД ОМВД России по г. </w:t>
            </w:r>
            <w:r w:rsidR="00F7773D" w:rsidRPr="00D30010">
              <w:rPr>
                <w:noProof/>
                <w:color w:val="000000"/>
                <w:sz w:val="18"/>
                <w:szCs w:val="18"/>
              </w:rPr>
              <w:lastRenderedPageBreak/>
              <mc:AlternateContent>
                <mc:Choice Requires="wps">
                  <w:drawing>
                    <wp:anchor distT="0" distB="0" distL="114300" distR="114300" simplePos="0" relativeHeight="251669504" behindDoc="0" locked="0" layoutInCell="1" allowOverlap="1" wp14:anchorId="3C26A53C" wp14:editId="7FFF5296">
                      <wp:simplePos x="0" y="0"/>
                      <wp:positionH relativeFrom="column">
                        <wp:posOffset>-3284855</wp:posOffset>
                      </wp:positionH>
                      <wp:positionV relativeFrom="paragraph">
                        <wp:posOffset>-2152015</wp:posOffset>
                      </wp:positionV>
                      <wp:extent cx="2374265" cy="1403985"/>
                      <wp:effectExtent l="0" t="0" r="26035" b="1016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1472B45A" w14:textId="0BE5F36E" w:rsidR="007262BF" w:rsidRDefault="007262BF">
                                  <w: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58.65pt;margin-top:-169.45pt;width:186.95pt;height:11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" strokecolor="white [3212]">
                      <v:textbox style="mso-fit-shape-to-text:t">
                        <w:txbxContent>
                          <w:p w14:paraId="1472B45A" w14:textId="0BE5F36E" w:rsidR="00D30010" w:rsidRDefault="00D30010">
                            <w:r>
                              <w:t>7</w:t>
                            </w:r>
                          </w:p>
                        </w:txbxContent>
                      </v:textbox>
                    </v:shape>
                  </w:pict>
                </mc:Fallback>
              </mc:AlternateContent>
            </w:r>
            <w:r w:rsidRPr="00D22B1C">
              <w:rPr>
                <w:color w:val="000000"/>
                <w:sz w:val="18"/>
                <w:szCs w:val="18"/>
              </w:rPr>
              <w:t>Северодвинску.</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C3AAF"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lastRenderedPageBreak/>
              <w:t>2</w:t>
            </w:r>
          </w:p>
        </w:tc>
      </w:tr>
      <w:tr w:rsidR="00A55138" w:rsidRPr="00D22B1C" w14:paraId="75DCFAAC"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334B3"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98C38"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52E57"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F8BF4"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9135D"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8BD36"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FA625"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5B814" w14:textId="77777777" w:rsidR="00A55138" w:rsidRPr="00D22B1C" w:rsidRDefault="00A55138" w:rsidP="009416CD">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839A8C" w14:textId="2E1A6ABF"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Показатель 5 «Число детей</w:t>
            </w:r>
            <w:r w:rsidR="00953BBE">
              <w:rPr>
                <w:color w:val="000000"/>
                <w:sz w:val="18"/>
                <w:szCs w:val="18"/>
              </w:rPr>
              <w:t>,</w:t>
            </w:r>
            <w:r w:rsidRPr="00D22B1C">
              <w:rPr>
                <w:color w:val="000000"/>
                <w:sz w:val="18"/>
                <w:szCs w:val="18"/>
              </w:rPr>
              <w:t xml:space="preserve"> погибших в ДТП»</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CF168"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единиц</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6090F"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65BF7"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2F291"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0,000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0645E" w14:textId="77777777" w:rsidR="00A55138" w:rsidRPr="00D22B1C" w:rsidRDefault="00A55138" w:rsidP="00A55138">
            <w:pPr>
              <w:widowControl w:val="0"/>
              <w:autoSpaceDE w:val="0"/>
              <w:autoSpaceDN w:val="0"/>
              <w:adjustRightInd w:val="0"/>
              <w:rPr>
                <w:rFonts w:ascii="Arial" w:hAnsi="Arial" w:cs="Arial"/>
                <w:sz w:val="2"/>
                <w:szCs w:val="2"/>
              </w:rPr>
            </w:pPr>
            <w:r w:rsidRPr="00D22B1C">
              <w:rPr>
                <w:color w:val="000000"/>
                <w:sz w:val="18"/>
                <w:szCs w:val="18"/>
              </w:rPr>
              <w:t>Показатель исключен из расчета</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72CC2"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2</w:t>
            </w:r>
          </w:p>
        </w:tc>
      </w:tr>
      <w:tr w:rsidR="00A55138" w:rsidRPr="00D22B1C" w14:paraId="3BBA7D57"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9946B"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133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F9121"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БД10300010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F8B08"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T</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5AF6A"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7327F"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92CCB"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84EEC"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01</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89238" w14:textId="77777777" w:rsidR="00A55138" w:rsidRPr="00D22B1C" w:rsidRDefault="00A55138" w:rsidP="009416CD">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1E4A0E"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 xml:space="preserve">Мероприятие 1.01 «Размещение социальной рекламы, направленной на повышение правового </w:t>
            </w:r>
            <w:proofErr w:type="gramStart"/>
            <w:r w:rsidRPr="00D22B1C">
              <w:rPr>
                <w:color w:val="000000"/>
                <w:sz w:val="18"/>
                <w:szCs w:val="18"/>
              </w:rPr>
              <w:t>сознания формирования законопослушного поведения участников дорожного движения</w:t>
            </w:r>
            <w:proofErr w:type="gramEnd"/>
            <w:r w:rsidRPr="00D22B1C">
              <w:rPr>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BE183" w14:textId="77777777" w:rsidR="00A55138" w:rsidRPr="00D22B1C" w:rsidRDefault="00A55138" w:rsidP="009416CD">
            <w:pPr>
              <w:widowControl w:val="0"/>
              <w:autoSpaceDE w:val="0"/>
              <w:autoSpaceDN w:val="0"/>
              <w:adjustRightInd w:val="0"/>
              <w:rPr>
                <w:rFonts w:ascii="Arial" w:hAnsi="Arial" w:cs="Arial"/>
                <w:sz w:val="2"/>
                <w:szCs w:val="2"/>
              </w:rPr>
            </w:pPr>
            <w:proofErr w:type="spellStart"/>
            <w:r w:rsidRPr="00D22B1C">
              <w:rPr>
                <w:color w:val="000000"/>
                <w:sz w:val="18"/>
                <w:szCs w:val="18"/>
              </w:rPr>
              <w:t>тыс</w:t>
            </w:r>
            <w:proofErr w:type="gramStart"/>
            <w:r w:rsidRPr="00D22B1C">
              <w:rPr>
                <w:color w:val="000000"/>
                <w:sz w:val="18"/>
                <w:szCs w:val="18"/>
              </w:rPr>
              <w:t>.р</w:t>
            </w:r>
            <w:proofErr w:type="gramEnd"/>
            <w:r w:rsidRPr="00D22B1C">
              <w:rPr>
                <w:color w:val="000000"/>
                <w:sz w:val="18"/>
                <w:szCs w:val="18"/>
              </w:rPr>
              <w:t>уб</w:t>
            </w:r>
            <w:proofErr w:type="spellEnd"/>
            <w:r w:rsidRPr="00D22B1C">
              <w:rPr>
                <w:color w:val="000000"/>
                <w:sz w:val="18"/>
                <w:szCs w:val="18"/>
              </w:rPr>
              <w:t>.</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7440B"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200,0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A3196"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199,6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D2E4C"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0,998</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5D52E" w14:textId="3954B2FC" w:rsidR="00A55138" w:rsidRPr="00D22B1C" w:rsidRDefault="00331C91" w:rsidP="00A55138">
            <w:pPr>
              <w:widowControl w:val="0"/>
              <w:autoSpaceDE w:val="0"/>
              <w:autoSpaceDN w:val="0"/>
              <w:adjustRightInd w:val="0"/>
              <w:rPr>
                <w:rFonts w:ascii="Arial" w:hAnsi="Arial" w:cs="Arial"/>
                <w:sz w:val="2"/>
                <w:szCs w:val="2"/>
              </w:rPr>
            </w:pPr>
            <w:r w:rsidRPr="00331C91">
              <w:rPr>
                <w:color w:val="000000"/>
                <w:sz w:val="18"/>
                <w:szCs w:val="18"/>
              </w:rPr>
              <w:t>Экономия денежных средств после проведения муниципальной закупки</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008B2" w14:textId="77777777" w:rsidR="00A55138" w:rsidRPr="00D22B1C" w:rsidRDefault="00A55138" w:rsidP="009416CD">
            <w:pPr>
              <w:widowControl w:val="0"/>
              <w:autoSpaceDE w:val="0"/>
              <w:autoSpaceDN w:val="0"/>
              <w:adjustRightInd w:val="0"/>
              <w:jc w:val="right"/>
              <w:rPr>
                <w:rFonts w:ascii="Arial" w:hAnsi="Arial" w:cs="Arial"/>
                <w:sz w:val="2"/>
                <w:szCs w:val="2"/>
              </w:rPr>
            </w:pPr>
          </w:p>
        </w:tc>
      </w:tr>
      <w:tr w:rsidR="00A55138" w:rsidRPr="00D22B1C" w14:paraId="0A733E6E"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742ED"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F7383"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F3457"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7DFF3"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727CC"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E91A0"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5A322"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01A6D"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3</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22C7F4"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D94F6" w14:textId="77777777" w:rsidR="00A55138" w:rsidRPr="00D22B1C" w:rsidRDefault="00A55138" w:rsidP="009416CD">
            <w:pPr>
              <w:widowControl w:val="0"/>
              <w:autoSpaceDE w:val="0"/>
              <w:autoSpaceDN w:val="0"/>
              <w:adjustRightInd w:val="0"/>
              <w:rPr>
                <w:rFonts w:ascii="Arial" w:hAnsi="Arial" w:cs="Arial"/>
                <w:sz w:val="2"/>
                <w:szCs w:val="2"/>
              </w:rPr>
            </w:pPr>
            <w:proofErr w:type="spellStart"/>
            <w:r w:rsidRPr="00D22B1C">
              <w:rPr>
                <w:color w:val="000000"/>
                <w:sz w:val="18"/>
                <w:szCs w:val="18"/>
              </w:rPr>
              <w:t>тыс</w:t>
            </w:r>
            <w:proofErr w:type="gramStart"/>
            <w:r w:rsidRPr="00D22B1C">
              <w:rPr>
                <w:color w:val="000000"/>
                <w:sz w:val="18"/>
                <w:szCs w:val="18"/>
              </w:rPr>
              <w:t>.р</w:t>
            </w:r>
            <w:proofErr w:type="gramEnd"/>
            <w:r w:rsidRPr="00D22B1C">
              <w:rPr>
                <w:color w:val="000000"/>
                <w:sz w:val="18"/>
                <w:szCs w:val="18"/>
              </w:rPr>
              <w:t>уб</w:t>
            </w:r>
            <w:proofErr w:type="spellEnd"/>
            <w:r w:rsidRPr="00D22B1C">
              <w:rPr>
                <w:color w:val="000000"/>
                <w:sz w:val="18"/>
                <w:szCs w:val="18"/>
              </w:rPr>
              <w:t>.</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8797B"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200,0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954E6"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199,6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AE714"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0,998</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FB6D9"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6485F" w14:textId="77777777" w:rsidR="00A55138" w:rsidRPr="00D22B1C" w:rsidRDefault="00A55138" w:rsidP="009416CD">
            <w:pPr>
              <w:widowControl w:val="0"/>
              <w:autoSpaceDE w:val="0"/>
              <w:autoSpaceDN w:val="0"/>
              <w:adjustRightInd w:val="0"/>
              <w:jc w:val="right"/>
              <w:rPr>
                <w:rFonts w:ascii="Arial" w:hAnsi="Arial" w:cs="Arial"/>
                <w:sz w:val="2"/>
                <w:szCs w:val="2"/>
              </w:rPr>
            </w:pPr>
          </w:p>
        </w:tc>
      </w:tr>
      <w:tr w:rsidR="00A55138" w:rsidRPr="00D22B1C" w14:paraId="2CEDEB58"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EB43E"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55D6D"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E1390"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15A8B"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B8188"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4FBC6"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BABB4"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6EAE3" w14:textId="77777777" w:rsidR="00A55138" w:rsidRPr="00D22B1C" w:rsidRDefault="00A55138" w:rsidP="009416CD">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DDDFC8"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Показатель 1 «Количество размещенных видеороликов»</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EC2EA"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единиц</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85AE3"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35BB5"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1ECCC"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610E0"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20EC8"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r>
      <w:tr w:rsidR="00A55138" w:rsidRPr="00D22B1C" w14:paraId="7E215902"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A5CE5"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A9370"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6E5CA"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A2F67"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96506"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57285"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71BE7"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6409D" w14:textId="77777777" w:rsidR="00A55138" w:rsidRPr="00D22B1C" w:rsidRDefault="00A55138" w:rsidP="009416CD">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A99CC1"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Показатель 2 «Количество размещенных баннеров»</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F6A29"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единиц</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87CC3"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724D2"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C8047"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20486"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475A1"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r>
      <w:tr w:rsidR="00A55138" w:rsidRPr="00D22B1C" w14:paraId="1166B839"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0926B"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DF3E7"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2C760"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T</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77B6D"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6DE5C"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D607D"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B78EB"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03</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AC397" w14:textId="77777777" w:rsidR="00A55138" w:rsidRPr="00D22B1C" w:rsidRDefault="00A55138" w:rsidP="009416CD">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DE20C5"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Административное мероприятие 1.03  «Организация работы комиссии по обеспечению безопасности дорожного движения»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BDFC8"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да/нет</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50107"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да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54FAC"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да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E4311" w14:textId="77777777" w:rsidR="00A55138" w:rsidRPr="00D22B1C" w:rsidRDefault="00A55138" w:rsidP="009416CD">
            <w:pPr>
              <w:widowControl w:val="0"/>
              <w:autoSpaceDE w:val="0"/>
              <w:autoSpaceDN w:val="0"/>
              <w:adjustRightInd w:val="0"/>
              <w:jc w:val="right"/>
              <w:rPr>
                <w:rFonts w:ascii="Arial" w:hAnsi="Arial" w:cs="Arial"/>
                <w:sz w:val="2"/>
                <w:szCs w:val="2"/>
              </w:rPr>
            </w:pP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FA4E3"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57DC5" w14:textId="77777777" w:rsidR="00A55138" w:rsidRPr="00D22B1C" w:rsidRDefault="00A55138" w:rsidP="009416CD">
            <w:pPr>
              <w:widowControl w:val="0"/>
              <w:autoSpaceDE w:val="0"/>
              <w:autoSpaceDN w:val="0"/>
              <w:adjustRightInd w:val="0"/>
              <w:jc w:val="right"/>
              <w:rPr>
                <w:rFonts w:ascii="Arial" w:hAnsi="Arial" w:cs="Arial"/>
                <w:sz w:val="2"/>
                <w:szCs w:val="2"/>
              </w:rPr>
            </w:pPr>
          </w:p>
        </w:tc>
      </w:tr>
      <w:tr w:rsidR="00A55138" w:rsidRPr="00D22B1C" w14:paraId="389E1C86"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62B64"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B5625"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4B9D6"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A0BE7"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7697E"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6F90B"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CCEA0"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F895F" w14:textId="77777777" w:rsidR="00A55138" w:rsidRPr="00D22B1C" w:rsidRDefault="00A55138" w:rsidP="009416CD">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95D2A8"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Показатель 1 «Количество проведенных заседаний комиссии по обеспечению безопасности дорожного движения»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F6C5E"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единиц</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D3D5F"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4,000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83C94"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4,000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8D627"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C6E96"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B30DB"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r>
      <w:tr w:rsidR="00A55138" w:rsidRPr="00D22B1C" w14:paraId="6A1B5CE9"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907CA"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C9251"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627A3"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T</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B5583"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C2608"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BD786"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8089F"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04</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F868A" w14:textId="77777777" w:rsidR="00A55138" w:rsidRPr="00D22B1C" w:rsidRDefault="00A55138" w:rsidP="009416CD">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59409D"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Административное мероприятие 1.04 «Разработка технических заданий по организации  профилактических мер, направленных на формирование у участников дорожного движения законопослушного поведения»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090C4"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да/нет</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E7EDB"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да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54E42"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да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80461" w14:textId="77777777" w:rsidR="00A55138" w:rsidRPr="00D22B1C" w:rsidRDefault="00A55138" w:rsidP="009416CD">
            <w:pPr>
              <w:widowControl w:val="0"/>
              <w:autoSpaceDE w:val="0"/>
              <w:autoSpaceDN w:val="0"/>
              <w:adjustRightInd w:val="0"/>
              <w:jc w:val="right"/>
              <w:rPr>
                <w:rFonts w:ascii="Arial" w:hAnsi="Arial" w:cs="Arial"/>
                <w:sz w:val="2"/>
                <w:szCs w:val="2"/>
              </w:rPr>
            </w:pP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CE53D"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3337E" w14:textId="77777777" w:rsidR="00A55138" w:rsidRPr="00D22B1C" w:rsidRDefault="00A55138" w:rsidP="009416CD">
            <w:pPr>
              <w:widowControl w:val="0"/>
              <w:autoSpaceDE w:val="0"/>
              <w:autoSpaceDN w:val="0"/>
              <w:adjustRightInd w:val="0"/>
              <w:jc w:val="right"/>
              <w:rPr>
                <w:rFonts w:ascii="Arial" w:hAnsi="Arial" w:cs="Arial"/>
                <w:sz w:val="2"/>
                <w:szCs w:val="2"/>
              </w:rPr>
            </w:pPr>
          </w:p>
        </w:tc>
      </w:tr>
      <w:tr w:rsidR="00A55138" w:rsidRPr="00D22B1C" w14:paraId="235E1D9B"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84551"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7F2C4"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927D6"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A2665"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FA8AB"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64F89"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60314"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0D49B" w14:textId="77777777" w:rsidR="00A55138" w:rsidRPr="00D22B1C" w:rsidRDefault="00A55138" w:rsidP="009416CD">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191CF2"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Показатель 1 «Количество разработанных документов»</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83333"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единиц</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109B6"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3,000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E7152"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3,000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E2757"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7F232"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34DD7"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r>
      <w:tr w:rsidR="00A55138" w:rsidRPr="00D22B1C" w14:paraId="743E6B8E"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27762"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ACDA8"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084F8"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T</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9D6E4"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5B687"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840BE"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8A1DA"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5E017" w14:textId="77777777" w:rsidR="00A55138" w:rsidRPr="00D22B1C" w:rsidRDefault="00A55138" w:rsidP="009416CD">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62BF87"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Задача 2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A6A78"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да/нет</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361EC"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да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07CE3"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да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40EB8"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 xml:space="preserve"> </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5853B"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4500D9" w14:textId="77777777" w:rsidR="00A55138" w:rsidRPr="00D22B1C" w:rsidRDefault="00A55138" w:rsidP="009416CD">
            <w:pPr>
              <w:widowControl w:val="0"/>
              <w:autoSpaceDE w:val="0"/>
              <w:autoSpaceDN w:val="0"/>
              <w:adjustRightInd w:val="0"/>
              <w:jc w:val="right"/>
              <w:rPr>
                <w:rFonts w:ascii="Arial" w:hAnsi="Arial" w:cs="Arial"/>
                <w:sz w:val="2"/>
                <w:szCs w:val="2"/>
              </w:rPr>
            </w:pPr>
          </w:p>
        </w:tc>
      </w:tr>
      <w:tr w:rsidR="00A55138" w:rsidRPr="00D22B1C" w14:paraId="3B203B7F"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127EA"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50344"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B1794"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4545E"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57E8D"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4D059"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9BA2E"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83401" w14:textId="77777777" w:rsidR="00A55138" w:rsidRPr="00D22B1C" w:rsidRDefault="00A55138" w:rsidP="009416CD">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3FD42A" w14:textId="36C12873" w:rsidR="00A55138" w:rsidRPr="00D22B1C" w:rsidRDefault="00FF51BC" w:rsidP="009416CD">
            <w:pPr>
              <w:widowControl w:val="0"/>
              <w:autoSpaceDE w:val="0"/>
              <w:autoSpaceDN w:val="0"/>
              <w:adjustRightInd w:val="0"/>
              <w:rPr>
                <w:rFonts w:ascii="Arial" w:hAnsi="Arial" w:cs="Arial"/>
                <w:sz w:val="2"/>
                <w:szCs w:val="2"/>
              </w:rPr>
            </w:pPr>
            <w:r>
              <w:rPr>
                <w:color w:val="000000"/>
                <w:sz w:val="18"/>
                <w:szCs w:val="18"/>
              </w:rPr>
              <w:t>Показатель 1 «Количество ДТП</w:t>
            </w:r>
            <w:r w:rsidR="00A55138" w:rsidRPr="00D22B1C">
              <w:rPr>
                <w:color w:val="000000"/>
                <w:sz w:val="18"/>
                <w:szCs w:val="18"/>
              </w:rPr>
              <w:t xml:space="preserve"> с участием несовершеннолетнего по неосторожности (пешеход)»</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B4C3C"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единиц</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8991A"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10,000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6454C"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D600E"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2,000</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AE50F" w14:textId="77777777" w:rsidR="00A55138" w:rsidRPr="00D22B1C" w:rsidRDefault="00A55138" w:rsidP="00A55138">
            <w:pPr>
              <w:widowControl w:val="0"/>
              <w:autoSpaceDE w:val="0"/>
              <w:autoSpaceDN w:val="0"/>
              <w:adjustRightInd w:val="0"/>
              <w:rPr>
                <w:rFonts w:ascii="Arial" w:hAnsi="Arial" w:cs="Arial"/>
                <w:sz w:val="2"/>
                <w:szCs w:val="2"/>
              </w:rPr>
            </w:pP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24078" w14:textId="77777777" w:rsidR="00A55138" w:rsidRPr="00D22B1C"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t>2</w:t>
            </w:r>
          </w:p>
        </w:tc>
      </w:tr>
      <w:tr w:rsidR="00A55138" w:rsidRPr="0065536B" w14:paraId="60E6E5BB" w14:textId="77777777" w:rsidTr="009F4AF7">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7535F" w14:textId="77777777" w:rsidR="00A55138" w:rsidRPr="00D22B1C" w:rsidRDefault="00A55138" w:rsidP="009416C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6545A" w14:textId="77777777" w:rsidR="00A55138" w:rsidRPr="00D22B1C" w:rsidRDefault="00A55138" w:rsidP="009416CD">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EEFA9" w14:textId="77777777" w:rsidR="00A55138" w:rsidRPr="00D22B1C" w:rsidRDefault="00A55138" w:rsidP="009416CD">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D270C" w14:textId="77777777" w:rsidR="00A55138" w:rsidRPr="00D22B1C" w:rsidRDefault="00A55138" w:rsidP="009416CD">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FCC7B" w14:textId="77777777" w:rsidR="00A55138" w:rsidRPr="00D22B1C" w:rsidRDefault="00A55138" w:rsidP="009416CD">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44B5A" w14:textId="77777777" w:rsidR="00A55138" w:rsidRPr="00D22B1C" w:rsidRDefault="00A55138" w:rsidP="009416CD">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B65CF" w14:textId="77777777" w:rsidR="00A55138" w:rsidRPr="00D22B1C" w:rsidRDefault="00A55138" w:rsidP="009416CD">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D6CD3" w14:textId="77777777" w:rsidR="00A55138" w:rsidRPr="00D22B1C" w:rsidRDefault="00A55138" w:rsidP="009416CD">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749E16" w14:textId="2B399E71" w:rsidR="00A55138" w:rsidRPr="00D22B1C" w:rsidRDefault="00A55138" w:rsidP="00FF51BC">
            <w:pPr>
              <w:widowControl w:val="0"/>
              <w:autoSpaceDE w:val="0"/>
              <w:autoSpaceDN w:val="0"/>
              <w:adjustRightInd w:val="0"/>
              <w:rPr>
                <w:rFonts w:ascii="Arial" w:hAnsi="Arial" w:cs="Arial"/>
                <w:sz w:val="2"/>
                <w:szCs w:val="2"/>
              </w:rPr>
            </w:pPr>
            <w:r w:rsidRPr="00D22B1C">
              <w:rPr>
                <w:color w:val="000000"/>
                <w:sz w:val="18"/>
                <w:szCs w:val="18"/>
              </w:rPr>
              <w:t>Показатель 2 «Количество ДТП с участием несовершеннолетних, передвигающихся на велосипеде»</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19E1E" w14:textId="77777777" w:rsidR="00A55138" w:rsidRPr="00D22B1C" w:rsidRDefault="00A55138" w:rsidP="009416CD">
            <w:pPr>
              <w:widowControl w:val="0"/>
              <w:autoSpaceDE w:val="0"/>
              <w:autoSpaceDN w:val="0"/>
              <w:adjustRightInd w:val="0"/>
              <w:rPr>
                <w:rFonts w:ascii="Arial" w:hAnsi="Arial" w:cs="Arial"/>
                <w:sz w:val="2"/>
                <w:szCs w:val="2"/>
              </w:rPr>
            </w:pPr>
            <w:r w:rsidRPr="00D22B1C">
              <w:rPr>
                <w:color w:val="000000"/>
                <w:sz w:val="18"/>
                <w:szCs w:val="18"/>
              </w:rPr>
              <w:t>единиц</w:t>
            </w:r>
          </w:p>
        </w:tc>
        <w:tc>
          <w:tcPr>
            <w:tcW w:w="9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B9C7F"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5,000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F8570"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6,000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ED03D" w14:textId="77777777" w:rsidR="00A55138" w:rsidRPr="00D22B1C" w:rsidRDefault="00A55138" w:rsidP="009416CD">
            <w:pPr>
              <w:widowControl w:val="0"/>
              <w:autoSpaceDE w:val="0"/>
              <w:autoSpaceDN w:val="0"/>
              <w:adjustRightInd w:val="0"/>
              <w:jc w:val="right"/>
              <w:rPr>
                <w:rFonts w:ascii="Arial" w:hAnsi="Arial" w:cs="Arial"/>
                <w:sz w:val="2"/>
                <w:szCs w:val="2"/>
              </w:rPr>
            </w:pPr>
            <w:r w:rsidRPr="00D22B1C">
              <w:rPr>
                <w:color w:val="000000"/>
                <w:sz w:val="18"/>
                <w:szCs w:val="18"/>
              </w:rPr>
              <w:t>0,833</w:t>
            </w:r>
          </w:p>
        </w:tc>
        <w:tc>
          <w:tcPr>
            <w:tcW w:w="2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770A1" w14:textId="0B8DCDB0" w:rsidR="00A55138" w:rsidRPr="00D22B1C" w:rsidRDefault="00227278" w:rsidP="00FF51BC">
            <w:pPr>
              <w:widowControl w:val="0"/>
              <w:autoSpaceDE w:val="0"/>
              <w:autoSpaceDN w:val="0"/>
              <w:adjustRightInd w:val="0"/>
              <w:rPr>
                <w:rFonts w:ascii="Arial" w:hAnsi="Arial" w:cs="Arial"/>
                <w:sz w:val="2"/>
                <w:szCs w:val="2"/>
              </w:rPr>
            </w:pPr>
            <w:r w:rsidRPr="00D22B1C">
              <w:rPr>
                <w:color w:val="000000"/>
                <w:sz w:val="18"/>
                <w:szCs w:val="18"/>
              </w:rPr>
              <w:t>Показатель носит прогнозный характер</w:t>
            </w:r>
            <w:r w:rsidR="00FF51BC">
              <w:rPr>
                <w:color w:val="000000"/>
                <w:sz w:val="18"/>
                <w:szCs w:val="18"/>
              </w:rPr>
              <w:t>. В</w:t>
            </w:r>
            <w:r w:rsidRPr="00D22B1C">
              <w:rPr>
                <w:color w:val="000000"/>
                <w:sz w:val="18"/>
                <w:szCs w:val="18"/>
              </w:rPr>
              <w:t>виду ежегодног</w:t>
            </w:r>
            <w:r w:rsidR="00FF51BC">
              <w:rPr>
                <w:color w:val="000000"/>
                <w:sz w:val="18"/>
                <w:szCs w:val="18"/>
              </w:rPr>
              <w:t xml:space="preserve">о снижения планового показателя </w:t>
            </w:r>
            <w:r w:rsidRPr="00D22B1C">
              <w:rPr>
                <w:color w:val="000000"/>
                <w:sz w:val="18"/>
                <w:szCs w:val="18"/>
              </w:rPr>
              <w:t>совместно с увеличением количества транспортных сре</w:t>
            </w:r>
            <w:proofErr w:type="gramStart"/>
            <w:r w:rsidRPr="00D22B1C">
              <w:rPr>
                <w:color w:val="000000"/>
                <w:sz w:val="18"/>
                <w:szCs w:val="18"/>
              </w:rPr>
              <w:t>дств в г</w:t>
            </w:r>
            <w:proofErr w:type="gramEnd"/>
            <w:r w:rsidRPr="00D22B1C">
              <w:rPr>
                <w:color w:val="000000"/>
                <w:sz w:val="18"/>
                <w:szCs w:val="18"/>
              </w:rPr>
              <w:t>ороде Северодвинске</w:t>
            </w:r>
            <w:r w:rsidR="00FF51BC">
              <w:rPr>
                <w:color w:val="000000"/>
                <w:sz w:val="18"/>
                <w:szCs w:val="18"/>
              </w:rPr>
              <w:t xml:space="preserve">, </w:t>
            </w:r>
            <w:r w:rsidR="00F7773D" w:rsidRPr="00D30010">
              <w:rPr>
                <w:noProof/>
                <w:color w:val="000000"/>
                <w:sz w:val="18"/>
                <w:szCs w:val="18"/>
              </w:rPr>
              <w:lastRenderedPageBreak/>
              <mc:AlternateContent>
                <mc:Choice Requires="wps">
                  <w:drawing>
                    <wp:anchor distT="0" distB="0" distL="114300" distR="114300" simplePos="0" relativeHeight="251671552" behindDoc="0" locked="0" layoutInCell="1" allowOverlap="1" wp14:anchorId="19BB7ABD" wp14:editId="5255FD91">
                      <wp:simplePos x="0" y="0"/>
                      <wp:positionH relativeFrom="column">
                        <wp:posOffset>-3230245</wp:posOffset>
                      </wp:positionH>
                      <wp:positionV relativeFrom="paragraph">
                        <wp:posOffset>-2155190</wp:posOffset>
                      </wp:positionV>
                      <wp:extent cx="2374265" cy="1403985"/>
                      <wp:effectExtent l="0" t="0" r="26035" b="1016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47D7EE03" w14:textId="727CFF1D" w:rsidR="007262BF" w:rsidRDefault="007262BF">
                                  <w: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54.35pt;margin-top:-169.7pt;width:186.95pt;height:11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" strokecolor="white [3212]">
                      <v:textbox style="mso-fit-shape-to-text:t">
                        <w:txbxContent>
                          <w:p w14:paraId="47D7EE03" w14:textId="727CFF1D" w:rsidR="00D30010" w:rsidRDefault="00D30010">
                            <w:r>
                              <w:t>8</w:t>
                            </w:r>
                          </w:p>
                        </w:txbxContent>
                      </v:textbox>
                    </v:shape>
                  </w:pict>
                </mc:Fallback>
              </mc:AlternateContent>
            </w:r>
            <w:r w:rsidR="00FF51BC" w:rsidRPr="00D22B1C">
              <w:rPr>
                <w:color w:val="000000"/>
                <w:sz w:val="18"/>
                <w:szCs w:val="18"/>
              </w:rPr>
              <w:t>ведущи</w:t>
            </w:r>
            <w:r w:rsidR="00FF51BC">
              <w:rPr>
                <w:color w:val="000000"/>
                <w:sz w:val="18"/>
                <w:szCs w:val="18"/>
              </w:rPr>
              <w:t>м</w:t>
            </w:r>
            <w:r w:rsidRPr="00D22B1C">
              <w:rPr>
                <w:color w:val="000000"/>
                <w:sz w:val="18"/>
                <w:szCs w:val="18"/>
              </w:rPr>
              <w:t xml:space="preserve"> к ухудшению дорожной обстановки, достигнуть планового показателя не удалось. Отчетные данные, предоставленные ОГИБДД ОМВД России по</w:t>
            </w:r>
            <w:r w:rsidR="00FF51BC">
              <w:rPr>
                <w:color w:val="000000"/>
                <w:sz w:val="18"/>
                <w:szCs w:val="18"/>
              </w:rPr>
              <w:t xml:space="preserve">                              </w:t>
            </w:r>
            <w:r w:rsidRPr="00D22B1C">
              <w:rPr>
                <w:color w:val="000000"/>
                <w:sz w:val="18"/>
                <w:szCs w:val="18"/>
              </w:rPr>
              <w:t>г. Северодвинску.</w:t>
            </w:r>
          </w:p>
        </w:tc>
        <w:tc>
          <w:tcPr>
            <w:tcW w:w="4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89A5F" w14:textId="77777777" w:rsidR="00A55138" w:rsidRPr="0065536B" w:rsidRDefault="00A55138" w:rsidP="009416CD">
            <w:pPr>
              <w:widowControl w:val="0"/>
              <w:autoSpaceDE w:val="0"/>
              <w:autoSpaceDN w:val="0"/>
              <w:adjustRightInd w:val="0"/>
              <w:jc w:val="center"/>
              <w:rPr>
                <w:rFonts w:ascii="Arial" w:hAnsi="Arial" w:cs="Arial"/>
                <w:sz w:val="2"/>
                <w:szCs w:val="2"/>
              </w:rPr>
            </w:pPr>
            <w:r w:rsidRPr="00D22B1C">
              <w:rPr>
                <w:color w:val="000000"/>
                <w:sz w:val="18"/>
                <w:szCs w:val="18"/>
              </w:rPr>
              <w:lastRenderedPageBreak/>
              <w:t>2</w:t>
            </w:r>
          </w:p>
        </w:tc>
      </w:tr>
    </w:tbl>
    <w:p w14:paraId="7996F42A" w14:textId="77777777" w:rsidR="000E5153" w:rsidRPr="0065536B" w:rsidRDefault="000E5153" w:rsidP="009416CD"/>
    <w:tbl>
      <w:tblPr>
        <w:tblW w:w="15942" w:type="dxa"/>
        <w:tblInd w:w="284" w:type="dxa"/>
        <w:tblLayout w:type="fixed"/>
        <w:tblLook w:val="0000" w:firstRow="0" w:lastRow="0" w:firstColumn="0" w:lastColumn="0" w:noHBand="0" w:noVBand="0"/>
      </w:tblPr>
      <w:tblGrid>
        <w:gridCol w:w="11586"/>
        <w:gridCol w:w="4356"/>
      </w:tblGrid>
      <w:tr w:rsidR="00097711" w:rsidRPr="0065536B" w14:paraId="0B9E1E8E" w14:textId="77777777" w:rsidTr="009B0411">
        <w:trPr>
          <w:trHeight w:val="2118"/>
          <w:tblHeader/>
        </w:trPr>
        <w:tc>
          <w:tcPr>
            <w:tcW w:w="11586" w:type="dxa"/>
            <w:tcBorders>
              <w:bottom w:val="single" w:sz="8" w:space="0" w:color="000000"/>
            </w:tcBorders>
            <w:tcMar>
              <w:top w:w="0" w:type="dxa"/>
              <w:left w:w="0" w:type="dxa"/>
              <w:bottom w:w="0" w:type="dxa"/>
              <w:right w:w="0" w:type="dxa"/>
            </w:tcMar>
          </w:tcPr>
          <w:p w14:paraId="2F21DFA7" w14:textId="77777777" w:rsidR="00097711" w:rsidRPr="0065536B" w:rsidRDefault="00097711" w:rsidP="009416CD">
            <w:pPr>
              <w:widowControl w:val="0"/>
              <w:autoSpaceDE w:val="0"/>
              <w:autoSpaceDN w:val="0"/>
              <w:adjustRightInd w:val="0"/>
              <w:rPr>
                <w:b/>
                <w:bCs/>
                <w:sz w:val="20"/>
                <w:szCs w:val="20"/>
              </w:rPr>
            </w:pPr>
          </w:p>
          <w:p w14:paraId="418DCED4" w14:textId="77777777" w:rsidR="00097711" w:rsidRPr="0065536B" w:rsidRDefault="00097711" w:rsidP="009416CD">
            <w:pPr>
              <w:widowControl w:val="0"/>
              <w:autoSpaceDE w:val="0"/>
              <w:autoSpaceDN w:val="0"/>
              <w:adjustRightInd w:val="0"/>
              <w:rPr>
                <w:b/>
                <w:bCs/>
                <w:sz w:val="20"/>
                <w:szCs w:val="20"/>
              </w:rPr>
            </w:pPr>
          </w:p>
          <w:p w14:paraId="78446797" w14:textId="77777777" w:rsidR="00097711" w:rsidRPr="0065536B" w:rsidRDefault="00097711" w:rsidP="009416CD">
            <w:pPr>
              <w:widowControl w:val="0"/>
              <w:autoSpaceDE w:val="0"/>
              <w:autoSpaceDN w:val="0"/>
              <w:adjustRightInd w:val="0"/>
              <w:rPr>
                <w:b/>
                <w:bCs/>
                <w:sz w:val="20"/>
                <w:szCs w:val="20"/>
              </w:rPr>
            </w:pPr>
            <w:r w:rsidRPr="0065536B">
              <w:rPr>
                <w:b/>
                <w:bCs/>
                <w:sz w:val="20"/>
                <w:szCs w:val="20"/>
              </w:rPr>
              <w:t xml:space="preserve">Основные результаты реализации   муниципальной  программы в отчетном финансовом году: </w:t>
            </w:r>
          </w:p>
          <w:tbl>
            <w:tblPr>
              <w:tblW w:w="0" w:type="auto"/>
              <w:tblInd w:w="179" w:type="dxa"/>
              <w:tblLayout w:type="fixed"/>
              <w:tblLook w:val="0000" w:firstRow="0" w:lastRow="0" w:firstColumn="0" w:lastColumn="0" w:noHBand="0" w:noVBand="0"/>
            </w:tblPr>
            <w:tblGrid>
              <w:gridCol w:w="9380"/>
              <w:gridCol w:w="1371"/>
              <w:gridCol w:w="5326"/>
            </w:tblGrid>
            <w:tr w:rsidR="007321F3" w:rsidRPr="0065536B" w14:paraId="2D6A8314" w14:textId="77777777" w:rsidTr="00221DB4">
              <w:trPr>
                <w:trHeight w:val="239"/>
              </w:trPr>
              <w:tc>
                <w:tcPr>
                  <w:tcW w:w="9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13E17B" w14:textId="77777777" w:rsidR="007321F3" w:rsidRPr="0065536B" w:rsidRDefault="007321F3" w:rsidP="009416CD">
                  <w:pPr>
                    <w:widowControl w:val="0"/>
                    <w:autoSpaceDE w:val="0"/>
                    <w:autoSpaceDN w:val="0"/>
                    <w:adjustRightInd w:val="0"/>
                    <w:rPr>
                      <w:rFonts w:ascii="Arial" w:hAnsi="Arial" w:cs="Arial"/>
                      <w:sz w:val="2"/>
                      <w:szCs w:val="2"/>
                    </w:rPr>
                  </w:pPr>
                  <w:r w:rsidRPr="0065536B">
                    <w:rPr>
                      <w:color w:val="000000"/>
                      <w:sz w:val="18"/>
                      <w:szCs w:val="18"/>
                    </w:rPr>
                    <w:t>1. Индекс освоения  бюджетных средств, выделенных на реализацию муниципальной программы:</w:t>
                  </w:r>
                </w:p>
              </w:tc>
              <w:tc>
                <w:tcPr>
                  <w:tcW w:w="1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BE133C" w14:textId="77777777" w:rsidR="007321F3" w:rsidRPr="0065536B" w:rsidRDefault="007321F3" w:rsidP="009416CD">
                  <w:pPr>
                    <w:widowControl w:val="0"/>
                    <w:autoSpaceDE w:val="0"/>
                    <w:autoSpaceDN w:val="0"/>
                    <w:adjustRightInd w:val="0"/>
                    <w:rPr>
                      <w:rFonts w:ascii="Arial" w:hAnsi="Arial" w:cs="Arial"/>
                      <w:sz w:val="2"/>
                      <w:szCs w:val="2"/>
                    </w:rPr>
                  </w:pPr>
                  <w:r w:rsidRPr="0065536B">
                    <w:rPr>
                      <w:color w:val="000000"/>
                      <w:sz w:val="18"/>
                      <w:szCs w:val="18"/>
                    </w:rPr>
                    <w:t>0,994</w:t>
                  </w:r>
                </w:p>
              </w:tc>
              <w:tc>
                <w:tcPr>
                  <w:tcW w:w="5326" w:type="dxa"/>
                  <w:tcBorders>
                    <w:left w:val="single" w:sz="8" w:space="0" w:color="000000"/>
                  </w:tcBorders>
                  <w:tcMar>
                    <w:top w:w="0" w:type="dxa"/>
                    <w:left w:w="0" w:type="dxa"/>
                    <w:bottom w:w="0" w:type="dxa"/>
                    <w:right w:w="0" w:type="dxa"/>
                  </w:tcMar>
                </w:tcPr>
                <w:p w14:paraId="29F4BFB0" w14:textId="77777777" w:rsidR="007321F3" w:rsidRPr="0065536B" w:rsidRDefault="007321F3" w:rsidP="009416CD">
                  <w:pPr>
                    <w:widowControl w:val="0"/>
                    <w:autoSpaceDE w:val="0"/>
                    <w:autoSpaceDN w:val="0"/>
                    <w:adjustRightInd w:val="0"/>
                    <w:rPr>
                      <w:rFonts w:ascii="Arial" w:hAnsi="Arial" w:cs="Arial"/>
                      <w:sz w:val="2"/>
                      <w:szCs w:val="2"/>
                    </w:rPr>
                  </w:pPr>
                </w:p>
              </w:tc>
            </w:tr>
            <w:tr w:rsidR="007321F3" w:rsidRPr="0065536B" w14:paraId="5C51CE99" w14:textId="77777777" w:rsidTr="00221DB4">
              <w:trPr>
                <w:trHeight w:val="239"/>
              </w:trPr>
              <w:tc>
                <w:tcPr>
                  <w:tcW w:w="9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335C52" w14:textId="77777777" w:rsidR="007321F3" w:rsidRPr="0065536B" w:rsidRDefault="007321F3" w:rsidP="009416CD">
                  <w:pPr>
                    <w:widowControl w:val="0"/>
                    <w:autoSpaceDE w:val="0"/>
                    <w:autoSpaceDN w:val="0"/>
                    <w:adjustRightInd w:val="0"/>
                    <w:rPr>
                      <w:rFonts w:ascii="Arial" w:hAnsi="Arial" w:cs="Arial"/>
                      <w:sz w:val="2"/>
                      <w:szCs w:val="2"/>
                    </w:rPr>
                  </w:pPr>
                  <w:r w:rsidRPr="0065536B">
                    <w:rPr>
                      <w:color w:val="000000"/>
                      <w:sz w:val="18"/>
                      <w:szCs w:val="18"/>
                    </w:rPr>
                    <w:t xml:space="preserve">2. Индекс достижения плановых значений  показателей муниципальной  программы: </w:t>
                  </w:r>
                </w:p>
              </w:tc>
              <w:tc>
                <w:tcPr>
                  <w:tcW w:w="1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69AF9F" w14:textId="77777777" w:rsidR="007321F3" w:rsidRPr="0065536B" w:rsidRDefault="007321F3" w:rsidP="009416CD">
                  <w:pPr>
                    <w:widowControl w:val="0"/>
                    <w:autoSpaceDE w:val="0"/>
                    <w:autoSpaceDN w:val="0"/>
                    <w:adjustRightInd w:val="0"/>
                    <w:rPr>
                      <w:rFonts w:ascii="Arial" w:hAnsi="Arial" w:cs="Arial"/>
                      <w:sz w:val="2"/>
                      <w:szCs w:val="2"/>
                    </w:rPr>
                  </w:pPr>
                  <w:r w:rsidRPr="0065536B">
                    <w:rPr>
                      <w:color w:val="000000"/>
                      <w:sz w:val="18"/>
                      <w:szCs w:val="18"/>
                    </w:rPr>
                    <w:t>1,074</w:t>
                  </w:r>
                </w:p>
              </w:tc>
              <w:tc>
                <w:tcPr>
                  <w:tcW w:w="5326" w:type="dxa"/>
                  <w:tcBorders>
                    <w:left w:val="single" w:sz="8" w:space="0" w:color="000000"/>
                  </w:tcBorders>
                  <w:tcMar>
                    <w:top w:w="0" w:type="dxa"/>
                    <w:left w:w="0" w:type="dxa"/>
                    <w:bottom w:w="0" w:type="dxa"/>
                    <w:right w:w="0" w:type="dxa"/>
                  </w:tcMar>
                </w:tcPr>
                <w:p w14:paraId="24834DF1" w14:textId="77777777" w:rsidR="007321F3" w:rsidRPr="0065536B" w:rsidRDefault="007321F3" w:rsidP="009416CD">
                  <w:pPr>
                    <w:widowControl w:val="0"/>
                    <w:autoSpaceDE w:val="0"/>
                    <w:autoSpaceDN w:val="0"/>
                    <w:adjustRightInd w:val="0"/>
                    <w:rPr>
                      <w:rFonts w:ascii="Arial" w:hAnsi="Arial" w:cs="Arial"/>
                      <w:sz w:val="2"/>
                      <w:szCs w:val="2"/>
                    </w:rPr>
                  </w:pPr>
                </w:p>
              </w:tc>
            </w:tr>
            <w:tr w:rsidR="007321F3" w:rsidRPr="0065536B" w14:paraId="681660EB" w14:textId="77777777" w:rsidTr="00221DB4">
              <w:trPr>
                <w:trHeight w:val="239"/>
              </w:trPr>
              <w:tc>
                <w:tcPr>
                  <w:tcW w:w="9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6F9853" w14:textId="77777777" w:rsidR="007321F3" w:rsidRPr="0065536B" w:rsidRDefault="007321F3" w:rsidP="009416CD">
                  <w:pPr>
                    <w:widowControl w:val="0"/>
                    <w:autoSpaceDE w:val="0"/>
                    <w:autoSpaceDN w:val="0"/>
                    <w:adjustRightInd w:val="0"/>
                    <w:rPr>
                      <w:rFonts w:ascii="Arial" w:hAnsi="Arial" w:cs="Arial"/>
                      <w:sz w:val="2"/>
                      <w:szCs w:val="2"/>
                    </w:rPr>
                  </w:pPr>
                  <w:r w:rsidRPr="0065536B">
                    <w:rPr>
                      <w:color w:val="000000"/>
                      <w:sz w:val="18"/>
                      <w:szCs w:val="18"/>
                    </w:rPr>
                    <w:t xml:space="preserve">2.1. Средний индекс </w:t>
                  </w:r>
                  <w:proofErr w:type="gramStart"/>
                  <w:r w:rsidRPr="0065536B">
                    <w:rPr>
                      <w:color w:val="000000"/>
                      <w:sz w:val="18"/>
                      <w:szCs w:val="18"/>
                    </w:rPr>
                    <w:t>достижения плановых значений  показателей целей муниципальной  программы</w:t>
                  </w:r>
                  <w:proofErr w:type="gramEnd"/>
                  <w:r w:rsidRPr="0065536B">
                    <w:rPr>
                      <w:color w:val="000000"/>
                      <w:sz w:val="18"/>
                      <w:szCs w:val="18"/>
                    </w:rPr>
                    <w:t>:</w:t>
                  </w:r>
                </w:p>
              </w:tc>
              <w:tc>
                <w:tcPr>
                  <w:tcW w:w="1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3392B3" w14:textId="77777777" w:rsidR="007321F3" w:rsidRPr="0065536B" w:rsidRDefault="007321F3" w:rsidP="009416CD">
                  <w:pPr>
                    <w:widowControl w:val="0"/>
                    <w:autoSpaceDE w:val="0"/>
                    <w:autoSpaceDN w:val="0"/>
                    <w:adjustRightInd w:val="0"/>
                    <w:rPr>
                      <w:rFonts w:ascii="Arial" w:hAnsi="Arial" w:cs="Arial"/>
                      <w:sz w:val="2"/>
                      <w:szCs w:val="2"/>
                    </w:rPr>
                  </w:pPr>
                  <w:r w:rsidRPr="0065536B">
                    <w:rPr>
                      <w:color w:val="000000"/>
                      <w:sz w:val="18"/>
                      <w:szCs w:val="18"/>
                    </w:rPr>
                    <w:t>1,113</w:t>
                  </w:r>
                </w:p>
              </w:tc>
              <w:tc>
                <w:tcPr>
                  <w:tcW w:w="5326" w:type="dxa"/>
                  <w:tcBorders>
                    <w:left w:val="single" w:sz="8" w:space="0" w:color="000000"/>
                  </w:tcBorders>
                  <w:tcMar>
                    <w:top w:w="0" w:type="dxa"/>
                    <w:left w:w="0" w:type="dxa"/>
                    <w:bottom w:w="0" w:type="dxa"/>
                    <w:right w:w="0" w:type="dxa"/>
                  </w:tcMar>
                </w:tcPr>
                <w:p w14:paraId="2A8FC21B" w14:textId="77777777" w:rsidR="007321F3" w:rsidRPr="0065536B" w:rsidRDefault="007321F3" w:rsidP="009416CD">
                  <w:pPr>
                    <w:widowControl w:val="0"/>
                    <w:autoSpaceDE w:val="0"/>
                    <w:autoSpaceDN w:val="0"/>
                    <w:adjustRightInd w:val="0"/>
                    <w:rPr>
                      <w:rFonts w:ascii="Arial" w:hAnsi="Arial" w:cs="Arial"/>
                      <w:sz w:val="2"/>
                      <w:szCs w:val="2"/>
                    </w:rPr>
                  </w:pPr>
                </w:p>
              </w:tc>
            </w:tr>
            <w:tr w:rsidR="007321F3" w:rsidRPr="0065536B" w14:paraId="63827C7E" w14:textId="77777777" w:rsidTr="00221DB4">
              <w:trPr>
                <w:trHeight w:val="239"/>
              </w:trPr>
              <w:tc>
                <w:tcPr>
                  <w:tcW w:w="9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9112C7" w14:textId="77777777" w:rsidR="007321F3" w:rsidRPr="0065536B" w:rsidRDefault="007321F3" w:rsidP="009416CD">
                  <w:pPr>
                    <w:widowControl w:val="0"/>
                    <w:autoSpaceDE w:val="0"/>
                    <w:autoSpaceDN w:val="0"/>
                    <w:adjustRightInd w:val="0"/>
                    <w:rPr>
                      <w:rFonts w:ascii="Arial" w:hAnsi="Arial" w:cs="Arial"/>
                      <w:sz w:val="2"/>
                      <w:szCs w:val="2"/>
                    </w:rPr>
                  </w:pPr>
                  <w:r w:rsidRPr="0065536B">
                    <w:rPr>
                      <w:color w:val="000000"/>
                      <w:sz w:val="18"/>
                      <w:szCs w:val="18"/>
                    </w:rPr>
                    <w:t xml:space="preserve">2.2. Средний индекс </w:t>
                  </w:r>
                  <w:proofErr w:type="gramStart"/>
                  <w:r w:rsidRPr="0065536B">
                    <w:rPr>
                      <w:color w:val="000000"/>
                      <w:sz w:val="18"/>
                      <w:szCs w:val="18"/>
                    </w:rPr>
                    <w:t>достижения плановых значений  показателей задач подпрограмм муниципальной  программы</w:t>
                  </w:r>
                  <w:proofErr w:type="gramEnd"/>
                  <w:r w:rsidRPr="0065536B">
                    <w:rPr>
                      <w:color w:val="000000"/>
                      <w:sz w:val="18"/>
                      <w:szCs w:val="18"/>
                    </w:rPr>
                    <w:t>:</w:t>
                  </w:r>
                </w:p>
              </w:tc>
              <w:tc>
                <w:tcPr>
                  <w:tcW w:w="1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8A3C5B" w14:textId="77777777" w:rsidR="007321F3" w:rsidRPr="0065536B" w:rsidRDefault="007321F3" w:rsidP="009416CD">
                  <w:pPr>
                    <w:widowControl w:val="0"/>
                    <w:autoSpaceDE w:val="0"/>
                    <w:autoSpaceDN w:val="0"/>
                    <w:adjustRightInd w:val="0"/>
                    <w:rPr>
                      <w:rFonts w:ascii="Arial" w:hAnsi="Arial" w:cs="Arial"/>
                      <w:sz w:val="2"/>
                      <w:szCs w:val="2"/>
                    </w:rPr>
                  </w:pPr>
                  <w:r w:rsidRPr="0065536B">
                    <w:rPr>
                      <w:color w:val="000000"/>
                      <w:sz w:val="18"/>
                      <w:szCs w:val="18"/>
                    </w:rPr>
                    <w:t>1,065</w:t>
                  </w:r>
                </w:p>
              </w:tc>
              <w:tc>
                <w:tcPr>
                  <w:tcW w:w="5326" w:type="dxa"/>
                  <w:tcBorders>
                    <w:left w:val="single" w:sz="8" w:space="0" w:color="000000"/>
                  </w:tcBorders>
                  <w:tcMar>
                    <w:top w:w="0" w:type="dxa"/>
                    <w:left w:w="0" w:type="dxa"/>
                    <w:bottom w:w="0" w:type="dxa"/>
                    <w:right w:w="0" w:type="dxa"/>
                  </w:tcMar>
                </w:tcPr>
                <w:p w14:paraId="2F3A1D4A" w14:textId="77777777" w:rsidR="007321F3" w:rsidRPr="0065536B" w:rsidRDefault="007321F3" w:rsidP="009416CD">
                  <w:pPr>
                    <w:widowControl w:val="0"/>
                    <w:autoSpaceDE w:val="0"/>
                    <w:autoSpaceDN w:val="0"/>
                    <w:adjustRightInd w:val="0"/>
                    <w:rPr>
                      <w:rFonts w:ascii="Arial" w:hAnsi="Arial" w:cs="Arial"/>
                      <w:sz w:val="2"/>
                      <w:szCs w:val="2"/>
                    </w:rPr>
                  </w:pPr>
                </w:p>
              </w:tc>
            </w:tr>
            <w:tr w:rsidR="007321F3" w:rsidRPr="0065536B" w14:paraId="2F178A75" w14:textId="77777777" w:rsidTr="00221DB4">
              <w:trPr>
                <w:trHeight w:val="512"/>
              </w:trPr>
              <w:tc>
                <w:tcPr>
                  <w:tcW w:w="9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EEE699" w14:textId="77777777" w:rsidR="007321F3" w:rsidRPr="0065536B" w:rsidRDefault="007321F3" w:rsidP="009416CD">
                  <w:pPr>
                    <w:widowControl w:val="0"/>
                    <w:autoSpaceDE w:val="0"/>
                    <w:autoSpaceDN w:val="0"/>
                    <w:adjustRightInd w:val="0"/>
                    <w:rPr>
                      <w:rFonts w:ascii="Arial" w:hAnsi="Arial" w:cs="Arial"/>
                      <w:sz w:val="2"/>
                      <w:szCs w:val="2"/>
                    </w:rPr>
                  </w:pPr>
                  <w:r w:rsidRPr="0065536B">
                    <w:rPr>
                      <w:color w:val="000000"/>
                      <w:sz w:val="18"/>
                      <w:szCs w:val="18"/>
                    </w:rPr>
                    <w:t>2.3. Средний индекс достижения плановых значений  показателей мероприятий (административных мероприятий) подпрограмм муниципальной  программы:</w:t>
                  </w:r>
                </w:p>
              </w:tc>
              <w:tc>
                <w:tcPr>
                  <w:tcW w:w="1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113E45" w14:textId="77777777" w:rsidR="007321F3" w:rsidRPr="0065536B" w:rsidRDefault="007321F3" w:rsidP="009416CD">
                  <w:pPr>
                    <w:widowControl w:val="0"/>
                    <w:autoSpaceDE w:val="0"/>
                    <w:autoSpaceDN w:val="0"/>
                    <w:adjustRightInd w:val="0"/>
                    <w:rPr>
                      <w:rFonts w:ascii="Arial" w:hAnsi="Arial" w:cs="Arial"/>
                      <w:sz w:val="2"/>
                      <w:szCs w:val="2"/>
                    </w:rPr>
                  </w:pPr>
                  <w:r w:rsidRPr="0065536B">
                    <w:rPr>
                      <w:color w:val="000000"/>
                      <w:sz w:val="18"/>
                      <w:szCs w:val="18"/>
                    </w:rPr>
                    <w:t>1,000</w:t>
                  </w:r>
                </w:p>
              </w:tc>
              <w:tc>
                <w:tcPr>
                  <w:tcW w:w="5326" w:type="dxa"/>
                  <w:tcBorders>
                    <w:left w:val="single" w:sz="8" w:space="0" w:color="000000"/>
                  </w:tcBorders>
                  <w:tcMar>
                    <w:top w:w="0" w:type="dxa"/>
                    <w:left w:w="0" w:type="dxa"/>
                    <w:bottom w:w="0" w:type="dxa"/>
                    <w:right w:w="0" w:type="dxa"/>
                  </w:tcMar>
                </w:tcPr>
                <w:p w14:paraId="4F8EA9DE" w14:textId="77777777" w:rsidR="007321F3" w:rsidRPr="0065536B" w:rsidRDefault="007321F3" w:rsidP="009416CD">
                  <w:pPr>
                    <w:widowControl w:val="0"/>
                    <w:autoSpaceDE w:val="0"/>
                    <w:autoSpaceDN w:val="0"/>
                    <w:adjustRightInd w:val="0"/>
                    <w:rPr>
                      <w:rFonts w:ascii="Arial" w:hAnsi="Arial" w:cs="Arial"/>
                      <w:sz w:val="2"/>
                      <w:szCs w:val="2"/>
                    </w:rPr>
                  </w:pPr>
                </w:p>
              </w:tc>
            </w:tr>
            <w:tr w:rsidR="007321F3" w:rsidRPr="0065536B" w14:paraId="56FC3010" w14:textId="77777777" w:rsidTr="00221DB4">
              <w:trPr>
                <w:trHeight w:val="239"/>
              </w:trPr>
              <w:tc>
                <w:tcPr>
                  <w:tcW w:w="9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27780E" w14:textId="77777777" w:rsidR="007321F3" w:rsidRPr="0065536B" w:rsidRDefault="007321F3" w:rsidP="009416CD">
                  <w:pPr>
                    <w:widowControl w:val="0"/>
                    <w:autoSpaceDE w:val="0"/>
                    <w:autoSpaceDN w:val="0"/>
                    <w:adjustRightInd w:val="0"/>
                    <w:rPr>
                      <w:rFonts w:ascii="Arial" w:hAnsi="Arial" w:cs="Arial"/>
                      <w:sz w:val="2"/>
                      <w:szCs w:val="2"/>
                    </w:rPr>
                  </w:pPr>
                  <w:r w:rsidRPr="0065536B">
                    <w:rPr>
                      <w:color w:val="000000"/>
                      <w:sz w:val="18"/>
                      <w:szCs w:val="18"/>
                    </w:rPr>
                    <w:t>3. Показатель качества планирования муниципальной программы:</w:t>
                  </w:r>
                </w:p>
              </w:tc>
              <w:tc>
                <w:tcPr>
                  <w:tcW w:w="1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358ADA" w14:textId="77777777" w:rsidR="007321F3" w:rsidRPr="0065536B" w:rsidRDefault="007321F3" w:rsidP="009416CD">
                  <w:pPr>
                    <w:widowControl w:val="0"/>
                    <w:autoSpaceDE w:val="0"/>
                    <w:autoSpaceDN w:val="0"/>
                    <w:adjustRightInd w:val="0"/>
                    <w:rPr>
                      <w:rFonts w:ascii="Arial" w:hAnsi="Arial" w:cs="Arial"/>
                      <w:sz w:val="2"/>
                      <w:szCs w:val="2"/>
                    </w:rPr>
                  </w:pPr>
                  <w:r w:rsidRPr="0065536B">
                    <w:rPr>
                      <w:color w:val="000000"/>
                      <w:sz w:val="18"/>
                      <w:szCs w:val="18"/>
                    </w:rPr>
                    <w:t>0,909</w:t>
                  </w:r>
                </w:p>
              </w:tc>
              <w:tc>
                <w:tcPr>
                  <w:tcW w:w="5326" w:type="dxa"/>
                  <w:tcBorders>
                    <w:left w:val="single" w:sz="8" w:space="0" w:color="000000"/>
                  </w:tcBorders>
                  <w:tcMar>
                    <w:top w:w="0" w:type="dxa"/>
                    <w:left w:w="0" w:type="dxa"/>
                    <w:bottom w:w="0" w:type="dxa"/>
                    <w:right w:w="0" w:type="dxa"/>
                  </w:tcMar>
                </w:tcPr>
                <w:p w14:paraId="0F1C97E7" w14:textId="77777777" w:rsidR="007321F3" w:rsidRPr="0065536B" w:rsidRDefault="007321F3" w:rsidP="009416CD">
                  <w:pPr>
                    <w:widowControl w:val="0"/>
                    <w:autoSpaceDE w:val="0"/>
                    <w:autoSpaceDN w:val="0"/>
                    <w:adjustRightInd w:val="0"/>
                    <w:rPr>
                      <w:rFonts w:ascii="Arial" w:hAnsi="Arial" w:cs="Arial"/>
                      <w:sz w:val="2"/>
                      <w:szCs w:val="2"/>
                    </w:rPr>
                  </w:pPr>
                </w:p>
              </w:tc>
            </w:tr>
            <w:tr w:rsidR="007321F3" w:rsidRPr="0065536B" w14:paraId="15FA693E" w14:textId="77777777" w:rsidTr="00221DB4">
              <w:trPr>
                <w:trHeight w:val="239"/>
              </w:trPr>
              <w:tc>
                <w:tcPr>
                  <w:tcW w:w="9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CCCA07" w14:textId="77777777" w:rsidR="007321F3" w:rsidRPr="0065536B" w:rsidRDefault="007321F3" w:rsidP="009416CD">
                  <w:pPr>
                    <w:widowControl w:val="0"/>
                    <w:autoSpaceDE w:val="0"/>
                    <w:autoSpaceDN w:val="0"/>
                    <w:adjustRightInd w:val="0"/>
                    <w:rPr>
                      <w:rFonts w:ascii="Arial" w:hAnsi="Arial" w:cs="Arial"/>
                      <w:sz w:val="2"/>
                      <w:szCs w:val="2"/>
                    </w:rPr>
                  </w:pPr>
                  <w:r w:rsidRPr="0065536B">
                    <w:rPr>
                      <w:color w:val="000000"/>
                      <w:sz w:val="18"/>
                      <w:szCs w:val="18"/>
                    </w:rPr>
                    <w:t>4. Коэффициент снижения эффективности муниципальной программы:</w:t>
                  </w:r>
                </w:p>
              </w:tc>
              <w:tc>
                <w:tcPr>
                  <w:tcW w:w="1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6F3DD2" w14:textId="77777777" w:rsidR="007321F3" w:rsidRPr="0065536B" w:rsidRDefault="007321F3" w:rsidP="009416CD">
                  <w:pPr>
                    <w:widowControl w:val="0"/>
                    <w:autoSpaceDE w:val="0"/>
                    <w:autoSpaceDN w:val="0"/>
                    <w:adjustRightInd w:val="0"/>
                    <w:rPr>
                      <w:rFonts w:ascii="Arial" w:hAnsi="Arial" w:cs="Arial"/>
                      <w:sz w:val="2"/>
                      <w:szCs w:val="2"/>
                    </w:rPr>
                  </w:pPr>
                </w:p>
              </w:tc>
              <w:tc>
                <w:tcPr>
                  <w:tcW w:w="5326" w:type="dxa"/>
                  <w:tcBorders>
                    <w:left w:val="single" w:sz="8" w:space="0" w:color="000000"/>
                  </w:tcBorders>
                  <w:tcMar>
                    <w:top w:w="0" w:type="dxa"/>
                    <w:left w:w="0" w:type="dxa"/>
                    <w:bottom w:w="0" w:type="dxa"/>
                    <w:right w:w="0" w:type="dxa"/>
                  </w:tcMar>
                </w:tcPr>
                <w:p w14:paraId="00A35B83" w14:textId="77777777" w:rsidR="007321F3" w:rsidRPr="0065536B" w:rsidRDefault="007321F3" w:rsidP="009416CD">
                  <w:pPr>
                    <w:widowControl w:val="0"/>
                    <w:autoSpaceDE w:val="0"/>
                    <w:autoSpaceDN w:val="0"/>
                    <w:adjustRightInd w:val="0"/>
                    <w:rPr>
                      <w:rFonts w:ascii="Arial" w:hAnsi="Arial" w:cs="Arial"/>
                      <w:sz w:val="2"/>
                      <w:szCs w:val="2"/>
                    </w:rPr>
                  </w:pPr>
                </w:p>
              </w:tc>
            </w:tr>
            <w:tr w:rsidR="007321F3" w:rsidRPr="0065536B" w14:paraId="2FF8EDA5" w14:textId="77777777" w:rsidTr="00221DB4">
              <w:trPr>
                <w:trHeight w:val="239"/>
              </w:trPr>
              <w:tc>
                <w:tcPr>
                  <w:tcW w:w="9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A41FEC" w14:textId="77777777" w:rsidR="007321F3" w:rsidRPr="0065536B" w:rsidRDefault="007321F3" w:rsidP="009416CD">
                  <w:pPr>
                    <w:widowControl w:val="0"/>
                    <w:autoSpaceDE w:val="0"/>
                    <w:autoSpaceDN w:val="0"/>
                    <w:adjustRightInd w:val="0"/>
                    <w:rPr>
                      <w:rFonts w:ascii="Arial" w:hAnsi="Arial" w:cs="Arial"/>
                      <w:sz w:val="2"/>
                      <w:szCs w:val="2"/>
                    </w:rPr>
                  </w:pPr>
                  <w:r w:rsidRPr="0065536B">
                    <w:rPr>
                      <w:color w:val="000000"/>
                      <w:sz w:val="18"/>
                      <w:szCs w:val="18"/>
                    </w:rPr>
                    <w:t>5. Критерий эффективности реализации муниципальной  программы:</w:t>
                  </w:r>
                </w:p>
              </w:tc>
              <w:tc>
                <w:tcPr>
                  <w:tcW w:w="1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69747D" w14:textId="77777777" w:rsidR="007321F3" w:rsidRPr="0065536B" w:rsidRDefault="007321F3" w:rsidP="009416CD">
                  <w:pPr>
                    <w:widowControl w:val="0"/>
                    <w:autoSpaceDE w:val="0"/>
                    <w:autoSpaceDN w:val="0"/>
                    <w:adjustRightInd w:val="0"/>
                    <w:rPr>
                      <w:rFonts w:ascii="Arial" w:hAnsi="Arial" w:cs="Arial"/>
                      <w:sz w:val="2"/>
                      <w:szCs w:val="2"/>
                    </w:rPr>
                  </w:pPr>
                  <w:r w:rsidRPr="0065536B">
                    <w:rPr>
                      <w:color w:val="000000"/>
                      <w:sz w:val="18"/>
                      <w:szCs w:val="18"/>
                    </w:rPr>
                    <w:t>0,982</w:t>
                  </w:r>
                </w:p>
              </w:tc>
              <w:tc>
                <w:tcPr>
                  <w:tcW w:w="5326" w:type="dxa"/>
                  <w:tcBorders>
                    <w:left w:val="single" w:sz="8" w:space="0" w:color="000000"/>
                  </w:tcBorders>
                  <w:tcMar>
                    <w:top w:w="0" w:type="dxa"/>
                    <w:left w:w="0" w:type="dxa"/>
                    <w:bottom w:w="0" w:type="dxa"/>
                    <w:right w:w="0" w:type="dxa"/>
                  </w:tcMar>
                </w:tcPr>
                <w:p w14:paraId="41A69D9A" w14:textId="77777777" w:rsidR="007321F3" w:rsidRPr="0065536B" w:rsidRDefault="007321F3" w:rsidP="009416CD">
                  <w:pPr>
                    <w:widowControl w:val="0"/>
                    <w:autoSpaceDE w:val="0"/>
                    <w:autoSpaceDN w:val="0"/>
                    <w:adjustRightInd w:val="0"/>
                    <w:rPr>
                      <w:rFonts w:ascii="Arial" w:hAnsi="Arial" w:cs="Arial"/>
                      <w:sz w:val="2"/>
                      <w:szCs w:val="2"/>
                    </w:rPr>
                  </w:pPr>
                </w:p>
              </w:tc>
            </w:tr>
          </w:tbl>
          <w:p w14:paraId="119E6AEC" w14:textId="77777777" w:rsidR="00097711" w:rsidRPr="0065536B" w:rsidRDefault="00097711" w:rsidP="009416CD">
            <w:pPr>
              <w:widowControl w:val="0"/>
              <w:autoSpaceDE w:val="0"/>
              <w:autoSpaceDN w:val="0"/>
              <w:adjustRightInd w:val="0"/>
              <w:rPr>
                <w:rFonts w:ascii="Arial" w:hAnsi="Arial" w:cs="Arial"/>
                <w:sz w:val="2"/>
                <w:szCs w:val="2"/>
              </w:rPr>
            </w:pPr>
          </w:p>
        </w:tc>
        <w:tc>
          <w:tcPr>
            <w:tcW w:w="4356" w:type="dxa"/>
            <w:tcMar>
              <w:top w:w="0" w:type="dxa"/>
              <w:left w:w="0" w:type="dxa"/>
              <w:bottom w:w="0" w:type="dxa"/>
              <w:right w:w="0" w:type="dxa"/>
            </w:tcMar>
          </w:tcPr>
          <w:p w14:paraId="05788C2C" w14:textId="77777777" w:rsidR="00097711" w:rsidRPr="0065536B" w:rsidRDefault="00097711" w:rsidP="009416CD">
            <w:pPr>
              <w:widowControl w:val="0"/>
              <w:autoSpaceDE w:val="0"/>
              <w:autoSpaceDN w:val="0"/>
              <w:adjustRightInd w:val="0"/>
              <w:rPr>
                <w:rFonts w:ascii="Arial" w:hAnsi="Arial" w:cs="Arial"/>
                <w:sz w:val="2"/>
                <w:szCs w:val="2"/>
              </w:rPr>
            </w:pPr>
          </w:p>
          <w:p w14:paraId="7CA61C71" w14:textId="77777777" w:rsidR="00097711" w:rsidRPr="0065536B" w:rsidRDefault="00097711" w:rsidP="009416CD">
            <w:pPr>
              <w:widowControl w:val="0"/>
              <w:autoSpaceDE w:val="0"/>
              <w:autoSpaceDN w:val="0"/>
              <w:adjustRightInd w:val="0"/>
              <w:rPr>
                <w:rFonts w:ascii="Arial" w:hAnsi="Arial" w:cs="Arial"/>
                <w:sz w:val="2"/>
                <w:szCs w:val="2"/>
              </w:rPr>
            </w:pPr>
          </w:p>
        </w:tc>
      </w:tr>
    </w:tbl>
    <w:p w14:paraId="4C06D8AB" w14:textId="77777777" w:rsidR="00097711" w:rsidRPr="0065536B" w:rsidRDefault="00097711" w:rsidP="009416CD">
      <w:pPr>
        <w:spacing w:line="276" w:lineRule="auto"/>
      </w:pPr>
    </w:p>
    <w:p w14:paraId="04B81FCA" w14:textId="77777777" w:rsidR="00CD2AB6" w:rsidRDefault="00165C02">
      <w:r>
        <w:br w:type="page"/>
      </w:r>
    </w:p>
    <w:tbl>
      <w:tblPr>
        <w:tblW w:w="0" w:type="auto"/>
        <w:tblLook w:val="04A0" w:firstRow="1" w:lastRow="0" w:firstColumn="1" w:lastColumn="0" w:noHBand="0" w:noVBand="1"/>
      </w:tblPr>
      <w:tblGrid>
        <w:gridCol w:w="7232"/>
        <w:gridCol w:w="7270"/>
      </w:tblGrid>
      <w:tr w:rsidR="00EC4D86" w:rsidRPr="008B2D2F" w14:paraId="1598105C" w14:textId="77777777" w:rsidTr="00EC4D86">
        <w:tc>
          <w:tcPr>
            <w:tcW w:w="7232" w:type="dxa"/>
          </w:tcPr>
          <w:p w14:paraId="26A833EB" w14:textId="4457A336" w:rsidR="00EC4D86" w:rsidRPr="008B2D2F" w:rsidRDefault="007D6CDC" w:rsidP="00FA1E97">
            <w:pPr>
              <w:keepNext/>
              <w:keepLines/>
              <w:jc w:val="both"/>
            </w:pPr>
            <w:r w:rsidRPr="00D30010">
              <w:rPr>
                <w:noProof/>
                <w:color w:val="000000"/>
                <w:sz w:val="18"/>
                <w:szCs w:val="18"/>
              </w:rPr>
              <w:lastRenderedPageBreak/>
              <mc:AlternateContent>
                <mc:Choice Requires="wps">
                  <w:drawing>
                    <wp:anchor distT="0" distB="0" distL="114300" distR="114300" simplePos="0" relativeHeight="251673600" behindDoc="0" locked="0" layoutInCell="1" allowOverlap="1" wp14:anchorId="5372FFC1" wp14:editId="6F022915">
                      <wp:simplePos x="0" y="0"/>
                      <wp:positionH relativeFrom="column">
                        <wp:posOffset>4019550</wp:posOffset>
                      </wp:positionH>
                      <wp:positionV relativeFrom="paragraph">
                        <wp:posOffset>-417195</wp:posOffset>
                      </wp:positionV>
                      <wp:extent cx="2374265" cy="1403985"/>
                      <wp:effectExtent l="0" t="0" r="13970" b="1016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47E6CE6C" w14:textId="70B5B344" w:rsidR="007262BF" w:rsidRDefault="007262B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left:0;text-align:left;margin-left:316.5pt;margin-top:-32.85pt;width:186.95pt;height:110.5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" strokecolor="white [3212]">
                      <v:textbox style="mso-fit-shape-to-text:t">
                        <w:txbxContent>
                          <w:p w14:paraId="47E6CE6C" w14:textId="70B5B344" w:rsidR="00D30010" w:rsidRDefault="00D30010"/>
                        </w:txbxContent>
                      </v:textbox>
                    </v:shape>
                  </w:pict>
                </mc:Fallback>
              </mc:AlternateContent>
            </w:r>
          </w:p>
        </w:tc>
        <w:tc>
          <w:tcPr>
            <w:tcW w:w="7270" w:type="dxa"/>
          </w:tcPr>
          <w:p w14:paraId="0E6499ED" w14:textId="6D538B49" w:rsidR="00EC4D86" w:rsidRPr="0065536B" w:rsidRDefault="00FF51BC" w:rsidP="00FA1E97">
            <w:pPr>
              <w:widowControl w:val="0"/>
              <w:autoSpaceDE w:val="0"/>
              <w:autoSpaceDN w:val="0"/>
              <w:adjustRightInd w:val="0"/>
              <w:jc w:val="center"/>
              <w:rPr>
                <w:b/>
                <w:bCs/>
                <w:color w:val="000000"/>
                <w:sz w:val="20"/>
                <w:szCs w:val="20"/>
              </w:rPr>
            </w:pPr>
            <w:r>
              <w:rPr>
                <w:b/>
                <w:bCs/>
                <w:color w:val="000000"/>
                <w:sz w:val="20"/>
                <w:szCs w:val="20"/>
              </w:rPr>
              <w:t>П</w:t>
            </w:r>
            <w:r w:rsidRPr="0065536B">
              <w:rPr>
                <w:b/>
                <w:bCs/>
                <w:color w:val="000000"/>
                <w:sz w:val="20"/>
                <w:szCs w:val="20"/>
              </w:rPr>
              <w:t xml:space="preserve">риложение № </w:t>
            </w:r>
            <w:r>
              <w:rPr>
                <w:b/>
                <w:bCs/>
                <w:color w:val="000000"/>
                <w:sz w:val="20"/>
                <w:szCs w:val="20"/>
              </w:rPr>
              <w:t>2</w:t>
            </w:r>
          </w:p>
          <w:p w14:paraId="4471C4EE" w14:textId="260D5184" w:rsidR="00EC4D86" w:rsidRPr="0065536B" w:rsidRDefault="00FF51BC" w:rsidP="00FA1E97">
            <w:pPr>
              <w:widowControl w:val="0"/>
              <w:autoSpaceDE w:val="0"/>
              <w:autoSpaceDN w:val="0"/>
              <w:adjustRightInd w:val="0"/>
              <w:jc w:val="center"/>
              <w:rPr>
                <w:b/>
                <w:bCs/>
                <w:color w:val="000000"/>
                <w:sz w:val="20"/>
                <w:szCs w:val="20"/>
              </w:rPr>
            </w:pPr>
            <w:r w:rsidRPr="0065536B">
              <w:rPr>
                <w:b/>
                <w:bCs/>
                <w:color w:val="000000"/>
                <w:sz w:val="20"/>
                <w:szCs w:val="20"/>
              </w:rPr>
              <w:t>к отчету о реализации муниципальной программы</w:t>
            </w:r>
          </w:p>
          <w:p w14:paraId="44413B98" w14:textId="77777777" w:rsidR="00EC4D86" w:rsidRPr="008B2D2F" w:rsidRDefault="00EC4D86" w:rsidP="00FA1E97">
            <w:pPr>
              <w:pStyle w:val="Default"/>
              <w:keepNext/>
              <w:keepLines/>
              <w:jc w:val="center"/>
              <w:rPr>
                <w:color w:val="auto"/>
              </w:rPr>
            </w:pPr>
          </w:p>
        </w:tc>
      </w:tr>
      <w:tr w:rsidR="00EC4D86" w:rsidRPr="008B2D2F" w14:paraId="531DA4A3" w14:textId="77777777" w:rsidTr="00EC4D86">
        <w:tc>
          <w:tcPr>
            <w:tcW w:w="7232" w:type="dxa"/>
          </w:tcPr>
          <w:p w14:paraId="44FA1DCA" w14:textId="77777777" w:rsidR="00EC4D86" w:rsidRPr="008B2D2F" w:rsidRDefault="00EC4D86" w:rsidP="00FA1E97">
            <w:pPr>
              <w:keepNext/>
              <w:keepLines/>
              <w:jc w:val="both"/>
            </w:pPr>
          </w:p>
        </w:tc>
        <w:tc>
          <w:tcPr>
            <w:tcW w:w="7270" w:type="dxa"/>
          </w:tcPr>
          <w:p w14:paraId="4A55A812" w14:textId="3341E2D9" w:rsidR="00EC4D86" w:rsidRPr="0065536B" w:rsidRDefault="00EC4D86" w:rsidP="00FA1E97">
            <w:pPr>
              <w:widowControl w:val="0"/>
              <w:autoSpaceDE w:val="0"/>
              <w:autoSpaceDN w:val="0"/>
              <w:adjustRightInd w:val="0"/>
              <w:jc w:val="center"/>
              <w:rPr>
                <w:b/>
                <w:bCs/>
                <w:color w:val="000000"/>
                <w:sz w:val="20"/>
                <w:szCs w:val="20"/>
              </w:rPr>
            </w:pPr>
            <w:r w:rsidRPr="0065536B">
              <w:rPr>
                <w:color w:val="000000"/>
                <w:sz w:val="20"/>
                <w:szCs w:val="20"/>
              </w:rPr>
              <w:t>«Повышение безопасности дорожного движения муниципального образования «Северодвинск» на 2016-2021 годы»</w:t>
            </w:r>
          </w:p>
        </w:tc>
      </w:tr>
      <w:tr w:rsidR="00EC4D86" w:rsidRPr="008B2D2F" w14:paraId="0AFA736D" w14:textId="77777777" w:rsidTr="00EC4D86">
        <w:tc>
          <w:tcPr>
            <w:tcW w:w="7232" w:type="dxa"/>
          </w:tcPr>
          <w:p w14:paraId="552407F6" w14:textId="77777777" w:rsidR="00EC4D86" w:rsidRPr="008B2D2F" w:rsidRDefault="00EC4D86" w:rsidP="00FA1E97">
            <w:pPr>
              <w:keepNext/>
              <w:keepLines/>
              <w:jc w:val="both"/>
            </w:pPr>
          </w:p>
        </w:tc>
        <w:tc>
          <w:tcPr>
            <w:tcW w:w="7270" w:type="dxa"/>
            <w:vAlign w:val="center"/>
          </w:tcPr>
          <w:p w14:paraId="452ACAD4" w14:textId="77777777" w:rsidR="00EC4D86" w:rsidRPr="0065536B" w:rsidRDefault="00EC4D86" w:rsidP="00FA1E97">
            <w:pPr>
              <w:widowControl w:val="0"/>
              <w:autoSpaceDE w:val="0"/>
              <w:autoSpaceDN w:val="0"/>
              <w:adjustRightInd w:val="0"/>
              <w:jc w:val="center"/>
              <w:rPr>
                <w:color w:val="000000"/>
                <w:sz w:val="20"/>
                <w:szCs w:val="20"/>
              </w:rPr>
            </w:pPr>
            <w:r w:rsidRPr="0065536B">
              <w:rPr>
                <w:color w:val="000000"/>
                <w:sz w:val="20"/>
                <w:szCs w:val="20"/>
              </w:rPr>
              <w:t>(наименование программы)</w:t>
            </w:r>
          </w:p>
          <w:p w14:paraId="15B403A1" w14:textId="77777777" w:rsidR="00EC4D86" w:rsidRPr="0065536B" w:rsidRDefault="00EC4D86" w:rsidP="00FA1E97">
            <w:pPr>
              <w:widowControl w:val="0"/>
              <w:autoSpaceDE w:val="0"/>
              <w:autoSpaceDN w:val="0"/>
              <w:adjustRightInd w:val="0"/>
              <w:jc w:val="center"/>
              <w:rPr>
                <w:color w:val="000000"/>
                <w:sz w:val="20"/>
                <w:szCs w:val="20"/>
              </w:rPr>
            </w:pPr>
            <w:r w:rsidRPr="0065536B">
              <w:rPr>
                <w:color w:val="000000"/>
                <w:sz w:val="20"/>
                <w:szCs w:val="20"/>
              </w:rPr>
              <w:t>за 2018 год</w:t>
            </w:r>
          </w:p>
          <w:p w14:paraId="62525101" w14:textId="77777777" w:rsidR="00EC4D86" w:rsidRPr="0065536B" w:rsidRDefault="00EC4D86" w:rsidP="00FA1E97">
            <w:pPr>
              <w:widowControl w:val="0"/>
              <w:autoSpaceDE w:val="0"/>
              <w:autoSpaceDN w:val="0"/>
              <w:adjustRightInd w:val="0"/>
              <w:jc w:val="center"/>
              <w:rPr>
                <w:color w:val="000000"/>
                <w:sz w:val="20"/>
                <w:szCs w:val="20"/>
              </w:rPr>
            </w:pPr>
          </w:p>
        </w:tc>
      </w:tr>
    </w:tbl>
    <w:p w14:paraId="05B8609C" w14:textId="77777777" w:rsidR="00CD2AB6" w:rsidRPr="008F0D6A" w:rsidRDefault="00CD2AB6" w:rsidP="00CD2AB6">
      <w:pPr>
        <w:keepNext/>
        <w:keepLines/>
        <w:autoSpaceDE w:val="0"/>
        <w:autoSpaceDN w:val="0"/>
        <w:adjustRightInd w:val="0"/>
        <w:jc w:val="center"/>
        <w:outlineLvl w:val="1"/>
        <w:rPr>
          <w:b/>
          <w:lang w:eastAsia="en-US"/>
        </w:rPr>
      </w:pPr>
    </w:p>
    <w:p w14:paraId="0D5EE338" w14:textId="77777777" w:rsidR="00CD2AB6" w:rsidRPr="00753294" w:rsidRDefault="00CD2AB6" w:rsidP="00CD2AB6">
      <w:pPr>
        <w:keepNext/>
        <w:keepLines/>
        <w:autoSpaceDE w:val="0"/>
        <w:autoSpaceDN w:val="0"/>
        <w:adjustRightInd w:val="0"/>
        <w:jc w:val="center"/>
        <w:outlineLvl w:val="1"/>
        <w:rPr>
          <w:b/>
          <w:sz w:val="26"/>
          <w:szCs w:val="26"/>
          <w:lang w:eastAsia="en-US"/>
        </w:rPr>
      </w:pPr>
      <w:r w:rsidRPr="00753294">
        <w:rPr>
          <w:b/>
          <w:sz w:val="26"/>
          <w:szCs w:val="26"/>
          <w:lang w:eastAsia="en-US"/>
        </w:rPr>
        <w:t>Информация</w:t>
      </w:r>
    </w:p>
    <w:p w14:paraId="0C3F84B5" w14:textId="77777777" w:rsidR="00CD2AB6" w:rsidRPr="00753294" w:rsidRDefault="00CD2AB6" w:rsidP="00CD2AB6">
      <w:pPr>
        <w:keepNext/>
        <w:keepLines/>
        <w:autoSpaceDE w:val="0"/>
        <w:autoSpaceDN w:val="0"/>
        <w:adjustRightInd w:val="0"/>
        <w:jc w:val="center"/>
        <w:outlineLvl w:val="1"/>
        <w:rPr>
          <w:b/>
          <w:sz w:val="26"/>
          <w:szCs w:val="26"/>
        </w:rPr>
      </w:pPr>
      <w:r w:rsidRPr="00753294">
        <w:rPr>
          <w:b/>
          <w:sz w:val="26"/>
          <w:szCs w:val="26"/>
        </w:rPr>
        <w:t>об основных мерах правового регулирования в сфере реализации</w:t>
      </w:r>
    </w:p>
    <w:p w14:paraId="7BD2D16B" w14:textId="77777777" w:rsidR="00CD2AB6" w:rsidRPr="00753294" w:rsidRDefault="00CD2AB6" w:rsidP="00CD2AB6">
      <w:pPr>
        <w:keepNext/>
        <w:keepLines/>
        <w:autoSpaceDE w:val="0"/>
        <w:autoSpaceDN w:val="0"/>
        <w:adjustRightInd w:val="0"/>
        <w:jc w:val="center"/>
        <w:outlineLvl w:val="1"/>
        <w:rPr>
          <w:b/>
          <w:sz w:val="26"/>
          <w:szCs w:val="26"/>
        </w:rPr>
      </w:pPr>
      <w:r w:rsidRPr="00753294">
        <w:rPr>
          <w:b/>
          <w:sz w:val="26"/>
          <w:szCs w:val="26"/>
        </w:rPr>
        <w:t>муниципальной программы</w:t>
      </w:r>
    </w:p>
    <w:p w14:paraId="61B8E284" w14:textId="77777777" w:rsidR="00CD2AB6" w:rsidRPr="00753294" w:rsidRDefault="00CD2AB6" w:rsidP="00CD2AB6">
      <w:pPr>
        <w:keepNext/>
        <w:keepLines/>
        <w:jc w:val="center"/>
        <w:rPr>
          <w:b/>
          <w:sz w:val="26"/>
          <w:szCs w:val="26"/>
          <w:lang w:eastAsia="en-US"/>
        </w:rPr>
      </w:pPr>
      <w:r w:rsidRPr="00753294">
        <w:rPr>
          <w:b/>
          <w:sz w:val="26"/>
          <w:szCs w:val="26"/>
          <w:lang w:eastAsia="en-US"/>
        </w:rPr>
        <w:t>«</w:t>
      </w:r>
      <w:r w:rsidRPr="00753294">
        <w:rPr>
          <w:b/>
          <w:sz w:val="26"/>
          <w:szCs w:val="26"/>
        </w:rPr>
        <w:t>Повышение безопасности дорожного движения муниципального образования «Северодвинск» на 2016</w:t>
      </w:r>
      <w:r w:rsidRPr="00753294">
        <w:rPr>
          <w:sz w:val="26"/>
          <w:szCs w:val="26"/>
        </w:rPr>
        <w:t>–</w:t>
      </w:r>
      <w:r w:rsidRPr="00753294">
        <w:rPr>
          <w:b/>
          <w:sz w:val="26"/>
          <w:szCs w:val="26"/>
        </w:rPr>
        <w:t>2021 годы»</w:t>
      </w:r>
    </w:p>
    <w:p w14:paraId="0CD6CA7B" w14:textId="77777777" w:rsidR="00CD2AB6" w:rsidRPr="00964654" w:rsidRDefault="00CD2AB6" w:rsidP="00CD2AB6">
      <w:pPr>
        <w:keepNext/>
        <w:keepLines/>
        <w:autoSpaceDE w:val="0"/>
        <w:autoSpaceDN w:val="0"/>
        <w:adjustRightInd w:val="0"/>
        <w:jc w:val="center"/>
        <w:outlineLvl w:val="1"/>
        <w:rPr>
          <w:lang w:eastAsia="en-US"/>
        </w:rPr>
      </w:pPr>
    </w:p>
    <w:tbl>
      <w:tblPr>
        <w:tblW w:w="5000" w:type="pct"/>
        <w:tblCellMar>
          <w:left w:w="70" w:type="dxa"/>
          <w:right w:w="70" w:type="dxa"/>
        </w:tblCellMar>
        <w:tblLook w:val="0000" w:firstRow="0" w:lastRow="0" w:firstColumn="0" w:lastColumn="0" w:noHBand="0" w:noVBand="0"/>
      </w:tblPr>
      <w:tblGrid>
        <w:gridCol w:w="5662"/>
        <w:gridCol w:w="1883"/>
        <w:gridCol w:w="1880"/>
        <w:gridCol w:w="1796"/>
        <w:gridCol w:w="3489"/>
      </w:tblGrid>
      <w:tr w:rsidR="00CD2AB6" w:rsidRPr="00964654" w14:paraId="0C075EBB" w14:textId="77777777" w:rsidTr="00255C7C">
        <w:trPr>
          <w:trHeight w:val="3222"/>
        </w:trPr>
        <w:tc>
          <w:tcPr>
            <w:tcW w:w="1925" w:type="pct"/>
            <w:tcBorders>
              <w:top w:val="single" w:sz="4" w:space="0" w:color="auto"/>
              <w:left w:val="single" w:sz="4" w:space="0" w:color="auto"/>
              <w:bottom w:val="single" w:sz="4" w:space="0" w:color="auto"/>
              <w:right w:val="single" w:sz="4" w:space="0" w:color="auto"/>
            </w:tcBorders>
            <w:vAlign w:val="center"/>
          </w:tcPr>
          <w:p w14:paraId="27229312" w14:textId="77777777" w:rsidR="00CD2AB6" w:rsidRPr="00964654" w:rsidRDefault="00CD2AB6" w:rsidP="00FA1E97">
            <w:pPr>
              <w:keepNext/>
              <w:keepLines/>
              <w:autoSpaceDE w:val="0"/>
              <w:autoSpaceDN w:val="0"/>
              <w:adjustRightInd w:val="0"/>
              <w:jc w:val="center"/>
            </w:pPr>
            <w:r w:rsidRPr="00964654">
              <w:t>Вид нормативного правового акта</w:t>
            </w:r>
          </w:p>
        </w:tc>
        <w:tc>
          <w:tcPr>
            <w:tcW w:w="640" w:type="pct"/>
            <w:tcBorders>
              <w:top w:val="single" w:sz="4" w:space="0" w:color="auto"/>
              <w:left w:val="single" w:sz="4" w:space="0" w:color="auto"/>
              <w:bottom w:val="single" w:sz="4" w:space="0" w:color="auto"/>
              <w:right w:val="single" w:sz="4" w:space="0" w:color="auto"/>
            </w:tcBorders>
            <w:vAlign w:val="center"/>
          </w:tcPr>
          <w:p w14:paraId="7470F0D4" w14:textId="5E1A9A57" w:rsidR="00CD2AB6" w:rsidRPr="00964654" w:rsidRDefault="00CD2AB6" w:rsidP="00627F45">
            <w:pPr>
              <w:keepNext/>
              <w:keepLines/>
              <w:autoSpaceDE w:val="0"/>
              <w:autoSpaceDN w:val="0"/>
              <w:adjustRightInd w:val="0"/>
              <w:jc w:val="center"/>
            </w:pPr>
            <w:r w:rsidRPr="00964654">
              <w:t>Наименование структурного подразделения исполнителя,  ответственного за подготовку нормативного правового акта</w:t>
            </w:r>
          </w:p>
        </w:tc>
        <w:tc>
          <w:tcPr>
            <w:tcW w:w="639" w:type="pct"/>
            <w:tcBorders>
              <w:top w:val="single" w:sz="4" w:space="0" w:color="auto"/>
              <w:left w:val="single" w:sz="4" w:space="0" w:color="auto"/>
              <w:bottom w:val="single" w:sz="4" w:space="0" w:color="auto"/>
              <w:right w:val="single" w:sz="4" w:space="0" w:color="auto"/>
            </w:tcBorders>
            <w:vAlign w:val="center"/>
          </w:tcPr>
          <w:p w14:paraId="2BD3E64F" w14:textId="77777777" w:rsidR="00CD2AB6" w:rsidRPr="00964654" w:rsidRDefault="00CD2AB6" w:rsidP="00FA1E97">
            <w:pPr>
              <w:keepNext/>
              <w:keepLines/>
              <w:autoSpaceDE w:val="0"/>
              <w:autoSpaceDN w:val="0"/>
              <w:adjustRightInd w:val="0"/>
              <w:jc w:val="center"/>
            </w:pPr>
            <w:r w:rsidRPr="00964654">
              <w:t>Ожидаемые сроки принятия нормативного правового акта</w:t>
            </w:r>
          </w:p>
          <w:p w14:paraId="7B3730C0" w14:textId="77777777" w:rsidR="00CD2AB6" w:rsidRPr="00964654" w:rsidRDefault="00CD2AB6" w:rsidP="00FA1E97">
            <w:pPr>
              <w:keepNext/>
              <w:keepLines/>
              <w:autoSpaceDE w:val="0"/>
              <w:autoSpaceDN w:val="0"/>
              <w:adjustRightInd w:val="0"/>
              <w:jc w:val="center"/>
            </w:pPr>
            <w:r w:rsidRPr="00964654">
              <w:t>(в соответствии с Программой)</w:t>
            </w:r>
          </w:p>
        </w:tc>
        <w:tc>
          <w:tcPr>
            <w:tcW w:w="610" w:type="pct"/>
            <w:tcBorders>
              <w:top w:val="single" w:sz="4" w:space="0" w:color="auto"/>
              <w:left w:val="single" w:sz="4" w:space="0" w:color="auto"/>
              <w:bottom w:val="single" w:sz="4" w:space="0" w:color="auto"/>
              <w:right w:val="single" w:sz="4" w:space="0" w:color="auto"/>
            </w:tcBorders>
            <w:vAlign w:val="center"/>
          </w:tcPr>
          <w:p w14:paraId="0F561D9B" w14:textId="77777777" w:rsidR="00CD2AB6" w:rsidRPr="00964654" w:rsidRDefault="00CD2AB6" w:rsidP="00FA1E97">
            <w:pPr>
              <w:keepNext/>
              <w:keepLines/>
              <w:autoSpaceDE w:val="0"/>
              <w:autoSpaceDN w:val="0"/>
              <w:adjustRightInd w:val="0"/>
              <w:jc w:val="center"/>
            </w:pPr>
            <w:r w:rsidRPr="00964654">
              <w:t>Фактические сроки утверждения и номер нормативного правового акта</w:t>
            </w:r>
          </w:p>
        </w:tc>
        <w:tc>
          <w:tcPr>
            <w:tcW w:w="1186" w:type="pct"/>
            <w:tcBorders>
              <w:top w:val="single" w:sz="4" w:space="0" w:color="auto"/>
              <w:left w:val="single" w:sz="4" w:space="0" w:color="auto"/>
              <w:bottom w:val="single" w:sz="4" w:space="0" w:color="auto"/>
              <w:right w:val="single" w:sz="4" w:space="0" w:color="auto"/>
            </w:tcBorders>
            <w:vAlign w:val="center"/>
          </w:tcPr>
          <w:p w14:paraId="75BA6D7E" w14:textId="77777777" w:rsidR="00CD2AB6" w:rsidRPr="00964654" w:rsidRDefault="00CD2AB6" w:rsidP="00FA1E97">
            <w:pPr>
              <w:keepNext/>
              <w:keepLines/>
              <w:autoSpaceDE w:val="0"/>
              <w:autoSpaceDN w:val="0"/>
              <w:adjustRightInd w:val="0"/>
              <w:jc w:val="center"/>
            </w:pPr>
            <w:r w:rsidRPr="00964654">
              <w:t>Оценка регулирующего воздействия на практическое достижение цели и/или задач Программы</w:t>
            </w:r>
          </w:p>
        </w:tc>
      </w:tr>
      <w:tr w:rsidR="00CD2AB6" w:rsidRPr="00964654" w14:paraId="5798B63E" w14:textId="77777777" w:rsidTr="00255C7C">
        <w:trPr>
          <w:trHeight w:val="409"/>
        </w:trPr>
        <w:tc>
          <w:tcPr>
            <w:tcW w:w="1925" w:type="pct"/>
            <w:tcBorders>
              <w:top w:val="single" w:sz="4" w:space="0" w:color="auto"/>
              <w:left w:val="single" w:sz="4" w:space="0" w:color="auto"/>
              <w:bottom w:val="single" w:sz="4" w:space="0" w:color="auto"/>
              <w:right w:val="single" w:sz="4" w:space="0" w:color="auto"/>
            </w:tcBorders>
            <w:vAlign w:val="center"/>
          </w:tcPr>
          <w:p w14:paraId="11C9EB67" w14:textId="77777777" w:rsidR="00CD2AB6" w:rsidRPr="00964654" w:rsidRDefault="00CD2AB6" w:rsidP="00FA1E97">
            <w:pPr>
              <w:keepNext/>
              <w:keepLines/>
              <w:autoSpaceDE w:val="0"/>
              <w:autoSpaceDN w:val="0"/>
              <w:adjustRightInd w:val="0"/>
              <w:jc w:val="center"/>
              <w:rPr>
                <w:sz w:val="20"/>
                <w:szCs w:val="20"/>
              </w:rPr>
            </w:pPr>
            <w:r w:rsidRPr="00964654">
              <w:rPr>
                <w:sz w:val="20"/>
                <w:szCs w:val="20"/>
              </w:rPr>
              <w:t>1</w:t>
            </w:r>
          </w:p>
        </w:tc>
        <w:tc>
          <w:tcPr>
            <w:tcW w:w="640" w:type="pct"/>
            <w:tcBorders>
              <w:top w:val="single" w:sz="4" w:space="0" w:color="auto"/>
              <w:left w:val="single" w:sz="4" w:space="0" w:color="auto"/>
              <w:bottom w:val="single" w:sz="4" w:space="0" w:color="auto"/>
              <w:right w:val="single" w:sz="4" w:space="0" w:color="auto"/>
            </w:tcBorders>
            <w:vAlign w:val="center"/>
          </w:tcPr>
          <w:p w14:paraId="0A587C21" w14:textId="77777777" w:rsidR="00CD2AB6" w:rsidRPr="00964654" w:rsidRDefault="00CD2AB6" w:rsidP="00FA1E97">
            <w:pPr>
              <w:keepNext/>
              <w:keepLines/>
              <w:autoSpaceDE w:val="0"/>
              <w:autoSpaceDN w:val="0"/>
              <w:adjustRightInd w:val="0"/>
              <w:jc w:val="center"/>
              <w:rPr>
                <w:sz w:val="20"/>
                <w:szCs w:val="20"/>
              </w:rPr>
            </w:pPr>
            <w:r w:rsidRPr="00964654">
              <w:rPr>
                <w:sz w:val="20"/>
                <w:szCs w:val="20"/>
              </w:rPr>
              <w:t>2</w:t>
            </w:r>
          </w:p>
        </w:tc>
        <w:tc>
          <w:tcPr>
            <w:tcW w:w="639" w:type="pct"/>
            <w:tcBorders>
              <w:top w:val="single" w:sz="4" w:space="0" w:color="auto"/>
              <w:left w:val="single" w:sz="4" w:space="0" w:color="auto"/>
              <w:bottom w:val="single" w:sz="4" w:space="0" w:color="auto"/>
              <w:right w:val="single" w:sz="4" w:space="0" w:color="auto"/>
            </w:tcBorders>
            <w:vAlign w:val="center"/>
          </w:tcPr>
          <w:p w14:paraId="7F9EA9D1" w14:textId="77777777" w:rsidR="00CD2AB6" w:rsidRPr="00964654" w:rsidRDefault="00CD2AB6" w:rsidP="00FA1E97">
            <w:pPr>
              <w:keepNext/>
              <w:keepLines/>
              <w:autoSpaceDE w:val="0"/>
              <w:autoSpaceDN w:val="0"/>
              <w:adjustRightInd w:val="0"/>
              <w:jc w:val="center"/>
              <w:rPr>
                <w:sz w:val="20"/>
                <w:szCs w:val="20"/>
              </w:rPr>
            </w:pPr>
            <w:r w:rsidRPr="00964654">
              <w:rPr>
                <w:sz w:val="20"/>
                <w:szCs w:val="20"/>
              </w:rPr>
              <w:t>3</w:t>
            </w:r>
          </w:p>
        </w:tc>
        <w:tc>
          <w:tcPr>
            <w:tcW w:w="610" w:type="pct"/>
            <w:tcBorders>
              <w:top w:val="single" w:sz="4" w:space="0" w:color="auto"/>
              <w:left w:val="single" w:sz="4" w:space="0" w:color="auto"/>
              <w:bottom w:val="single" w:sz="4" w:space="0" w:color="auto"/>
              <w:right w:val="single" w:sz="4" w:space="0" w:color="auto"/>
            </w:tcBorders>
            <w:vAlign w:val="center"/>
          </w:tcPr>
          <w:p w14:paraId="04E5C119" w14:textId="77777777" w:rsidR="00CD2AB6" w:rsidRPr="00964654" w:rsidRDefault="00CD2AB6" w:rsidP="00FA1E97">
            <w:pPr>
              <w:keepNext/>
              <w:keepLines/>
              <w:autoSpaceDE w:val="0"/>
              <w:autoSpaceDN w:val="0"/>
              <w:adjustRightInd w:val="0"/>
              <w:jc w:val="center"/>
              <w:rPr>
                <w:sz w:val="20"/>
                <w:szCs w:val="20"/>
              </w:rPr>
            </w:pPr>
            <w:r w:rsidRPr="00964654">
              <w:rPr>
                <w:sz w:val="20"/>
                <w:szCs w:val="20"/>
              </w:rPr>
              <w:t>4</w:t>
            </w:r>
          </w:p>
        </w:tc>
        <w:tc>
          <w:tcPr>
            <w:tcW w:w="1186" w:type="pct"/>
            <w:tcBorders>
              <w:top w:val="single" w:sz="4" w:space="0" w:color="auto"/>
              <w:left w:val="single" w:sz="4" w:space="0" w:color="auto"/>
              <w:bottom w:val="single" w:sz="4" w:space="0" w:color="auto"/>
              <w:right w:val="single" w:sz="4" w:space="0" w:color="auto"/>
            </w:tcBorders>
            <w:vAlign w:val="center"/>
          </w:tcPr>
          <w:p w14:paraId="7D2D8D75" w14:textId="77777777" w:rsidR="00CD2AB6" w:rsidRPr="00964654" w:rsidRDefault="00CD2AB6" w:rsidP="00FA1E97">
            <w:pPr>
              <w:keepNext/>
              <w:keepLines/>
              <w:autoSpaceDE w:val="0"/>
              <w:autoSpaceDN w:val="0"/>
              <w:adjustRightInd w:val="0"/>
              <w:jc w:val="center"/>
              <w:rPr>
                <w:sz w:val="20"/>
                <w:szCs w:val="20"/>
              </w:rPr>
            </w:pPr>
            <w:r w:rsidRPr="00964654">
              <w:rPr>
                <w:sz w:val="20"/>
                <w:szCs w:val="20"/>
              </w:rPr>
              <w:t>5</w:t>
            </w:r>
          </w:p>
        </w:tc>
      </w:tr>
      <w:tr w:rsidR="000D247B" w:rsidRPr="00964654" w14:paraId="32145209" w14:textId="77777777" w:rsidTr="00627F45">
        <w:trPr>
          <w:trHeight w:val="409"/>
        </w:trPr>
        <w:tc>
          <w:tcPr>
            <w:tcW w:w="1925" w:type="pct"/>
            <w:tcBorders>
              <w:top w:val="single" w:sz="4" w:space="0" w:color="auto"/>
              <w:left w:val="single" w:sz="4" w:space="0" w:color="auto"/>
              <w:bottom w:val="single" w:sz="4" w:space="0" w:color="auto"/>
              <w:right w:val="single" w:sz="4" w:space="0" w:color="auto"/>
            </w:tcBorders>
            <w:vAlign w:val="center"/>
          </w:tcPr>
          <w:p w14:paraId="6B9E50E4" w14:textId="7EDCD163" w:rsidR="000D247B" w:rsidRPr="000D247B" w:rsidRDefault="000D247B" w:rsidP="00627F45">
            <w:pPr>
              <w:keepNext/>
              <w:keepLines/>
              <w:autoSpaceDE w:val="0"/>
              <w:autoSpaceDN w:val="0"/>
              <w:adjustRightInd w:val="0"/>
              <w:rPr>
                <w:sz w:val="22"/>
                <w:szCs w:val="22"/>
              </w:rPr>
            </w:pPr>
            <w:r w:rsidRPr="003B1626">
              <w:rPr>
                <w:sz w:val="22"/>
                <w:szCs w:val="22"/>
              </w:rPr>
              <w:t>Постановление Администрации Северодвинска «О внесении изменений в муниципальную программу «Повышение безопасности дорожного движения муниципального образования «Северодвинск» на 2016–2021 годы», утвержденную постановлением Администрации Северодвинск от 31.12.2015 № 65</w:t>
            </w:r>
            <w:r>
              <w:rPr>
                <w:sz w:val="22"/>
                <w:szCs w:val="22"/>
              </w:rPr>
              <w:t>2-па (в редакции от 05.04.2017).</w:t>
            </w:r>
          </w:p>
        </w:tc>
        <w:tc>
          <w:tcPr>
            <w:tcW w:w="640" w:type="pct"/>
            <w:tcBorders>
              <w:top w:val="single" w:sz="4" w:space="0" w:color="auto"/>
              <w:left w:val="single" w:sz="4" w:space="0" w:color="auto"/>
              <w:bottom w:val="single" w:sz="4" w:space="0" w:color="auto"/>
              <w:right w:val="single" w:sz="4" w:space="0" w:color="auto"/>
            </w:tcBorders>
            <w:vAlign w:val="center"/>
          </w:tcPr>
          <w:p w14:paraId="33922F6B" w14:textId="77777777" w:rsidR="000D247B" w:rsidRPr="003C417C" w:rsidRDefault="000D247B" w:rsidP="00627F45">
            <w:pPr>
              <w:keepNext/>
              <w:keepLines/>
              <w:autoSpaceDE w:val="0"/>
              <w:autoSpaceDN w:val="0"/>
              <w:adjustRightInd w:val="0"/>
            </w:pPr>
            <w:r w:rsidRPr="003C417C">
              <w:t>Комитет ЖКХ, ТиС</w:t>
            </w:r>
          </w:p>
        </w:tc>
        <w:tc>
          <w:tcPr>
            <w:tcW w:w="639" w:type="pct"/>
            <w:tcBorders>
              <w:top w:val="single" w:sz="4" w:space="0" w:color="auto"/>
              <w:left w:val="single" w:sz="4" w:space="0" w:color="auto"/>
              <w:bottom w:val="single" w:sz="4" w:space="0" w:color="auto"/>
              <w:right w:val="single" w:sz="4" w:space="0" w:color="auto"/>
            </w:tcBorders>
            <w:vAlign w:val="center"/>
          </w:tcPr>
          <w:p w14:paraId="0A31E7A1" w14:textId="1EB07213" w:rsidR="000D247B" w:rsidRPr="003C417C" w:rsidRDefault="000D247B" w:rsidP="00627F45">
            <w:pPr>
              <w:keepNext/>
              <w:keepLines/>
              <w:autoSpaceDE w:val="0"/>
              <w:autoSpaceDN w:val="0"/>
              <w:adjustRightInd w:val="0"/>
            </w:pPr>
            <w:r>
              <w:t>апрель-май 2019 года</w:t>
            </w:r>
          </w:p>
        </w:tc>
        <w:tc>
          <w:tcPr>
            <w:tcW w:w="610" w:type="pct"/>
            <w:tcBorders>
              <w:top w:val="single" w:sz="4" w:space="0" w:color="auto"/>
              <w:left w:val="single" w:sz="4" w:space="0" w:color="auto"/>
              <w:bottom w:val="single" w:sz="4" w:space="0" w:color="auto"/>
              <w:right w:val="single" w:sz="4" w:space="0" w:color="auto"/>
            </w:tcBorders>
            <w:vAlign w:val="center"/>
          </w:tcPr>
          <w:p w14:paraId="6A39682B" w14:textId="77777777" w:rsidR="000D247B" w:rsidRPr="003B1626" w:rsidRDefault="000D247B" w:rsidP="00627F45">
            <w:pPr>
              <w:keepNext/>
              <w:keepLines/>
              <w:autoSpaceDE w:val="0"/>
              <w:autoSpaceDN w:val="0"/>
              <w:adjustRightInd w:val="0"/>
              <w:rPr>
                <w:sz w:val="22"/>
                <w:szCs w:val="22"/>
              </w:rPr>
            </w:pPr>
            <w:r w:rsidRPr="003B1626">
              <w:rPr>
                <w:sz w:val="22"/>
                <w:szCs w:val="22"/>
              </w:rPr>
              <w:t>Постановление</w:t>
            </w:r>
          </w:p>
          <w:p w14:paraId="375E2645" w14:textId="77777777" w:rsidR="000D247B" w:rsidRPr="003B1626" w:rsidRDefault="000D247B" w:rsidP="00627F45">
            <w:pPr>
              <w:keepNext/>
              <w:keepLines/>
              <w:autoSpaceDE w:val="0"/>
              <w:autoSpaceDN w:val="0"/>
              <w:adjustRightInd w:val="0"/>
              <w:rPr>
                <w:sz w:val="22"/>
                <w:szCs w:val="22"/>
              </w:rPr>
            </w:pPr>
            <w:r w:rsidRPr="003B1626">
              <w:rPr>
                <w:sz w:val="22"/>
                <w:szCs w:val="22"/>
              </w:rPr>
              <w:t>Администрации Северодвинска</w:t>
            </w:r>
          </w:p>
          <w:p w14:paraId="378FB11A" w14:textId="31EEFE15" w:rsidR="000D247B" w:rsidRPr="003C417C" w:rsidRDefault="000D247B" w:rsidP="00627F45">
            <w:pPr>
              <w:keepNext/>
              <w:keepLines/>
              <w:autoSpaceDE w:val="0"/>
              <w:autoSpaceDN w:val="0"/>
              <w:adjustRightInd w:val="0"/>
            </w:pPr>
            <w:r w:rsidRPr="003B1626">
              <w:rPr>
                <w:sz w:val="22"/>
                <w:szCs w:val="22"/>
              </w:rPr>
              <w:t>№ 178-па от 24.05.2019</w:t>
            </w:r>
          </w:p>
        </w:tc>
        <w:tc>
          <w:tcPr>
            <w:tcW w:w="1186" w:type="pct"/>
            <w:tcBorders>
              <w:top w:val="single" w:sz="4" w:space="0" w:color="auto"/>
              <w:left w:val="single" w:sz="4" w:space="0" w:color="auto"/>
              <w:bottom w:val="single" w:sz="4" w:space="0" w:color="auto"/>
              <w:right w:val="single" w:sz="4" w:space="0" w:color="auto"/>
            </w:tcBorders>
            <w:vAlign w:val="center"/>
          </w:tcPr>
          <w:p w14:paraId="1E8A1354" w14:textId="4A9871CB" w:rsidR="000D247B" w:rsidRPr="002A1B41" w:rsidRDefault="000D247B" w:rsidP="00627F45">
            <w:pPr>
              <w:keepNext/>
              <w:keepLines/>
              <w:autoSpaceDE w:val="0"/>
              <w:autoSpaceDN w:val="0"/>
              <w:adjustRightInd w:val="0"/>
            </w:pPr>
            <w:r>
              <w:rPr>
                <w:sz w:val="22"/>
                <w:szCs w:val="22"/>
              </w:rPr>
              <w:t>Уточнение объемов</w:t>
            </w:r>
            <w:r w:rsidRPr="003B1626">
              <w:rPr>
                <w:sz w:val="22"/>
                <w:szCs w:val="22"/>
              </w:rPr>
              <w:t xml:space="preserve">  финанс</w:t>
            </w:r>
            <w:r>
              <w:rPr>
                <w:sz w:val="22"/>
                <w:szCs w:val="22"/>
              </w:rPr>
              <w:t>ирования и</w:t>
            </w:r>
            <w:r w:rsidRPr="003B1626">
              <w:rPr>
                <w:sz w:val="22"/>
                <w:szCs w:val="22"/>
              </w:rPr>
              <w:t xml:space="preserve"> </w:t>
            </w:r>
            <w:r>
              <w:rPr>
                <w:sz w:val="22"/>
                <w:szCs w:val="22"/>
              </w:rPr>
              <w:t>показателей результативности мероприятий муниципальной программы «Повышение безопасности дорожного движения муниципального образования «Северодвинск» на 2016-2021 годы»</w:t>
            </w:r>
            <w:r w:rsidR="00627F45">
              <w:rPr>
                <w:sz w:val="22"/>
                <w:szCs w:val="22"/>
              </w:rPr>
              <w:t>.</w:t>
            </w:r>
            <w:r w:rsidRPr="003B1626">
              <w:rPr>
                <w:sz w:val="22"/>
                <w:szCs w:val="22"/>
              </w:rPr>
              <w:t xml:space="preserve"> Приведение </w:t>
            </w:r>
            <w:r>
              <w:rPr>
                <w:sz w:val="22"/>
                <w:szCs w:val="22"/>
              </w:rPr>
              <w:t xml:space="preserve">финансовых </w:t>
            </w:r>
            <w:r w:rsidR="007D6CDC" w:rsidRPr="007D6CDC">
              <w:rPr>
                <w:noProof/>
                <w:sz w:val="22"/>
                <w:szCs w:val="22"/>
              </w:rPr>
              <w:lastRenderedPageBreak/>
              <mc:AlternateContent>
                <mc:Choice Requires="wps">
                  <w:drawing>
                    <wp:anchor distT="0" distB="0" distL="114300" distR="114300" simplePos="0" relativeHeight="251675648" behindDoc="0" locked="0" layoutInCell="1" allowOverlap="1" wp14:anchorId="7D25357E" wp14:editId="0664E279">
                      <wp:simplePos x="0" y="0"/>
                      <wp:positionH relativeFrom="column">
                        <wp:posOffset>-2787650</wp:posOffset>
                      </wp:positionH>
                      <wp:positionV relativeFrom="paragraph">
                        <wp:posOffset>-415290</wp:posOffset>
                      </wp:positionV>
                      <wp:extent cx="2374265" cy="1403985"/>
                      <wp:effectExtent l="0" t="0" r="26035" b="1016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290DDC5B" w14:textId="4BFA5030" w:rsidR="007262BF" w:rsidRDefault="007262BF">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19.5pt;margin-top:-32.7pt;width:186.95pt;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" strokecolor="white [3212]">
                      <v:textbox style="mso-fit-shape-to-text:t">
                        <w:txbxContent>
                          <w:p w14:paraId="290DDC5B" w14:textId="4BFA5030" w:rsidR="007D6CDC" w:rsidRDefault="007D6CDC">
                            <w:r>
                              <w:t>2</w:t>
                            </w:r>
                          </w:p>
                        </w:txbxContent>
                      </v:textbox>
                    </v:shape>
                  </w:pict>
                </mc:Fallback>
              </mc:AlternateContent>
            </w:r>
            <w:r>
              <w:rPr>
                <w:sz w:val="22"/>
                <w:szCs w:val="22"/>
              </w:rPr>
              <w:t>показателей муниципальной п</w:t>
            </w:r>
            <w:r w:rsidRPr="003B1626">
              <w:rPr>
                <w:sz w:val="22"/>
                <w:szCs w:val="22"/>
              </w:rPr>
              <w:t xml:space="preserve">рограммы в соответствие с решением Совета депутатов Северодвинска </w:t>
            </w:r>
            <w:r w:rsidRPr="003B1626">
              <w:rPr>
                <w:color w:val="000000"/>
                <w:sz w:val="22"/>
                <w:szCs w:val="22"/>
              </w:rPr>
              <w:t xml:space="preserve">от </w:t>
            </w:r>
            <w:r w:rsidRPr="003B1626">
              <w:rPr>
                <w:sz w:val="22"/>
                <w:szCs w:val="22"/>
              </w:rPr>
              <w:t xml:space="preserve">15.02.2018 № 46 </w:t>
            </w:r>
            <w:r w:rsidRPr="003B1626">
              <w:rPr>
                <w:color w:val="000000"/>
                <w:sz w:val="22"/>
                <w:szCs w:val="22"/>
              </w:rPr>
              <w:t>«</w:t>
            </w:r>
            <w:r w:rsidRPr="003B1626">
              <w:rPr>
                <w:sz w:val="22"/>
                <w:szCs w:val="22"/>
              </w:rPr>
              <w:t>О местном бюджете на 2018 год и на плановый период 2019 и 2020 годов</w:t>
            </w:r>
            <w:r w:rsidRPr="003B1626">
              <w:rPr>
                <w:color w:val="000000"/>
                <w:sz w:val="22"/>
                <w:szCs w:val="22"/>
              </w:rPr>
              <w:t xml:space="preserve">» </w:t>
            </w:r>
            <w:r>
              <w:rPr>
                <w:color w:val="000000"/>
                <w:sz w:val="22"/>
                <w:szCs w:val="22"/>
              </w:rPr>
              <w:t>в целях достижения показателей 1,</w:t>
            </w:r>
            <w:r w:rsidR="00627F45">
              <w:rPr>
                <w:color w:val="000000"/>
                <w:sz w:val="22"/>
                <w:szCs w:val="22"/>
              </w:rPr>
              <w:t xml:space="preserve"> </w:t>
            </w:r>
            <w:r>
              <w:rPr>
                <w:color w:val="000000"/>
                <w:sz w:val="22"/>
                <w:szCs w:val="22"/>
              </w:rPr>
              <w:t>2 и 3 цели и задач 1 и 2 первой подпрограммы; показателей 1,</w:t>
            </w:r>
            <w:r w:rsidR="00627F45">
              <w:rPr>
                <w:color w:val="000000"/>
                <w:sz w:val="22"/>
                <w:szCs w:val="22"/>
              </w:rPr>
              <w:t xml:space="preserve"> </w:t>
            </w:r>
            <w:r>
              <w:rPr>
                <w:color w:val="000000"/>
                <w:sz w:val="22"/>
                <w:szCs w:val="22"/>
              </w:rPr>
              <w:t>2,</w:t>
            </w:r>
            <w:r w:rsidR="00627F45">
              <w:rPr>
                <w:color w:val="000000"/>
                <w:sz w:val="22"/>
                <w:szCs w:val="22"/>
              </w:rPr>
              <w:t xml:space="preserve"> </w:t>
            </w:r>
            <w:r>
              <w:rPr>
                <w:color w:val="000000"/>
                <w:sz w:val="22"/>
                <w:szCs w:val="22"/>
              </w:rPr>
              <w:t>3,</w:t>
            </w:r>
            <w:r w:rsidR="00627F45">
              <w:rPr>
                <w:color w:val="000000"/>
                <w:sz w:val="22"/>
                <w:szCs w:val="22"/>
              </w:rPr>
              <w:t xml:space="preserve"> </w:t>
            </w:r>
            <w:r>
              <w:rPr>
                <w:color w:val="000000"/>
                <w:sz w:val="22"/>
                <w:szCs w:val="22"/>
              </w:rPr>
              <w:t>4 и 5 цели задачи 1 и показателей 1 и</w:t>
            </w:r>
            <w:r w:rsidR="00627F45">
              <w:rPr>
                <w:color w:val="000000"/>
                <w:sz w:val="22"/>
                <w:szCs w:val="22"/>
              </w:rPr>
              <w:t xml:space="preserve"> 2 задачи 2 второй подпрограммы.</w:t>
            </w:r>
          </w:p>
        </w:tc>
      </w:tr>
      <w:tr w:rsidR="00976052" w:rsidRPr="00964654" w14:paraId="5FB33475" w14:textId="77777777" w:rsidTr="00627F45">
        <w:trPr>
          <w:trHeight w:val="409"/>
        </w:trPr>
        <w:tc>
          <w:tcPr>
            <w:tcW w:w="1925" w:type="pct"/>
            <w:tcBorders>
              <w:top w:val="single" w:sz="4" w:space="0" w:color="auto"/>
              <w:left w:val="single" w:sz="4" w:space="0" w:color="auto"/>
              <w:bottom w:val="single" w:sz="4" w:space="0" w:color="auto"/>
              <w:right w:val="single" w:sz="4" w:space="0" w:color="auto"/>
            </w:tcBorders>
            <w:vAlign w:val="center"/>
          </w:tcPr>
          <w:p w14:paraId="656B6EF5" w14:textId="77777777" w:rsidR="00976052" w:rsidRPr="006626A5" w:rsidRDefault="00976052" w:rsidP="00627F45">
            <w:pPr>
              <w:keepNext/>
              <w:keepLines/>
              <w:autoSpaceDE w:val="0"/>
              <w:autoSpaceDN w:val="0"/>
              <w:adjustRightInd w:val="0"/>
            </w:pPr>
            <w:r w:rsidRPr="006626A5">
              <w:lastRenderedPageBreak/>
              <w:t>Постановление</w:t>
            </w:r>
          </w:p>
          <w:p w14:paraId="658CA423" w14:textId="77777777" w:rsidR="00976052" w:rsidRPr="006626A5" w:rsidRDefault="00976052" w:rsidP="00627F45">
            <w:pPr>
              <w:keepNext/>
              <w:keepLines/>
              <w:autoSpaceDE w:val="0"/>
              <w:autoSpaceDN w:val="0"/>
              <w:adjustRightInd w:val="0"/>
            </w:pPr>
            <w:r w:rsidRPr="006626A5">
              <w:t>Администрации Северодвинска</w:t>
            </w:r>
          </w:p>
          <w:p w14:paraId="1A5A9F31" w14:textId="5F81CB93" w:rsidR="00976052" w:rsidRPr="003B1626" w:rsidRDefault="00976052" w:rsidP="00627F45">
            <w:pPr>
              <w:keepNext/>
              <w:keepLines/>
              <w:autoSpaceDE w:val="0"/>
              <w:autoSpaceDN w:val="0"/>
              <w:adjustRightInd w:val="0"/>
              <w:rPr>
                <w:sz w:val="22"/>
                <w:szCs w:val="22"/>
              </w:rPr>
            </w:pPr>
            <w:r w:rsidRPr="006626A5">
              <w:t xml:space="preserve">«О </w:t>
            </w:r>
            <w:r>
              <w:t>создании комиссии по обеспечению безопасности дорожного движения»</w:t>
            </w:r>
            <w:r w:rsidRPr="006626A5">
              <w:t xml:space="preserve"> от </w:t>
            </w:r>
            <w:r>
              <w:t>25</w:t>
            </w:r>
            <w:r w:rsidRPr="006626A5">
              <w:t>.1</w:t>
            </w:r>
            <w:r>
              <w:t>1</w:t>
            </w:r>
            <w:r w:rsidRPr="006626A5">
              <w:t>.201</w:t>
            </w:r>
            <w:r>
              <w:t>6</w:t>
            </w:r>
            <w:r w:rsidRPr="006626A5">
              <w:t xml:space="preserve"> № </w:t>
            </w:r>
            <w:r>
              <w:t>386</w:t>
            </w:r>
            <w:r w:rsidRPr="006626A5">
              <w:t xml:space="preserve">-па (в редакции от </w:t>
            </w:r>
            <w:r>
              <w:t>09</w:t>
            </w:r>
            <w:r w:rsidRPr="006626A5">
              <w:t>.02.201</w:t>
            </w:r>
            <w:r>
              <w:t>8</w:t>
            </w:r>
            <w:r w:rsidRPr="006626A5">
              <w:t>)»</w:t>
            </w:r>
          </w:p>
        </w:tc>
        <w:tc>
          <w:tcPr>
            <w:tcW w:w="640" w:type="pct"/>
            <w:tcBorders>
              <w:top w:val="single" w:sz="4" w:space="0" w:color="auto"/>
              <w:left w:val="single" w:sz="4" w:space="0" w:color="auto"/>
              <w:bottom w:val="single" w:sz="4" w:space="0" w:color="auto"/>
              <w:right w:val="single" w:sz="4" w:space="0" w:color="auto"/>
            </w:tcBorders>
            <w:vAlign w:val="center"/>
          </w:tcPr>
          <w:p w14:paraId="2199E38F" w14:textId="2336398B" w:rsidR="00976052" w:rsidRPr="003C417C" w:rsidRDefault="00976052" w:rsidP="00627F45">
            <w:pPr>
              <w:keepNext/>
              <w:keepLines/>
              <w:autoSpaceDE w:val="0"/>
              <w:autoSpaceDN w:val="0"/>
              <w:adjustRightInd w:val="0"/>
            </w:pPr>
            <w:r w:rsidRPr="003C417C">
              <w:t>Комитет ЖКХ, ТиС</w:t>
            </w:r>
          </w:p>
        </w:tc>
        <w:tc>
          <w:tcPr>
            <w:tcW w:w="639" w:type="pct"/>
            <w:tcBorders>
              <w:top w:val="single" w:sz="4" w:space="0" w:color="auto"/>
              <w:left w:val="single" w:sz="4" w:space="0" w:color="auto"/>
              <w:bottom w:val="single" w:sz="4" w:space="0" w:color="auto"/>
              <w:right w:val="single" w:sz="4" w:space="0" w:color="auto"/>
            </w:tcBorders>
            <w:vAlign w:val="center"/>
          </w:tcPr>
          <w:p w14:paraId="27BBA6BD" w14:textId="724A516D" w:rsidR="00976052" w:rsidRDefault="00976052" w:rsidP="00627F45">
            <w:pPr>
              <w:keepNext/>
              <w:keepLines/>
              <w:autoSpaceDE w:val="0"/>
              <w:autoSpaceDN w:val="0"/>
              <w:adjustRightInd w:val="0"/>
            </w:pPr>
            <w:r>
              <w:t>февраль 2018 года</w:t>
            </w:r>
          </w:p>
        </w:tc>
        <w:tc>
          <w:tcPr>
            <w:tcW w:w="610" w:type="pct"/>
            <w:tcBorders>
              <w:top w:val="single" w:sz="4" w:space="0" w:color="auto"/>
              <w:left w:val="single" w:sz="4" w:space="0" w:color="auto"/>
              <w:bottom w:val="single" w:sz="4" w:space="0" w:color="auto"/>
              <w:right w:val="single" w:sz="4" w:space="0" w:color="auto"/>
            </w:tcBorders>
            <w:vAlign w:val="center"/>
          </w:tcPr>
          <w:p w14:paraId="79518232" w14:textId="77777777" w:rsidR="00976052" w:rsidRPr="006626A5" w:rsidRDefault="00976052" w:rsidP="00627F45">
            <w:pPr>
              <w:keepNext/>
              <w:keepLines/>
              <w:autoSpaceDE w:val="0"/>
              <w:autoSpaceDN w:val="0"/>
              <w:adjustRightInd w:val="0"/>
            </w:pPr>
            <w:r w:rsidRPr="006626A5">
              <w:t>Постановление</w:t>
            </w:r>
          </w:p>
          <w:p w14:paraId="46FCB7FE" w14:textId="77777777" w:rsidR="00976052" w:rsidRPr="006626A5" w:rsidRDefault="00976052" w:rsidP="00627F45">
            <w:pPr>
              <w:keepNext/>
              <w:keepLines/>
              <w:autoSpaceDE w:val="0"/>
              <w:autoSpaceDN w:val="0"/>
              <w:adjustRightInd w:val="0"/>
            </w:pPr>
            <w:r w:rsidRPr="006626A5">
              <w:t>Администрации Северодвинска</w:t>
            </w:r>
          </w:p>
          <w:p w14:paraId="64F86691" w14:textId="445AC425" w:rsidR="00976052" w:rsidRPr="003B1626" w:rsidRDefault="00976052" w:rsidP="00627F45">
            <w:pPr>
              <w:keepNext/>
              <w:keepLines/>
              <w:autoSpaceDE w:val="0"/>
              <w:autoSpaceDN w:val="0"/>
              <w:adjustRightInd w:val="0"/>
              <w:rPr>
                <w:sz w:val="22"/>
                <w:szCs w:val="22"/>
              </w:rPr>
            </w:pPr>
            <w:r w:rsidRPr="003C417C">
              <w:t xml:space="preserve">№ 49-па </w:t>
            </w:r>
            <w:r w:rsidR="00627F45">
              <w:t xml:space="preserve">               </w:t>
            </w:r>
            <w:r w:rsidRPr="003C417C">
              <w:t>от 09.02.2018</w:t>
            </w:r>
          </w:p>
        </w:tc>
        <w:tc>
          <w:tcPr>
            <w:tcW w:w="1186" w:type="pct"/>
            <w:tcBorders>
              <w:top w:val="single" w:sz="4" w:space="0" w:color="auto"/>
              <w:left w:val="single" w:sz="4" w:space="0" w:color="auto"/>
              <w:bottom w:val="single" w:sz="4" w:space="0" w:color="auto"/>
              <w:right w:val="single" w:sz="4" w:space="0" w:color="auto"/>
            </w:tcBorders>
            <w:vAlign w:val="center"/>
          </w:tcPr>
          <w:p w14:paraId="2883B493" w14:textId="415065B6" w:rsidR="00976052" w:rsidRDefault="00976052" w:rsidP="00627F45">
            <w:pPr>
              <w:keepNext/>
              <w:keepLines/>
              <w:autoSpaceDE w:val="0"/>
              <w:autoSpaceDN w:val="0"/>
              <w:adjustRightInd w:val="0"/>
              <w:rPr>
                <w:sz w:val="22"/>
                <w:szCs w:val="22"/>
              </w:rPr>
            </w:pPr>
            <w:r w:rsidRPr="003C417C">
              <w:t>Внесение изменений в состав комиссии по обеспечению безопасности дорожного движения</w:t>
            </w:r>
            <w:r>
              <w:t xml:space="preserve"> </w:t>
            </w:r>
            <w:r w:rsidR="00627F45">
              <w:t>(</w:t>
            </w:r>
            <w:r>
              <w:t xml:space="preserve">включили </w:t>
            </w:r>
            <w:r w:rsidR="00627F45">
              <w:t xml:space="preserve">              </w:t>
            </w:r>
            <w:proofErr w:type="spellStart"/>
            <w:r>
              <w:t>Микляева</w:t>
            </w:r>
            <w:proofErr w:type="spellEnd"/>
            <w:r>
              <w:t xml:space="preserve"> А.К.</w:t>
            </w:r>
            <w:r w:rsidR="00627F45">
              <w:t>)</w:t>
            </w:r>
          </w:p>
        </w:tc>
      </w:tr>
      <w:tr w:rsidR="00255C7C" w:rsidRPr="00964654" w14:paraId="1D038B7C" w14:textId="77777777" w:rsidTr="00627F45">
        <w:trPr>
          <w:trHeight w:val="409"/>
        </w:trPr>
        <w:tc>
          <w:tcPr>
            <w:tcW w:w="1925" w:type="pct"/>
            <w:tcBorders>
              <w:top w:val="single" w:sz="4" w:space="0" w:color="auto"/>
              <w:left w:val="single" w:sz="4" w:space="0" w:color="auto"/>
              <w:bottom w:val="single" w:sz="4" w:space="0" w:color="auto"/>
              <w:right w:val="single" w:sz="4" w:space="0" w:color="auto"/>
            </w:tcBorders>
            <w:vAlign w:val="center"/>
          </w:tcPr>
          <w:p w14:paraId="28CB3620" w14:textId="1B6EC7C9" w:rsidR="00255C7C" w:rsidRPr="006626A5" w:rsidRDefault="00255C7C" w:rsidP="00627F45">
            <w:pPr>
              <w:keepNext/>
              <w:keepLines/>
              <w:autoSpaceDE w:val="0"/>
              <w:autoSpaceDN w:val="0"/>
              <w:adjustRightInd w:val="0"/>
            </w:pPr>
            <w:r>
              <w:t>Постановление Администрации Северодвинска «О внесении изменений и дополнений в муниципальную программу «Повышение безопасности дорожного движения муниципального образования «Северодвинск» на 2016–2021 годы»</w:t>
            </w:r>
          </w:p>
        </w:tc>
        <w:tc>
          <w:tcPr>
            <w:tcW w:w="640" w:type="pct"/>
            <w:tcBorders>
              <w:top w:val="single" w:sz="4" w:space="0" w:color="auto"/>
              <w:left w:val="single" w:sz="4" w:space="0" w:color="auto"/>
              <w:bottom w:val="single" w:sz="4" w:space="0" w:color="auto"/>
              <w:right w:val="single" w:sz="4" w:space="0" w:color="auto"/>
            </w:tcBorders>
            <w:vAlign w:val="center"/>
          </w:tcPr>
          <w:p w14:paraId="16E8251F" w14:textId="000B6C6A" w:rsidR="00255C7C" w:rsidRPr="003C417C" w:rsidRDefault="00255C7C" w:rsidP="00627F45">
            <w:pPr>
              <w:keepNext/>
              <w:keepLines/>
              <w:autoSpaceDE w:val="0"/>
              <w:autoSpaceDN w:val="0"/>
              <w:adjustRightInd w:val="0"/>
            </w:pPr>
            <w:r>
              <w:t>Комитет ЖКХ, ТиС</w:t>
            </w:r>
          </w:p>
        </w:tc>
        <w:tc>
          <w:tcPr>
            <w:tcW w:w="639" w:type="pct"/>
            <w:tcBorders>
              <w:top w:val="single" w:sz="4" w:space="0" w:color="auto"/>
              <w:left w:val="single" w:sz="4" w:space="0" w:color="auto"/>
              <w:bottom w:val="single" w:sz="4" w:space="0" w:color="auto"/>
              <w:right w:val="single" w:sz="4" w:space="0" w:color="auto"/>
            </w:tcBorders>
            <w:vAlign w:val="center"/>
          </w:tcPr>
          <w:p w14:paraId="62E4D247" w14:textId="68A1990F" w:rsidR="00255C7C" w:rsidRDefault="00255C7C" w:rsidP="00627F45">
            <w:pPr>
              <w:keepNext/>
              <w:keepLines/>
              <w:autoSpaceDE w:val="0"/>
              <w:autoSpaceDN w:val="0"/>
              <w:adjustRightInd w:val="0"/>
            </w:pPr>
            <w:r>
              <w:t>в 2018 году изменения не вносились</w:t>
            </w:r>
          </w:p>
        </w:tc>
        <w:tc>
          <w:tcPr>
            <w:tcW w:w="610" w:type="pct"/>
            <w:tcBorders>
              <w:top w:val="single" w:sz="4" w:space="0" w:color="auto"/>
              <w:left w:val="single" w:sz="4" w:space="0" w:color="auto"/>
              <w:bottom w:val="single" w:sz="4" w:space="0" w:color="auto"/>
              <w:right w:val="single" w:sz="4" w:space="0" w:color="auto"/>
            </w:tcBorders>
            <w:vAlign w:val="center"/>
          </w:tcPr>
          <w:p w14:paraId="7F63DA96" w14:textId="514ABE6D" w:rsidR="00255C7C" w:rsidRPr="006626A5" w:rsidRDefault="00255C7C" w:rsidP="00627F45">
            <w:pPr>
              <w:keepNext/>
              <w:keepLines/>
              <w:autoSpaceDE w:val="0"/>
              <w:autoSpaceDN w:val="0"/>
              <w:adjustRightInd w:val="0"/>
            </w:pPr>
          </w:p>
        </w:tc>
        <w:tc>
          <w:tcPr>
            <w:tcW w:w="1186" w:type="pct"/>
            <w:tcBorders>
              <w:top w:val="single" w:sz="4" w:space="0" w:color="auto"/>
              <w:left w:val="single" w:sz="4" w:space="0" w:color="auto"/>
              <w:bottom w:val="single" w:sz="4" w:space="0" w:color="auto"/>
              <w:right w:val="single" w:sz="4" w:space="0" w:color="auto"/>
            </w:tcBorders>
            <w:vAlign w:val="center"/>
          </w:tcPr>
          <w:p w14:paraId="34C5A2CE" w14:textId="77777777" w:rsidR="00255C7C" w:rsidRPr="003C417C" w:rsidRDefault="00255C7C" w:rsidP="00627F45">
            <w:pPr>
              <w:keepNext/>
              <w:keepLines/>
              <w:autoSpaceDE w:val="0"/>
              <w:autoSpaceDN w:val="0"/>
              <w:adjustRightInd w:val="0"/>
            </w:pPr>
          </w:p>
        </w:tc>
      </w:tr>
    </w:tbl>
    <w:p w14:paraId="4C107C0D" w14:textId="557BAD67" w:rsidR="00165C02" w:rsidRDefault="00165C02"/>
    <w:p w14:paraId="25B844EC" w14:textId="5190C1D7" w:rsidR="000D247B" w:rsidRDefault="000D247B">
      <w:r>
        <w:br w:type="page"/>
      </w:r>
    </w:p>
    <w:tbl>
      <w:tblPr>
        <w:tblW w:w="15163" w:type="dxa"/>
        <w:tblInd w:w="108" w:type="dxa"/>
        <w:tblLook w:val="04A0" w:firstRow="1" w:lastRow="0" w:firstColumn="1" w:lastColumn="0" w:noHBand="0" w:noVBand="1"/>
      </w:tblPr>
      <w:tblGrid>
        <w:gridCol w:w="10485"/>
        <w:gridCol w:w="4678"/>
      </w:tblGrid>
      <w:tr w:rsidR="00097711" w:rsidRPr="0065536B" w14:paraId="64A0CABB" w14:textId="77777777" w:rsidTr="009B0411">
        <w:tc>
          <w:tcPr>
            <w:tcW w:w="10485" w:type="dxa"/>
            <w:shd w:val="clear" w:color="auto" w:fill="auto"/>
          </w:tcPr>
          <w:p w14:paraId="66BE5D5D" w14:textId="5A583E8F" w:rsidR="00097711" w:rsidRPr="0065536B" w:rsidRDefault="007D6CDC" w:rsidP="009416CD">
            <w:pPr>
              <w:overflowPunct w:val="0"/>
              <w:autoSpaceDE w:val="0"/>
              <w:autoSpaceDN w:val="0"/>
              <w:adjustRightInd w:val="0"/>
              <w:jc w:val="center"/>
              <w:rPr>
                <w:rFonts w:eastAsia="T3Font_1"/>
                <w:b/>
              </w:rPr>
            </w:pPr>
            <w:r w:rsidRPr="007D6CDC">
              <w:rPr>
                <w:noProof/>
                <w:sz w:val="22"/>
                <w:szCs w:val="22"/>
              </w:rPr>
              <w:lastRenderedPageBreak/>
              <mc:AlternateContent>
                <mc:Choice Requires="wps">
                  <w:drawing>
                    <wp:anchor distT="0" distB="0" distL="114300" distR="114300" simplePos="0" relativeHeight="251677696" behindDoc="0" locked="0" layoutInCell="1" allowOverlap="1" wp14:anchorId="1C1F0F69" wp14:editId="36B05542">
                      <wp:simplePos x="0" y="0"/>
                      <wp:positionH relativeFrom="column">
                        <wp:posOffset>4084320</wp:posOffset>
                      </wp:positionH>
                      <wp:positionV relativeFrom="paragraph">
                        <wp:posOffset>-394970</wp:posOffset>
                      </wp:positionV>
                      <wp:extent cx="2374265" cy="1403985"/>
                      <wp:effectExtent l="0" t="0" r="13970" b="1016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1F8B8B43" w14:textId="50858C8A" w:rsidR="007262BF" w:rsidRDefault="007262B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left:0;text-align:left;margin-left:321.6pt;margin-top:-31.1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" strokecolor="white [3212]">
                      <v:textbox style="mso-fit-shape-to-text:t">
                        <w:txbxContent>
                          <w:p w14:paraId="1F8B8B43" w14:textId="50858C8A" w:rsidR="007D6CDC" w:rsidRDefault="007D6CDC"/>
                        </w:txbxContent>
                      </v:textbox>
                    </v:shape>
                  </w:pict>
                </mc:Fallback>
              </mc:AlternateContent>
            </w:r>
            <w:r w:rsidR="007321F3" w:rsidRPr="0065536B">
              <w:br w:type="page"/>
            </w:r>
          </w:p>
        </w:tc>
        <w:tc>
          <w:tcPr>
            <w:tcW w:w="4678" w:type="dxa"/>
            <w:shd w:val="clear" w:color="auto" w:fill="auto"/>
          </w:tcPr>
          <w:p w14:paraId="269721E9" w14:textId="77777777" w:rsidR="00C7498A" w:rsidRPr="0065536B" w:rsidRDefault="00C7498A" w:rsidP="009416CD">
            <w:pPr>
              <w:overflowPunct w:val="0"/>
              <w:autoSpaceDE w:val="0"/>
              <w:autoSpaceDN w:val="0"/>
              <w:adjustRightInd w:val="0"/>
              <w:jc w:val="center"/>
              <w:rPr>
                <w:rFonts w:eastAsia="Calibri"/>
              </w:rPr>
            </w:pPr>
          </w:p>
          <w:p w14:paraId="30109ADE" w14:textId="433A4564" w:rsidR="00097711" w:rsidRPr="0065536B" w:rsidRDefault="00097711" w:rsidP="009416CD">
            <w:pPr>
              <w:overflowPunct w:val="0"/>
              <w:autoSpaceDE w:val="0"/>
              <w:autoSpaceDN w:val="0"/>
              <w:adjustRightInd w:val="0"/>
              <w:jc w:val="center"/>
              <w:rPr>
                <w:rFonts w:eastAsia="Calibri"/>
              </w:rPr>
            </w:pPr>
            <w:r w:rsidRPr="0065536B">
              <w:rPr>
                <w:rFonts w:eastAsia="Calibri"/>
              </w:rPr>
              <w:t xml:space="preserve">Приложение </w:t>
            </w:r>
          </w:p>
          <w:p w14:paraId="05F6EDEB" w14:textId="72731003" w:rsidR="00097711" w:rsidRPr="0065536B" w:rsidRDefault="00C43871" w:rsidP="009416CD">
            <w:pPr>
              <w:overflowPunct w:val="0"/>
              <w:autoSpaceDE w:val="0"/>
              <w:autoSpaceDN w:val="0"/>
              <w:adjustRightInd w:val="0"/>
              <w:jc w:val="center"/>
              <w:rPr>
                <w:rFonts w:eastAsia="Calibri"/>
              </w:rPr>
            </w:pPr>
            <w:r>
              <w:rPr>
                <w:rFonts w:eastAsia="Calibri"/>
              </w:rPr>
              <w:t>к пояснительной записке</w:t>
            </w:r>
          </w:p>
          <w:p w14:paraId="6D11F2E9" w14:textId="77777777" w:rsidR="00097711" w:rsidRPr="0065536B" w:rsidRDefault="00097711" w:rsidP="009416CD">
            <w:pPr>
              <w:overflowPunct w:val="0"/>
              <w:autoSpaceDE w:val="0"/>
              <w:autoSpaceDN w:val="0"/>
              <w:adjustRightInd w:val="0"/>
              <w:jc w:val="center"/>
              <w:rPr>
                <w:rFonts w:eastAsia="T3Font_1"/>
                <w:b/>
              </w:rPr>
            </w:pPr>
          </w:p>
        </w:tc>
      </w:tr>
    </w:tbl>
    <w:p w14:paraId="79050903" w14:textId="4DAC222D" w:rsidR="00097711" w:rsidRPr="00753294" w:rsidRDefault="00097711" w:rsidP="00753294">
      <w:pPr>
        <w:jc w:val="center"/>
        <w:rPr>
          <w:rFonts w:eastAsia="Lucida Sans Unicode"/>
          <w:kern w:val="1"/>
          <w:sz w:val="26"/>
          <w:szCs w:val="26"/>
        </w:rPr>
      </w:pPr>
      <w:r w:rsidRPr="00753294">
        <w:rPr>
          <w:rFonts w:eastAsia="T3Font_1"/>
          <w:sz w:val="26"/>
          <w:szCs w:val="26"/>
        </w:rPr>
        <w:t>Расчет</w:t>
      </w:r>
      <w:r w:rsidR="00753294">
        <w:rPr>
          <w:rFonts w:eastAsia="T3Font_1"/>
          <w:sz w:val="26"/>
          <w:szCs w:val="26"/>
        </w:rPr>
        <w:t xml:space="preserve"> </w:t>
      </w:r>
      <w:r w:rsidRPr="00753294">
        <w:rPr>
          <w:rFonts w:eastAsia="T3Font_1"/>
          <w:sz w:val="26"/>
          <w:szCs w:val="26"/>
        </w:rPr>
        <w:t>значений показателей цели и задач</w:t>
      </w:r>
      <w:r w:rsidRPr="00753294">
        <w:rPr>
          <w:rFonts w:eastAsia="Lucida Sans Unicode"/>
          <w:kern w:val="1"/>
          <w:sz w:val="26"/>
          <w:szCs w:val="26"/>
        </w:rPr>
        <w:t xml:space="preserve"> муниципальной программы</w:t>
      </w:r>
    </w:p>
    <w:p w14:paraId="3E2EEE72" w14:textId="77777777" w:rsidR="00556E6D" w:rsidRPr="00753294" w:rsidRDefault="00097711" w:rsidP="009416CD">
      <w:pPr>
        <w:autoSpaceDE w:val="0"/>
        <w:autoSpaceDN w:val="0"/>
        <w:adjustRightInd w:val="0"/>
        <w:jc w:val="center"/>
        <w:outlineLvl w:val="1"/>
        <w:rPr>
          <w:sz w:val="26"/>
          <w:szCs w:val="26"/>
          <w:lang w:eastAsia="en-US"/>
        </w:rPr>
      </w:pPr>
      <w:r w:rsidRPr="00753294">
        <w:rPr>
          <w:sz w:val="26"/>
          <w:szCs w:val="26"/>
          <w:lang w:eastAsia="en-US"/>
        </w:rPr>
        <w:t>«</w:t>
      </w:r>
      <w:r w:rsidR="00556E6D" w:rsidRPr="00753294">
        <w:rPr>
          <w:sz w:val="26"/>
          <w:szCs w:val="26"/>
          <w:lang w:eastAsia="en-US"/>
        </w:rPr>
        <w:t>Повышение безопасности дорожного движения муниципального образования «Северодвинск»</w:t>
      </w:r>
    </w:p>
    <w:p w14:paraId="3923F567" w14:textId="1D1A2B80" w:rsidR="00097711" w:rsidRPr="00753294" w:rsidRDefault="00556E6D" w:rsidP="002A4CF7">
      <w:pPr>
        <w:autoSpaceDE w:val="0"/>
        <w:autoSpaceDN w:val="0"/>
        <w:adjustRightInd w:val="0"/>
        <w:jc w:val="center"/>
        <w:outlineLvl w:val="1"/>
        <w:rPr>
          <w:sz w:val="26"/>
          <w:szCs w:val="26"/>
          <w:lang w:eastAsia="en-US"/>
        </w:rPr>
      </w:pPr>
      <w:r w:rsidRPr="00753294">
        <w:rPr>
          <w:sz w:val="26"/>
          <w:szCs w:val="26"/>
          <w:lang w:eastAsia="en-US"/>
        </w:rPr>
        <w:t xml:space="preserve">на 2016–2021 годы» </w:t>
      </w:r>
      <w:r w:rsidR="00097711" w:rsidRPr="00753294">
        <w:rPr>
          <w:rFonts w:eastAsia="Lucida Sans Unicode"/>
          <w:kern w:val="1"/>
          <w:sz w:val="26"/>
          <w:szCs w:val="26"/>
        </w:rPr>
        <w:t>за 20</w:t>
      </w:r>
      <w:r w:rsidRPr="00753294">
        <w:rPr>
          <w:rFonts w:eastAsia="Lucida Sans Unicode"/>
          <w:kern w:val="1"/>
          <w:sz w:val="26"/>
          <w:szCs w:val="26"/>
        </w:rPr>
        <w:t>18</w:t>
      </w:r>
      <w:r w:rsidR="00097711" w:rsidRPr="00753294">
        <w:rPr>
          <w:rFonts w:eastAsia="Lucida Sans Unicode"/>
          <w:kern w:val="1"/>
          <w:sz w:val="26"/>
          <w:szCs w:val="26"/>
        </w:rPr>
        <w:t>год</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560"/>
        <w:gridCol w:w="7087"/>
        <w:gridCol w:w="1305"/>
        <w:gridCol w:w="1672"/>
      </w:tblGrid>
      <w:tr w:rsidR="00097711" w:rsidRPr="0065536B" w14:paraId="1B7D632B" w14:textId="77777777" w:rsidTr="008D04B3">
        <w:trPr>
          <w:tblHeader/>
        </w:trPr>
        <w:tc>
          <w:tcPr>
            <w:tcW w:w="3402" w:type="dxa"/>
            <w:vMerge w:val="restart"/>
            <w:vAlign w:val="center"/>
          </w:tcPr>
          <w:p w14:paraId="338A367A" w14:textId="77777777" w:rsidR="00097711" w:rsidRPr="0065536B" w:rsidRDefault="00097711" w:rsidP="009416CD">
            <w:pPr>
              <w:jc w:val="center"/>
            </w:pPr>
            <w:r w:rsidRPr="0065536B">
              <w:t>Наименование целевого показателя</w:t>
            </w:r>
          </w:p>
        </w:tc>
        <w:tc>
          <w:tcPr>
            <w:tcW w:w="1560" w:type="dxa"/>
            <w:vMerge w:val="restart"/>
            <w:vAlign w:val="center"/>
          </w:tcPr>
          <w:p w14:paraId="5858B9CA" w14:textId="77777777" w:rsidR="00097711" w:rsidRPr="0065536B" w:rsidRDefault="00097711" w:rsidP="009416CD">
            <w:pPr>
              <w:jc w:val="center"/>
            </w:pPr>
            <w:r w:rsidRPr="0065536B">
              <w:t>Единица измерения</w:t>
            </w:r>
          </w:p>
        </w:tc>
        <w:tc>
          <w:tcPr>
            <w:tcW w:w="7087" w:type="dxa"/>
            <w:vMerge w:val="restart"/>
            <w:vAlign w:val="center"/>
          </w:tcPr>
          <w:p w14:paraId="5EDC618F" w14:textId="77777777" w:rsidR="00097711" w:rsidRPr="0065536B" w:rsidRDefault="00097711" w:rsidP="009416CD">
            <w:pPr>
              <w:jc w:val="center"/>
            </w:pPr>
            <w:r w:rsidRPr="0065536B">
              <w:t>Расчет показателя по итогам отчетного периода</w:t>
            </w:r>
          </w:p>
        </w:tc>
        <w:tc>
          <w:tcPr>
            <w:tcW w:w="2977" w:type="dxa"/>
            <w:gridSpan w:val="2"/>
            <w:vAlign w:val="center"/>
          </w:tcPr>
          <w:p w14:paraId="4797895C" w14:textId="6DDA27D8" w:rsidR="00097711" w:rsidRPr="0065536B" w:rsidRDefault="00097711" w:rsidP="009416CD">
            <w:pPr>
              <w:jc w:val="center"/>
            </w:pPr>
            <w:r w:rsidRPr="0065536B">
              <w:t>Значение показателя</w:t>
            </w:r>
          </w:p>
        </w:tc>
      </w:tr>
      <w:tr w:rsidR="00097711" w:rsidRPr="0065536B" w14:paraId="1D149C4A" w14:textId="77777777" w:rsidTr="008D04B3">
        <w:trPr>
          <w:tblHeader/>
        </w:trPr>
        <w:tc>
          <w:tcPr>
            <w:tcW w:w="3402" w:type="dxa"/>
            <w:vMerge/>
            <w:vAlign w:val="center"/>
          </w:tcPr>
          <w:p w14:paraId="34522CCF" w14:textId="77777777" w:rsidR="00097711" w:rsidRPr="0065536B" w:rsidRDefault="00097711" w:rsidP="009416CD">
            <w:pPr>
              <w:jc w:val="center"/>
            </w:pPr>
          </w:p>
        </w:tc>
        <w:tc>
          <w:tcPr>
            <w:tcW w:w="1560" w:type="dxa"/>
            <w:vMerge/>
            <w:vAlign w:val="center"/>
          </w:tcPr>
          <w:p w14:paraId="4F8DBFEA" w14:textId="77777777" w:rsidR="00097711" w:rsidRPr="0065536B" w:rsidRDefault="00097711" w:rsidP="009416CD">
            <w:pPr>
              <w:jc w:val="center"/>
            </w:pPr>
          </w:p>
        </w:tc>
        <w:tc>
          <w:tcPr>
            <w:tcW w:w="7087" w:type="dxa"/>
            <w:vMerge/>
            <w:vAlign w:val="center"/>
          </w:tcPr>
          <w:p w14:paraId="0C084F20" w14:textId="77777777" w:rsidR="00097711" w:rsidRPr="0065536B" w:rsidRDefault="00097711" w:rsidP="009416CD">
            <w:pPr>
              <w:jc w:val="center"/>
            </w:pPr>
          </w:p>
        </w:tc>
        <w:tc>
          <w:tcPr>
            <w:tcW w:w="1305" w:type="dxa"/>
            <w:vAlign w:val="center"/>
          </w:tcPr>
          <w:p w14:paraId="35D02D4E" w14:textId="77777777" w:rsidR="00097711" w:rsidRPr="0065536B" w:rsidRDefault="00097711" w:rsidP="009416CD">
            <w:pPr>
              <w:jc w:val="center"/>
            </w:pPr>
            <w:r w:rsidRPr="0065536B">
              <w:t>плановое</w:t>
            </w:r>
          </w:p>
        </w:tc>
        <w:tc>
          <w:tcPr>
            <w:tcW w:w="1672" w:type="dxa"/>
            <w:vAlign w:val="center"/>
          </w:tcPr>
          <w:p w14:paraId="0E66E966" w14:textId="77777777" w:rsidR="00097711" w:rsidRPr="0065536B" w:rsidRDefault="00097711" w:rsidP="009416CD">
            <w:pPr>
              <w:jc w:val="center"/>
            </w:pPr>
            <w:r w:rsidRPr="0065536B">
              <w:t>фактическое (расчетное)</w:t>
            </w:r>
          </w:p>
        </w:tc>
      </w:tr>
      <w:tr w:rsidR="00097711" w:rsidRPr="0065536B" w14:paraId="469D977F" w14:textId="77777777" w:rsidTr="008D04B3">
        <w:trPr>
          <w:tblHeader/>
        </w:trPr>
        <w:tc>
          <w:tcPr>
            <w:tcW w:w="3402" w:type="dxa"/>
            <w:vAlign w:val="center"/>
          </w:tcPr>
          <w:p w14:paraId="3ABC7922" w14:textId="77777777" w:rsidR="00097711" w:rsidRPr="0065536B" w:rsidRDefault="00097711" w:rsidP="009416CD">
            <w:pPr>
              <w:jc w:val="center"/>
            </w:pPr>
            <w:r w:rsidRPr="0065536B">
              <w:t>1</w:t>
            </w:r>
          </w:p>
        </w:tc>
        <w:tc>
          <w:tcPr>
            <w:tcW w:w="1560" w:type="dxa"/>
            <w:vAlign w:val="center"/>
          </w:tcPr>
          <w:p w14:paraId="6B7FD44E" w14:textId="77777777" w:rsidR="00097711" w:rsidRPr="0065536B" w:rsidRDefault="00097711" w:rsidP="009416CD">
            <w:pPr>
              <w:jc w:val="center"/>
            </w:pPr>
            <w:r w:rsidRPr="0065536B">
              <w:t>2</w:t>
            </w:r>
          </w:p>
        </w:tc>
        <w:tc>
          <w:tcPr>
            <w:tcW w:w="7087" w:type="dxa"/>
            <w:vAlign w:val="center"/>
          </w:tcPr>
          <w:p w14:paraId="2200B511" w14:textId="77777777" w:rsidR="00097711" w:rsidRPr="0065536B" w:rsidRDefault="00097711" w:rsidP="009416CD">
            <w:pPr>
              <w:jc w:val="center"/>
            </w:pPr>
            <w:r w:rsidRPr="0065536B">
              <w:t>3</w:t>
            </w:r>
          </w:p>
        </w:tc>
        <w:tc>
          <w:tcPr>
            <w:tcW w:w="1305" w:type="dxa"/>
            <w:vAlign w:val="center"/>
          </w:tcPr>
          <w:p w14:paraId="102F030D" w14:textId="77777777" w:rsidR="00097711" w:rsidRPr="0065536B" w:rsidRDefault="00097711" w:rsidP="009416CD">
            <w:pPr>
              <w:jc w:val="center"/>
            </w:pPr>
            <w:r w:rsidRPr="0065536B">
              <w:t>4</w:t>
            </w:r>
          </w:p>
        </w:tc>
        <w:tc>
          <w:tcPr>
            <w:tcW w:w="1672" w:type="dxa"/>
            <w:vAlign w:val="center"/>
          </w:tcPr>
          <w:p w14:paraId="7694D433" w14:textId="77777777" w:rsidR="00097711" w:rsidRPr="0065536B" w:rsidRDefault="00097711" w:rsidP="009416CD">
            <w:pPr>
              <w:jc w:val="center"/>
            </w:pPr>
            <w:r w:rsidRPr="0065536B">
              <w:t>5</w:t>
            </w:r>
          </w:p>
        </w:tc>
      </w:tr>
      <w:tr w:rsidR="00097711" w:rsidRPr="0065536B" w14:paraId="27701D97" w14:textId="77777777" w:rsidTr="008D04B3">
        <w:trPr>
          <w:trHeight w:val="558"/>
        </w:trPr>
        <w:tc>
          <w:tcPr>
            <w:tcW w:w="3402" w:type="dxa"/>
            <w:vAlign w:val="center"/>
          </w:tcPr>
          <w:p w14:paraId="26C9BD6D" w14:textId="77777777" w:rsidR="00097711" w:rsidRPr="0065536B" w:rsidRDefault="00097711" w:rsidP="009416CD">
            <w:pPr>
              <w:autoSpaceDE w:val="0"/>
              <w:autoSpaceDN w:val="0"/>
              <w:adjustRightInd w:val="0"/>
              <w:jc w:val="center"/>
            </w:pPr>
            <w:r w:rsidRPr="0065536B">
              <w:t xml:space="preserve">Показатель цели </w:t>
            </w:r>
            <w:r w:rsidRPr="0065536B">
              <w:rPr>
                <w:i/>
              </w:rPr>
              <w:t>–</w:t>
            </w:r>
          </w:p>
          <w:p w14:paraId="2474D3B8" w14:textId="077E7D82" w:rsidR="00097711" w:rsidRPr="0065536B" w:rsidRDefault="00097711" w:rsidP="009416CD">
            <w:pPr>
              <w:jc w:val="center"/>
            </w:pPr>
            <w:r w:rsidRPr="0065536B">
              <w:t>«</w:t>
            </w:r>
            <w:r w:rsidR="001329C6" w:rsidRPr="0065536B">
              <w:t>Количество учтенных ДТП</w:t>
            </w:r>
            <w:r w:rsidRPr="0065536B">
              <w:t>»</w:t>
            </w:r>
          </w:p>
        </w:tc>
        <w:tc>
          <w:tcPr>
            <w:tcW w:w="1560" w:type="dxa"/>
            <w:vAlign w:val="center"/>
          </w:tcPr>
          <w:p w14:paraId="30EAFA82" w14:textId="1AA196CE" w:rsidR="00097711" w:rsidRPr="0065536B" w:rsidRDefault="001329C6" w:rsidP="009416CD">
            <w:pPr>
              <w:jc w:val="center"/>
            </w:pPr>
            <w:r w:rsidRPr="0065536B">
              <w:t>единиц</w:t>
            </w:r>
          </w:p>
        </w:tc>
        <w:tc>
          <w:tcPr>
            <w:tcW w:w="7087" w:type="dxa"/>
            <w:vAlign w:val="center"/>
          </w:tcPr>
          <w:p w14:paraId="41991DB3" w14:textId="0665B4BC" w:rsidR="00097711" w:rsidRPr="0065536B" w:rsidRDefault="008D04B3" w:rsidP="009416CD">
            <w:pPr>
              <w:jc w:val="center"/>
            </w:pPr>
            <w:r w:rsidRPr="0065536B">
              <w:t>ОГИБДД ОМВД России по г. Северодвинску (отчетные данные)</w:t>
            </w:r>
          </w:p>
        </w:tc>
        <w:tc>
          <w:tcPr>
            <w:tcW w:w="1305" w:type="dxa"/>
            <w:shd w:val="clear" w:color="auto" w:fill="auto"/>
            <w:vAlign w:val="center"/>
          </w:tcPr>
          <w:p w14:paraId="2A153904" w14:textId="0C6AF6D8" w:rsidR="00097711" w:rsidRPr="0065536B" w:rsidRDefault="001329C6" w:rsidP="009416CD">
            <w:pPr>
              <w:jc w:val="center"/>
            </w:pPr>
            <w:r w:rsidRPr="0065536B">
              <w:t>220</w:t>
            </w:r>
          </w:p>
        </w:tc>
        <w:tc>
          <w:tcPr>
            <w:tcW w:w="1672" w:type="dxa"/>
            <w:vAlign w:val="center"/>
          </w:tcPr>
          <w:p w14:paraId="0B3911E4" w14:textId="7E8C79FB" w:rsidR="00097711" w:rsidRPr="0065536B" w:rsidRDefault="001329C6" w:rsidP="009416CD">
            <w:pPr>
              <w:jc w:val="center"/>
            </w:pPr>
            <w:r w:rsidRPr="0065536B">
              <w:t>232</w:t>
            </w:r>
          </w:p>
        </w:tc>
      </w:tr>
      <w:tr w:rsidR="001329C6" w:rsidRPr="0065536B" w14:paraId="598EFE0A" w14:textId="77777777" w:rsidTr="008D04B3">
        <w:trPr>
          <w:trHeight w:val="554"/>
        </w:trPr>
        <w:tc>
          <w:tcPr>
            <w:tcW w:w="3402" w:type="dxa"/>
            <w:vAlign w:val="center"/>
          </w:tcPr>
          <w:p w14:paraId="132BE175" w14:textId="77777777" w:rsidR="001329C6" w:rsidRPr="0065536B" w:rsidRDefault="001329C6" w:rsidP="009416CD">
            <w:pPr>
              <w:autoSpaceDE w:val="0"/>
              <w:autoSpaceDN w:val="0"/>
              <w:adjustRightInd w:val="0"/>
              <w:jc w:val="center"/>
            </w:pPr>
            <w:r w:rsidRPr="0065536B">
              <w:t xml:space="preserve">Показатель цели </w:t>
            </w:r>
            <w:r w:rsidRPr="0065536B">
              <w:rPr>
                <w:i/>
              </w:rPr>
              <w:t>–</w:t>
            </w:r>
          </w:p>
          <w:p w14:paraId="1574F071" w14:textId="65B1CDA3" w:rsidR="001329C6" w:rsidRPr="0065536B" w:rsidRDefault="001329C6" w:rsidP="009416CD">
            <w:pPr>
              <w:autoSpaceDE w:val="0"/>
              <w:autoSpaceDN w:val="0"/>
              <w:adjustRightInd w:val="0"/>
              <w:jc w:val="center"/>
            </w:pPr>
            <w:r w:rsidRPr="0065536B">
              <w:t>«Тяжесть последствий ДТП (доля лиц, погибших в ДТП в муниципальном образовании «Северодвинск», на 100 пострадавших)»</w:t>
            </w:r>
          </w:p>
        </w:tc>
        <w:tc>
          <w:tcPr>
            <w:tcW w:w="1560" w:type="dxa"/>
            <w:vAlign w:val="center"/>
          </w:tcPr>
          <w:p w14:paraId="4238D599" w14:textId="712AD6C1" w:rsidR="001329C6" w:rsidRPr="0065536B" w:rsidRDefault="001329C6" w:rsidP="009416CD">
            <w:pPr>
              <w:jc w:val="center"/>
            </w:pPr>
            <w:r w:rsidRPr="0065536B">
              <w:t>процент</w:t>
            </w:r>
          </w:p>
        </w:tc>
        <w:tc>
          <w:tcPr>
            <w:tcW w:w="7087" w:type="dxa"/>
            <w:vAlign w:val="center"/>
          </w:tcPr>
          <w:p w14:paraId="2D32A0AA" w14:textId="77777777" w:rsidR="008D04B3" w:rsidRPr="0065536B" w:rsidRDefault="008D04B3" w:rsidP="009416CD">
            <w:pPr>
              <w:pStyle w:val="ConsPlusNormal"/>
              <w:widowControl/>
              <w:ind w:right="175" w:firstLine="0"/>
              <w:jc w:val="both"/>
              <w:outlineLvl w:val="1"/>
              <w:rPr>
                <w:rFonts w:ascii="Times New Roman" w:hAnsi="Times New Roman" w:cs="Times New Roman"/>
                <w:sz w:val="24"/>
                <w:szCs w:val="24"/>
              </w:rPr>
            </w:pPr>
            <w:r w:rsidRPr="0065536B">
              <w:rPr>
                <w:rFonts w:ascii="Times New Roman" w:hAnsi="Times New Roman" w:cs="Times New Roman"/>
                <w:sz w:val="24"/>
                <w:szCs w:val="24"/>
              </w:rPr>
              <w:t>Тяжесть последствий ДТП определяется по формуле:</w:t>
            </w:r>
          </w:p>
          <w:p w14:paraId="0A4A6956" w14:textId="77777777" w:rsidR="008D04B3" w:rsidRPr="0065536B" w:rsidRDefault="008D04B3" w:rsidP="009416CD">
            <w:pPr>
              <w:ind w:right="175"/>
              <w:jc w:val="both"/>
              <w:outlineLvl w:val="0"/>
              <w:rPr>
                <w:vertAlign w:val="subscript"/>
              </w:rPr>
            </w:pPr>
            <w:r w:rsidRPr="0065536B">
              <w:t xml:space="preserve">Д= </w:t>
            </w:r>
            <w:r w:rsidRPr="0065536B">
              <w:rPr>
                <w:u w:val="thick"/>
              </w:rPr>
              <w:t>_</w:t>
            </w:r>
            <w:r w:rsidRPr="0065536B">
              <w:rPr>
                <w:u w:val="thick"/>
                <w:lang w:val="en-US"/>
              </w:rPr>
              <w:t>N</w:t>
            </w:r>
            <w:r w:rsidRPr="0065536B">
              <w:rPr>
                <w:u w:val="thick"/>
              </w:rPr>
              <w:t>_</w:t>
            </w:r>
            <w:r w:rsidRPr="0065536B">
              <w:t xml:space="preserve"> </w:t>
            </w:r>
            <w:r w:rsidRPr="0065536B">
              <w:rPr>
                <w:lang w:val="en-US"/>
              </w:rPr>
              <w:t>x</w:t>
            </w:r>
            <w:r w:rsidRPr="0065536B">
              <w:t xml:space="preserve"> 100, где:</w:t>
            </w:r>
          </w:p>
          <w:p w14:paraId="63B7B7F8" w14:textId="77777777" w:rsidR="008D04B3" w:rsidRPr="0065536B" w:rsidRDefault="008D04B3" w:rsidP="009416CD">
            <w:pPr>
              <w:pStyle w:val="ConsPlusNormal"/>
              <w:widowControl/>
              <w:ind w:right="175" w:firstLine="0"/>
              <w:jc w:val="both"/>
              <w:outlineLvl w:val="1"/>
              <w:rPr>
                <w:rFonts w:ascii="Times New Roman" w:hAnsi="Times New Roman" w:cs="Times New Roman"/>
                <w:sz w:val="24"/>
                <w:szCs w:val="24"/>
              </w:rPr>
            </w:pPr>
            <w:r w:rsidRPr="0065536B">
              <w:rPr>
                <w:rFonts w:ascii="Times New Roman" w:hAnsi="Times New Roman" w:cs="Times New Roman"/>
                <w:sz w:val="24"/>
                <w:szCs w:val="24"/>
              </w:rPr>
              <w:t xml:space="preserve">        </w:t>
            </w:r>
            <w:r w:rsidRPr="0065536B">
              <w:rPr>
                <w:rFonts w:ascii="Times New Roman" w:hAnsi="Times New Roman" w:cs="Times New Roman"/>
                <w:sz w:val="24"/>
                <w:szCs w:val="24"/>
                <w:lang w:val="en-US"/>
              </w:rPr>
              <w:t>M</w:t>
            </w:r>
          </w:p>
          <w:p w14:paraId="1A1999FC" w14:textId="77777777" w:rsidR="008D04B3" w:rsidRPr="0065536B" w:rsidRDefault="008D04B3" w:rsidP="009416CD">
            <w:pPr>
              <w:pStyle w:val="ConsPlusNormal"/>
              <w:widowControl/>
              <w:ind w:right="175" w:firstLine="0"/>
              <w:jc w:val="both"/>
              <w:outlineLvl w:val="1"/>
              <w:rPr>
                <w:rFonts w:ascii="Times New Roman" w:hAnsi="Times New Roman" w:cs="Times New Roman"/>
                <w:sz w:val="24"/>
                <w:szCs w:val="24"/>
              </w:rPr>
            </w:pPr>
            <w:r w:rsidRPr="0065536B">
              <w:rPr>
                <w:rFonts w:ascii="Times New Roman" w:hAnsi="Times New Roman" w:cs="Times New Roman"/>
                <w:sz w:val="24"/>
                <w:szCs w:val="24"/>
                <w:lang w:val="en-US"/>
              </w:rPr>
              <w:t>N</w:t>
            </w:r>
            <w:r w:rsidRPr="0065536B">
              <w:rPr>
                <w:rFonts w:ascii="Times New Roman" w:hAnsi="Times New Roman" w:cs="Times New Roman"/>
                <w:sz w:val="24"/>
                <w:szCs w:val="24"/>
              </w:rPr>
              <w:t xml:space="preserve"> – количество погибших в ДТП;</w:t>
            </w:r>
          </w:p>
          <w:p w14:paraId="1967316A" w14:textId="633519CF" w:rsidR="001329C6" w:rsidRPr="0065536B" w:rsidRDefault="008D04B3" w:rsidP="009416CD">
            <w:pPr>
              <w:pStyle w:val="afb"/>
              <w:rPr>
                <w:rFonts w:ascii="Times New Roman" w:hAnsi="Times New Roman"/>
              </w:rPr>
            </w:pPr>
            <w:r w:rsidRPr="0065536B">
              <w:rPr>
                <w:lang w:val="en-US"/>
              </w:rPr>
              <w:t>M</w:t>
            </w:r>
            <w:r w:rsidRPr="0065536B">
              <w:t xml:space="preserve"> – количество раненых в ДТП</w:t>
            </w:r>
          </w:p>
        </w:tc>
        <w:tc>
          <w:tcPr>
            <w:tcW w:w="1305" w:type="dxa"/>
            <w:shd w:val="clear" w:color="auto" w:fill="auto"/>
            <w:vAlign w:val="center"/>
          </w:tcPr>
          <w:p w14:paraId="26DF7964" w14:textId="45F8DA89" w:rsidR="001329C6" w:rsidRPr="0065536B" w:rsidRDefault="001329C6" w:rsidP="009416CD">
            <w:pPr>
              <w:jc w:val="center"/>
            </w:pPr>
            <w:r w:rsidRPr="0065536B">
              <w:rPr>
                <w:color w:val="000000"/>
              </w:rPr>
              <w:t>2,40</w:t>
            </w:r>
          </w:p>
        </w:tc>
        <w:tc>
          <w:tcPr>
            <w:tcW w:w="1672" w:type="dxa"/>
            <w:vAlign w:val="center"/>
          </w:tcPr>
          <w:p w14:paraId="6640A88C" w14:textId="76E48A9D" w:rsidR="001329C6" w:rsidRPr="0065536B" w:rsidRDefault="001329C6" w:rsidP="009416CD">
            <w:pPr>
              <w:jc w:val="center"/>
            </w:pPr>
            <w:r w:rsidRPr="0065536B">
              <w:rPr>
                <w:color w:val="000000"/>
              </w:rPr>
              <w:t>4,31</w:t>
            </w:r>
          </w:p>
        </w:tc>
      </w:tr>
      <w:tr w:rsidR="001329C6" w:rsidRPr="0065536B" w14:paraId="2C6F745A" w14:textId="77777777" w:rsidTr="008D04B3">
        <w:trPr>
          <w:trHeight w:val="168"/>
        </w:trPr>
        <w:tc>
          <w:tcPr>
            <w:tcW w:w="3402" w:type="dxa"/>
            <w:vAlign w:val="center"/>
          </w:tcPr>
          <w:p w14:paraId="3DAAFF4A" w14:textId="77777777" w:rsidR="001329C6" w:rsidRPr="0065536B" w:rsidRDefault="001329C6" w:rsidP="009416CD">
            <w:pPr>
              <w:autoSpaceDE w:val="0"/>
              <w:autoSpaceDN w:val="0"/>
              <w:adjustRightInd w:val="0"/>
              <w:jc w:val="center"/>
            </w:pPr>
            <w:r w:rsidRPr="0065536B">
              <w:t xml:space="preserve">Показатель цели </w:t>
            </w:r>
            <w:r w:rsidRPr="0065536B">
              <w:rPr>
                <w:i/>
              </w:rPr>
              <w:t>–</w:t>
            </w:r>
          </w:p>
          <w:p w14:paraId="5DB4B726" w14:textId="37127D25" w:rsidR="001329C6" w:rsidRPr="0065536B" w:rsidRDefault="001329C6" w:rsidP="009416CD">
            <w:pPr>
              <w:autoSpaceDE w:val="0"/>
              <w:autoSpaceDN w:val="0"/>
              <w:adjustRightInd w:val="0"/>
              <w:jc w:val="center"/>
            </w:pPr>
            <w:r w:rsidRPr="0065536B">
              <w:t>«</w:t>
            </w:r>
            <w:r w:rsidRPr="0065536B">
              <w:rPr>
                <w:color w:val="000000"/>
              </w:rPr>
              <w:t>Количество мест концентрации ДТП на дорогах местного значения</w:t>
            </w:r>
            <w:r w:rsidRPr="0065536B">
              <w:t>»</w:t>
            </w:r>
          </w:p>
        </w:tc>
        <w:tc>
          <w:tcPr>
            <w:tcW w:w="1560" w:type="dxa"/>
            <w:vAlign w:val="center"/>
          </w:tcPr>
          <w:p w14:paraId="78E30DC2" w14:textId="5B57D420" w:rsidR="001329C6" w:rsidRPr="0065536B" w:rsidRDefault="001329C6" w:rsidP="009416CD">
            <w:pPr>
              <w:jc w:val="center"/>
            </w:pPr>
            <w:r w:rsidRPr="0065536B">
              <w:t>единиц</w:t>
            </w:r>
          </w:p>
        </w:tc>
        <w:tc>
          <w:tcPr>
            <w:tcW w:w="7087" w:type="dxa"/>
            <w:vAlign w:val="center"/>
          </w:tcPr>
          <w:p w14:paraId="3993CD54" w14:textId="4766CD07" w:rsidR="001329C6" w:rsidRPr="0065536B" w:rsidRDefault="008D04B3" w:rsidP="009416CD">
            <w:pPr>
              <w:autoSpaceDE w:val="0"/>
              <w:autoSpaceDN w:val="0"/>
              <w:adjustRightInd w:val="0"/>
              <w:jc w:val="center"/>
            </w:pPr>
            <w:r w:rsidRPr="0065536B">
              <w:t>ОГИБДД ОМВД России по г. Северодвинску (отчетные данные)</w:t>
            </w:r>
          </w:p>
        </w:tc>
        <w:tc>
          <w:tcPr>
            <w:tcW w:w="1305" w:type="dxa"/>
            <w:shd w:val="clear" w:color="auto" w:fill="auto"/>
            <w:vAlign w:val="center"/>
          </w:tcPr>
          <w:p w14:paraId="7638E11C" w14:textId="026FF6D1" w:rsidR="001329C6" w:rsidRPr="0065536B" w:rsidRDefault="001329C6" w:rsidP="009416CD">
            <w:pPr>
              <w:jc w:val="center"/>
            </w:pPr>
            <w:r w:rsidRPr="0065536B">
              <w:rPr>
                <w:color w:val="000000"/>
              </w:rPr>
              <w:t>11</w:t>
            </w:r>
          </w:p>
        </w:tc>
        <w:tc>
          <w:tcPr>
            <w:tcW w:w="1672" w:type="dxa"/>
            <w:vAlign w:val="center"/>
          </w:tcPr>
          <w:p w14:paraId="7F20E7F4" w14:textId="1C5C53F8" w:rsidR="001329C6" w:rsidRPr="0065536B" w:rsidRDefault="001329C6" w:rsidP="009416CD">
            <w:pPr>
              <w:jc w:val="center"/>
            </w:pPr>
            <w:r w:rsidRPr="0065536B">
              <w:rPr>
                <w:color w:val="000000"/>
              </w:rPr>
              <w:t>6</w:t>
            </w:r>
          </w:p>
        </w:tc>
      </w:tr>
      <w:tr w:rsidR="00097711" w:rsidRPr="0065536B" w14:paraId="249A7C6F" w14:textId="77777777" w:rsidTr="008D04B3">
        <w:trPr>
          <w:trHeight w:val="92"/>
        </w:trPr>
        <w:tc>
          <w:tcPr>
            <w:tcW w:w="13354" w:type="dxa"/>
            <w:gridSpan w:val="4"/>
            <w:vAlign w:val="center"/>
          </w:tcPr>
          <w:p w14:paraId="4ACF6C26" w14:textId="6D883587" w:rsidR="00097711" w:rsidRPr="0065536B" w:rsidRDefault="00097711" w:rsidP="009416CD">
            <w:pPr>
              <w:jc w:val="center"/>
            </w:pPr>
            <w:r w:rsidRPr="0065536B">
              <w:t>Подпрограмма 1 «</w:t>
            </w:r>
            <w:r w:rsidR="001329C6" w:rsidRPr="0065536B">
              <w:rPr>
                <w:color w:val="000000"/>
              </w:rPr>
              <w:t xml:space="preserve">Повышение </w:t>
            </w:r>
            <w:proofErr w:type="gramStart"/>
            <w:r w:rsidR="001329C6" w:rsidRPr="0065536B">
              <w:rPr>
                <w:color w:val="000000"/>
              </w:rPr>
              <w:t>эффективности эксплуатации средств регулирования дорожного движения</w:t>
            </w:r>
            <w:proofErr w:type="gramEnd"/>
            <w:r w:rsidRPr="0065536B">
              <w:rPr>
                <w:bCs/>
              </w:rPr>
              <w:t>»</w:t>
            </w:r>
          </w:p>
        </w:tc>
        <w:tc>
          <w:tcPr>
            <w:tcW w:w="1672" w:type="dxa"/>
            <w:vAlign w:val="center"/>
          </w:tcPr>
          <w:p w14:paraId="1274C446" w14:textId="77777777" w:rsidR="00097711" w:rsidRPr="0065536B" w:rsidRDefault="00097711" w:rsidP="009416CD">
            <w:pPr>
              <w:jc w:val="center"/>
            </w:pPr>
          </w:p>
        </w:tc>
      </w:tr>
      <w:tr w:rsidR="00097711" w:rsidRPr="0065536B" w14:paraId="74DF1366" w14:textId="77777777" w:rsidTr="008D04B3">
        <w:trPr>
          <w:trHeight w:val="92"/>
        </w:trPr>
        <w:tc>
          <w:tcPr>
            <w:tcW w:w="3402" w:type="dxa"/>
            <w:vAlign w:val="center"/>
          </w:tcPr>
          <w:p w14:paraId="55A48158" w14:textId="34B89FBA" w:rsidR="00097711" w:rsidRPr="0065536B" w:rsidRDefault="00097711" w:rsidP="009416CD">
            <w:pPr>
              <w:jc w:val="center"/>
            </w:pPr>
            <w:r w:rsidRPr="0065536B">
              <w:t xml:space="preserve">Задача </w:t>
            </w:r>
            <w:r w:rsidR="001329C6" w:rsidRPr="0065536B">
              <w:t xml:space="preserve">1 </w:t>
            </w:r>
            <w:r w:rsidRPr="0065536B">
              <w:t>«</w:t>
            </w:r>
            <w:r w:rsidR="001329C6" w:rsidRPr="0065536B">
              <w:rPr>
                <w:color w:val="000000"/>
              </w:rPr>
              <w:t>Обеспечение технического состояния средств регулирования дорожного движения в соответствии с требованиями безопасности и непрерывности движения</w:t>
            </w:r>
            <w:r w:rsidRPr="0065536B">
              <w:t>»</w:t>
            </w:r>
          </w:p>
        </w:tc>
        <w:tc>
          <w:tcPr>
            <w:tcW w:w="1560" w:type="dxa"/>
            <w:vAlign w:val="center"/>
          </w:tcPr>
          <w:p w14:paraId="2302F0B3" w14:textId="77777777" w:rsidR="00097711" w:rsidRPr="0065536B" w:rsidRDefault="00097711" w:rsidP="009416CD">
            <w:pPr>
              <w:jc w:val="center"/>
            </w:pPr>
          </w:p>
        </w:tc>
        <w:tc>
          <w:tcPr>
            <w:tcW w:w="7087" w:type="dxa"/>
            <w:shd w:val="clear" w:color="auto" w:fill="auto"/>
            <w:vAlign w:val="center"/>
          </w:tcPr>
          <w:p w14:paraId="42D8D3CD" w14:textId="77777777" w:rsidR="00097711" w:rsidRPr="0065536B" w:rsidRDefault="00097711" w:rsidP="009416CD">
            <w:pPr>
              <w:widowControl w:val="0"/>
              <w:autoSpaceDE w:val="0"/>
              <w:autoSpaceDN w:val="0"/>
              <w:adjustRightInd w:val="0"/>
              <w:jc w:val="center"/>
            </w:pPr>
          </w:p>
        </w:tc>
        <w:tc>
          <w:tcPr>
            <w:tcW w:w="1305" w:type="dxa"/>
            <w:vAlign w:val="center"/>
          </w:tcPr>
          <w:p w14:paraId="134231F9" w14:textId="77777777" w:rsidR="00097711" w:rsidRPr="0065536B" w:rsidRDefault="00097711" w:rsidP="009416CD">
            <w:pPr>
              <w:jc w:val="center"/>
            </w:pPr>
          </w:p>
        </w:tc>
        <w:tc>
          <w:tcPr>
            <w:tcW w:w="1672" w:type="dxa"/>
            <w:vAlign w:val="center"/>
          </w:tcPr>
          <w:p w14:paraId="6D83D068" w14:textId="77777777" w:rsidR="00097711" w:rsidRPr="0065536B" w:rsidRDefault="00097711" w:rsidP="009416CD">
            <w:pPr>
              <w:jc w:val="center"/>
            </w:pPr>
          </w:p>
        </w:tc>
      </w:tr>
      <w:tr w:rsidR="001329C6" w:rsidRPr="0065536B" w14:paraId="33428D36" w14:textId="77777777" w:rsidTr="008D04B3">
        <w:trPr>
          <w:trHeight w:val="92"/>
        </w:trPr>
        <w:tc>
          <w:tcPr>
            <w:tcW w:w="3402" w:type="dxa"/>
            <w:vAlign w:val="center"/>
          </w:tcPr>
          <w:p w14:paraId="2CF8265E" w14:textId="77777777" w:rsidR="001329C6" w:rsidRPr="0065536B" w:rsidRDefault="001329C6" w:rsidP="009416CD">
            <w:pPr>
              <w:jc w:val="center"/>
            </w:pPr>
            <w:r w:rsidRPr="0065536B">
              <w:t>Показатель 1 задачи –</w:t>
            </w:r>
          </w:p>
          <w:p w14:paraId="46E4B6CB" w14:textId="2726AE05" w:rsidR="001329C6" w:rsidRPr="0065536B" w:rsidRDefault="001329C6" w:rsidP="009416CD">
            <w:pPr>
              <w:autoSpaceDE w:val="0"/>
              <w:autoSpaceDN w:val="0"/>
              <w:adjustRightInd w:val="0"/>
              <w:jc w:val="center"/>
              <w:rPr>
                <w:b/>
              </w:rPr>
            </w:pPr>
            <w:r w:rsidRPr="0065536B">
              <w:t>«</w:t>
            </w:r>
            <w:r w:rsidRPr="0065536B">
              <w:rPr>
                <w:color w:val="000000"/>
              </w:rPr>
              <w:t>Доля светофорных объектов, обеспеченных содержанием</w:t>
            </w:r>
            <w:r w:rsidRPr="0065536B">
              <w:t>»</w:t>
            </w:r>
          </w:p>
        </w:tc>
        <w:tc>
          <w:tcPr>
            <w:tcW w:w="1560" w:type="dxa"/>
            <w:vAlign w:val="center"/>
          </w:tcPr>
          <w:p w14:paraId="4F4570FF" w14:textId="50628993" w:rsidR="001329C6" w:rsidRPr="0065536B" w:rsidRDefault="00861F3E" w:rsidP="009416CD">
            <w:pPr>
              <w:jc w:val="center"/>
            </w:pPr>
            <w:r w:rsidRPr="0065536B">
              <w:t>процент</w:t>
            </w:r>
          </w:p>
        </w:tc>
        <w:tc>
          <w:tcPr>
            <w:tcW w:w="7087" w:type="dxa"/>
            <w:shd w:val="clear" w:color="auto" w:fill="auto"/>
            <w:vAlign w:val="center"/>
          </w:tcPr>
          <w:p w14:paraId="69B2B241" w14:textId="77777777" w:rsidR="008D04B3" w:rsidRPr="0065536B" w:rsidRDefault="008D04B3" w:rsidP="009416CD">
            <w:pPr>
              <w:pStyle w:val="ConsPlusNormal"/>
              <w:widowControl/>
              <w:ind w:right="175" w:firstLine="0"/>
              <w:jc w:val="both"/>
              <w:outlineLvl w:val="1"/>
              <w:rPr>
                <w:rFonts w:ascii="Times New Roman" w:hAnsi="Times New Roman" w:cs="Times New Roman"/>
                <w:sz w:val="24"/>
                <w:szCs w:val="24"/>
              </w:rPr>
            </w:pPr>
            <w:r w:rsidRPr="0065536B">
              <w:rPr>
                <w:rFonts w:ascii="Times New Roman" w:hAnsi="Times New Roman" w:cs="Times New Roman"/>
                <w:sz w:val="24"/>
                <w:szCs w:val="24"/>
              </w:rPr>
              <w:t>Доля светофорных объектов, обеспеченных содержанием, определяется по формуле:</w:t>
            </w:r>
          </w:p>
          <w:p w14:paraId="076D56E3" w14:textId="77777777" w:rsidR="008D04B3" w:rsidRPr="0065536B" w:rsidRDefault="008D04B3" w:rsidP="009416CD">
            <w:pPr>
              <w:ind w:right="175"/>
              <w:jc w:val="both"/>
              <w:outlineLvl w:val="0"/>
              <w:rPr>
                <w:vertAlign w:val="subscript"/>
              </w:rPr>
            </w:pPr>
            <w:r w:rsidRPr="0065536B">
              <w:t xml:space="preserve">Д= </w:t>
            </w:r>
            <w:r w:rsidRPr="0065536B">
              <w:rPr>
                <w:u w:val="thick"/>
              </w:rPr>
              <w:t>_</w:t>
            </w:r>
            <w:r w:rsidRPr="0065536B">
              <w:rPr>
                <w:u w:val="thick"/>
                <w:lang w:val="en-US"/>
              </w:rPr>
              <w:t>N</w:t>
            </w:r>
            <w:r w:rsidRPr="0065536B">
              <w:rPr>
                <w:u w:val="thick"/>
              </w:rPr>
              <w:t>_</w:t>
            </w:r>
            <w:r w:rsidRPr="0065536B">
              <w:t xml:space="preserve"> </w:t>
            </w:r>
            <w:r w:rsidRPr="0065536B">
              <w:rPr>
                <w:lang w:val="en-US"/>
              </w:rPr>
              <w:t>x</w:t>
            </w:r>
            <w:r w:rsidRPr="0065536B">
              <w:t xml:space="preserve"> 100, где:</w:t>
            </w:r>
          </w:p>
          <w:p w14:paraId="08AAEBD4" w14:textId="396927C1" w:rsidR="008D04B3" w:rsidRPr="0065536B" w:rsidRDefault="007D6CDC" w:rsidP="009416CD">
            <w:pPr>
              <w:pStyle w:val="ConsPlusNormal"/>
              <w:widowControl/>
              <w:ind w:right="175" w:firstLine="0"/>
              <w:jc w:val="both"/>
              <w:outlineLvl w:val="1"/>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79744" behindDoc="0" locked="0" layoutInCell="1" allowOverlap="1" wp14:anchorId="716A2A00" wp14:editId="6C8780F3">
                      <wp:simplePos x="0" y="0"/>
                      <wp:positionH relativeFrom="column">
                        <wp:posOffset>1246505</wp:posOffset>
                      </wp:positionH>
                      <wp:positionV relativeFrom="paragraph">
                        <wp:posOffset>-1132205</wp:posOffset>
                      </wp:positionV>
                      <wp:extent cx="2374265" cy="1403985"/>
                      <wp:effectExtent l="0" t="0" r="26035" b="1016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5A7D22F2" w14:textId="51320EEC" w:rsidR="007262BF" w:rsidRDefault="007262BF">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98.15pt;margin-top:-89.15pt;width:186.95pt;height:11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" strokecolor="white [3212]">
                      <v:textbox style="mso-fit-shape-to-text:t">
                        <w:txbxContent>
                          <w:p w14:paraId="5A7D22F2" w14:textId="51320EEC" w:rsidR="007D6CDC" w:rsidRDefault="007D6CDC">
                            <w:r>
                              <w:t>2</w:t>
                            </w:r>
                          </w:p>
                        </w:txbxContent>
                      </v:textbox>
                    </v:shape>
                  </w:pict>
                </mc:Fallback>
              </mc:AlternateContent>
            </w:r>
            <w:r w:rsidR="008D04B3" w:rsidRPr="0065536B">
              <w:rPr>
                <w:rFonts w:ascii="Times New Roman" w:hAnsi="Times New Roman" w:cs="Times New Roman"/>
                <w:sz w:val="24"/>
                <w:szCs w:val="24"/>
              </w:rPr>
              <w:t xml:space="preserve">        </w:t>
            </w:r>
            <w:r w:rsidR="008D04B3" w:rsidRPr="0065536B">
              <w:rPr>
                <w:rFonts w:ascii="Times New Roman" w:hAnsi="Times New Roman" w:cs="Times New Roman"/>
                <w:sz w:val="24"/>
                <w:szCs w:val="24"/>
                <w:lang w:val="en-US"/>
              </w:rPr>
              <w:t>M</w:t>
            </w:r>
          </w:p>
          <w:p w14:paraId="2025E1AF" w14:textId="77777777" w:rsidR="008D04B3" w:rsidRPr="0065536B" w:rsidRDefault="008D04B3" w:rsidP="009416CD">
            <w:pPr>
              <w:pStyle w:val="ConsPlusNormal"/>
              <w:widowControl/>
              <w:ind w:right="175" w:firstLine="0"/>
              <w:jc w:val="both"/>
              <w:outlineLvl w:val="1"/>
              <w:rPr>
                <w:rFonts w:ascii="Times New Roman" w:hAnsi="Times New Roman" w:cs="Times New Roman"/>
                <w:sz w:val="24"/>
                <w:szCs w:val="24"/>
              </w:rPr>
            </w:pPr>
            <w:r w:rsidRPr="0065536B">
              <w:rPr>
                <w:rFonts w:ascii="Times New Roman" w:hAnsi="Times New Roman" w:cs="Times New Roman"/>
                <w:sz w:val="24"/>
                <w:szCs w:val="24"/>
                <w:lang w:val="en-US"/>
              </w:rPr>
              <w:t>N</w:t>
            </w:r>
            <w:r w:rsidRPr="0065536B">
              <w:rPr>
                <w:rFonts w:ascii="Times New Roman" w:hAnsi="Times New Roman" w:cs="Times New Roman"/>
                <w:sz w:val="24"/>
                <w:szCs w:val="24"/>
              </w:rPr>
              <w:t xml:space="preserve"> – количество светофорных объектов, обеспеченных содержанием;</w:t>
            </w:r>
          </w:p>
          <w:p w14:paraId="360CCC04" w14:textId="684FBCDB" w:rsidR="001329C6" w:rsidRPr="0065536B" w:rsidRDefault="008D04B3" w:rsidP="009416CD">
            <w:pPr>
              <w:widowControl w:val="0"/>
              <w:autoSpaceDE w:val="0"/>
              <w:autoSpaceDN w:val="0"/>
              <w:adjustRightInd w:val="0"/>
              <w:jc w:val="center"/>
            </w:pPr>
            <w:r w:rsidRPr="0065536B">
              <w:rPr>
                <w:lang w:val="en-US"/>
              </w:rPr>
              <w:t>M</w:t>
            </w:r>
            <w:r w:rsidRPr="0065536B">
              <w:t xml:space="preserve"> – общее количество светофорных объектов</w:t>
            </w:r>
          </w:p>
        </w:tc>
        <w:tc>
          <w:tcPr>
            <w:tcW w:w="1305" w:type="dxa"/>
            <w:vAlign w:val="center"/>
          </w:tcPr>
          <w:p w14:paraId="23FB8614" w14:textId="723ED2FD" w:rsidR="001329C6" w:rsidRPr="0065536B" w:rsidRDefault="001329C6" w:rsidP="009416CD">
            <w:pPr>
              <w:jc w:val="center"/>
            </w:pPr>
            <w:r w:rsidRPr="0065536B">
              <w:rPr>
                <w:color w:val="000000"/>
              </w:rPr>
              <w:lastRenderedPageBreak/>
              <w:t>100</w:t>
            </w:r>
          </w:p>
        </w:tc>
        <w:tc>
          <w:tcPr>
            <w:tcW w:w="1672" w:type="dxa"/>
            <w:vAlign w:val="center"/>
          </w:tcPr>
          <w:p w14:paraId="035371D4" w14:textId="6F312ABE" w:rsidR="001329C6" w:rsidRPr="0065536B" w:rsidRDefault="001329C6" w:rsidP="009416CD">
            <w:pPr>
              <w:jc w:val="center"/>
            </w:pPr>
            <w:r w:rsidRPr="0065536B">
              <w:rPr>
                <w:color w:val="000000"/>
              </w:rPr>
              <w:t>100</w:t>
            </w:r>
          </w:p>
        </w:tc>
      </w:tr>
      <w:tr w:rsidR="001329C6" w:rsidRPr="0065536B" w14:paraId="0887D22D" w14:textId="77777777" w:rsidTr="008D04B3">
        <w:trPr>
          <w:trHeight w:val="92"/>
        </w:trPr>
        <w:tc>
          <w:tcPr>
            <w:tcW w:w="3402" w:type="dxa"/>
            <w:vAlign w:val="center"/>
          </w:tcPr>
          <w:p w14:paraId="1B301721" w14:textId="77777777" w:rsidR="001329C6" w:rsidRPr="0065536B" w:rsidRDefault="001329C6" w:rsidP="009416CD">
            <w:pPr>
              <w:autoSpaceDE w:val="0"/>
              <w:autoSpaceDN w:val="0"/>
              <w:adjustRightInd w:val="0"/>
              <w:jc w:val="center"/>
            </w:pPr>
            <w:r w:rsidRPr="0065536B">
              <w:lastRenderedPageBreak/>
              <w:t>Показатель 2 задачи –</w:t>
            </w:r>
          </w:p>
          <w:p w14:paraId="1EF4148C" w14:textId="76E9330E" w:rsidR="001329C6" w:rsidRPr="0065536B" w:rsidRDefault="001329C6" w:rsidP="009416CD">
            <w:pPr>
              <w:autoSpaceDE w:val="0"/>
              <w:autoSpaceDN w:val="0"/>
              <w:adjustRightInd w:val="0"/>
              <w:jc w:val="center"/>
              <w:rPr>
                <w:b/>
              </w:rPr>
            </w:pPr>
            <w:r w:rsidRPr="0065536B">
              <w:t>«</w:t>
            </w:r>
            <w:r w:rsidRPr="0065536B">
              <w:rPr>
                <w:color w:val="000000"/>
              </w:rPr>
              <w:t>Доля дорожных знаков, обеспеченных содержанием</w:t>
            </w:r>
            <w:r w:rsidRPr="0065536B">
              <w:t>»</w:t>
            </w:r>
          </w:p>
        </w:tc>
        <w:tc>
          <w:tcPr>
            <w:tcW w:w="1560" w:type="dxa"/>
            <w:vAlign w:val="center"/>
          </w:tcPr>
          <w:p w14:paraId="14C5043F" w14:textId="6F44B79F" w:rsidR="001329C6" w:rsidRPr="0065536B" w:rsidRDefault="00861F3E" w:rsidP="009416CD">
            <w:pPr>
              <w:jc w:val="center"/>
            </w:pPr>
            <w:r w:rsidRPr="0065536B">
              <w:t>процент</w:t>
            </w:r>
          </w:p>
        </w:tc>
        <w:tc>
          <w:tcPr>
            <w:tcW w:w="7087" w:type="dxa"/>
            <w:shd w:val="clear" w:color="auto" w:fill="auto"/>
            <w:vAlign w:val="center"/>
          </w:tcPr>
          <w:p w14:paraId="7D905910" w14:textId="77777777" w:rsidR="008D04B3" w:rsidRPr="0065536B" w:rsidRDefault="008D04B3" w:rsidP="009416CD">
            <w:pPr>
              <w:pStyle w:val="ConsPlusNormal"/>
              <w:widowControl/>
              <w:ind w:right="175" w:firstLine="0"/>
              <w:jc w:val="both"/>
              <w:outlineLvl w:val="1"/>
              <w:rPr>
                <w:rFonts w:ascii="Times New Roman" w:hAnsi="Times New Roman" w:cs="Times New Roman"/>
                <w:sz w:val="24"/>
                <w:szCs w:val="24"/>
              </w:rPr>
            </w:pPr>
            <w:r w:rsidRPr="0065536B">
              <w:rPr>
                <w:rFonts w:ascii="Times New Roman" w:hAnsi="Times New Roman" w:cs="Times New Roman"/>
                <w:sz w:val="24"/>
                <w:szCs w:val="24"/>
              </w:rPr>
              <w:t>Доля дорожных знаков, обеспеченных содержанием, определяется по формуле:</w:t>
            </w:r>
          </w:p>
          <w:p w14:paraId="25B5BE04" w14:textId="77777777" w:rsidR="008D04B3" w:rsidRPr="0065536B" w:rsidRDefault="008D04B3" w:rsidP="009416CD">
            <w:pPr>
              <w:ind w:right="175"/>
              <w:jc w:val="both"/>
              <w:outlineLvl w:val="0"/>
              <w:rPr>
                <w:vertAlign w:val="subscript"/>
              </w:rPr>
            </w:pPr>
            <w:r w:rsidRPr="0065536B">
              <w:t xml:space="preserve">Д= </w:t>
            </w:r>
            <w:r w:rsidRPr="0065536B">
              <w:rPr>
                <w:u w:val="thick"/>
              </w:rPr>
              <w:t>_</w:t>
            </w:r>
            <w:r w:rsidRPr="0065536B">
              <w:rPr>
                <w:u w:val="thick"/>
                <w:lang w:val="en-US"/>
              </w:rPr>
              <w:t>N</w:t>
            </w:r>
            <w:r w:rsidRPr="0065536B">
              <w:rPr>
                <w:u w:val="thick"/>
              </w:rPr>
              <w:t>_</w:t>
            </w:r>
            <w:r w:rsidRPr="0065536B">
              <w:t xml:space="preserve"> </w:t>
            </w:r>
            <w:r w:rsidRPr="0065536B">
              <w:rPr>
                <w:lang w:val="en-US"/>
              </w:rPr>
              <w:t>x</w:t>
            </w:r>
            <w:r w:rsidRPr="0065536B">
              <w:t xml:space="preserve"> 100, где:</w:t>
            </w:r>
          </w:p>
          <w:p w14:paraId="48475507" w14:textId="77777777" w:rsidR="008D04B3" w:rsidRPr="0065536B" w:rsidRDefault="008D04B3" w:rsidP="009416CD">
            <w:pPr>
              <w:pStyle w:val="ConsPlusNormal"/>
              <w:widowControl/>
              <w:ind w:right="175" w:firstLine="0"/>
              <w:jc w:val="both"/>
              <w:outlineLvl w:val="1"/>
              <w:rPr>
                <w:rFonts w:ascii="Times New Roman" w:hAnsi="Times New Roman" w:cs="Times New Roman"/>
                <w:sz w:val="24"/>
                <w:szCs w:val="24"/>
              </w:rPr>
            </w:pPr>
            <w:r w:rsidRPr="0065536B">
              <w:rPr>
                <w:rFonts w:ascii="Times New Roman" w:hAnsi="Times New Roman" w:cs="Times New Roman"/>
                <w:sz w:val="24"/>
                <w:szCs w:val="24"/>
              </w:rPr>
              <w:t xml:space="preserve">        </w:t>
            </w:r>
            <w:r w:rsidRPr="0065536B">
              <w:rPr>
                <w:rFonts w:ascii="Times New Roman" w:hAnsi="Times New Roman" w:cs="Times New Roman"/>
                <w:sz w:val="24"/>
                <w:szCs w:val="24"/>
                <w:lang w:val="en-US"/>
              </w:rPr>
              <w:t>M</w:t>
            </w:r>
          </w:p>
          <w:p w14:paraId="7395C282" w14:textId="77777777" w:rsidR="008D04B3" w:rsidRPr="0065536B" w:rsidRDefault="008D04B3" w:rsidP="009416CD">
            <w:pPr>
              <w:pStyle w:val="ConsPlusNormal"/>
              <w:widowControl/>
              <w:ind w:right="175" w:firstLine="0"/>
              <w:jc w:val="both"/>
              <w:outlineLvl w:val="1"/>
              <w:rPr>
                <w:rFonts w:ascii="Times New Roman" w:hAnsi="Times New Roman" w:cs="Times New Roman"/>
                <w:sz w:val="24"/>
                <w:szCs w:val="24"/>
              </w:rPr>
            </w:pPr>
            <w:r w:rsidRPr="0065536B">
              <w:rPr>
                <w:rFonts w:ascii="Times New Roman" w:hAnsi="Times New Roman" w:cs="Times New Roman"/>
                <w:sz w:val="24"/>
                <w:szCs w:val="24"/>
                <w:lang w:val="en-US"/>
              </w:rPr>
              <w:t>N</w:t>
            </w:r>
            <w:r w:rsidRPr="0065536B">
              <w:rPr>
                <w:rFonts w:ascii="Times New Roman" w:hAnsi="Times New Roman" w:cs="Times New Roman"/>
                <w:sz w:val="24"/>
                <w:szCs w:val="24"/>
              </w:rPr>
              <w:t xml:space="preserve"> – количество дорожных знаков, обеспеченных содержанием;</w:t>
            </w:r>
          </w:p>
          <w:p w14:paraId="6540A001" w14:textId="5353F4AE" w:rsidR="001329C6" w:rsidRPr="0065536B" w:rsidRDefault="008D04B3" w:rsidP="009416CD">
            <w:pPr>
              <w:jc w:val="center"/>
            </w:pPr>
            <w:r w:rsidRPr="0065536B">
              <w:rPr>
                <w:lang w:val="en-US"/>
              </w:rPr>
              <w:t>M</w:t>
            </w:r>
            <w:r w:rsidRPr="0065536B">
              <w:t xml:space="preserve"> – общее количество дорожных знаков</w:t>
            </w:r>
          </w:p>
        </w:tc>
        <w:tc>
          <w:tcPr>
            <w:tcW w:w="1305" w:type="dxa"/>
            <w:vAlign w:val="center"/>
          </w:tcPr>
          <w:p w14:paraId="7B472C43" w14:textId="6CD1BD92" w:rsidR="001329C6" w:rsidRPr="0065536B" w:rsidRDefault="001329C6" w:rsidP="009416CD">
            <w:pPr>
              <w:jc w:val="center"/>
            </w:pPr>
            <w:r w:rsidRPr="0065536B">
              <w:rPr>
                <w:color w:val="000000"/>
              </w:rPr>
              <w:t>100</w:t>
            </w:r>
          </w:p>
        </w:tc>
        <w:tc>
          <w:tcPr>
            <w:tcW w:w="1672" w:type="dxa"/>
            <w:vAlign w:val="center"/>
          </w:tcPr>
          <w:p w14:paraId="747A07BD" w14:textId="45628140" w:rsidR="001329C6" w:rsidRPr="0065536B" w:rsidRDefault="001329C6" w:rsidP="009416CD">
            <w:pPr>
              <w:jc w:val="center"/>
            </w:pPr>
            <w:r w:rsidRPr="0065536B">
              <w:rPr>
                <w:color w:val="000000"/>
              </w:rPr>
              <w:t>100</w:t>
            </w:r>
          </w:p>
        </w:tc>
      </w:tr>
      <w:tr w:rsidR="001329C6" w:rsidRPr="0065536B" w14:paraId="51848ED7" w14:textId="77777777" w:rsidTr="008D04B3">
        <w:trPr>
          <w:trHeight w:val="92"/>
        </w:trPr>
        <w:tc>
          <w:tcPr>
            <w:tcW w:w="3402" w:type="dxa"/>
            <w:vAlign w:val="center"/>
          </w:tcPr>
          <w:p w14:paraId="5BC81E4F" w14:textId="7785FEEF" w:rsidR="001329C6" w:rsidRPr="0065536B" w:rsidRDefault="001329C6" w:rsidP="009416CD">
            <w:pPr>
              <w:autoSpaceDE w:val="0"/>
              <w:autoSpaceDN w:val="0"/>
              <w:adjustRightInd w:val="0"/>
              <w:jc w:val="center"/>
            </w:pPr>
            <w:r w:rsidRPr="0065536B">
              <w:t>Показатель 3 задачи –</w:t>
            </w:r>
          </w:p>
          <w:p w14:paraId="5A3FB913" w14:textId="2E4F8B7F" w:rsidR="001329C6" w:rsidRPr="0065536B" w:rsidRDefault="001329C6" w:rsidP="009416CD">
            <w:pPr>
              <w:autoSpaceDE w:val="0"/>
              <w:autoSpaceDN w:val="0"/>
              <w:adjustRightInd w:val="0"/>
              <w:jc w:val="center"/>
            </w:pPr>
            <w:r w:rsidRPr="0065536B">
              <w:t>«</w:t>
            </w:r>
            <w:r w:rsidRPr="0065536B">
              <w:rPr>
                <w:color w:val="000000"/>
              </w:rPr>
              <w:t>Доля искусственных неровностей, обеспеченных содержанием</w:t>
            </w:r>
            <w:r w:rsidRPr="0065536B">
              <w:t>»</w:t>
            </w:r>
          </w:p>
        </w:tc>
        <w:tc>
          <w:tcPr>
            <w:tcW w:w="1560" w:type="dxa"/>
            <w:vAlign w:val="center"/>
          </w:tcPr>
          <w:p w14:paraId="59AC069C" w14:textId="3A454C31" w:rsidR="001329C6" w:rsidRPr="0065536B" w:rsidRDefault="00861F3E" w:rsidP="009416CD">
            <w:pPr>
              <w:jc w:val="center"/>
            </w:pPr>
            <w:r w:rsidRPr="0065536B">
              <w:t>процент</w:t>
            </w:r>
          </w:p>
        </w:tc>
        <w:tc>
          <w:tcPr>
            <w:tcW w:w="7087" w:type="dxa"/>
            <w:shd w:val="clear" w:color="auto" w:fill="auto"/>
            <w:vAlign w:val="center"/>
          </w:tcPr>
          <w:p w14:paraId="20CDB5EF" w14:textId="77777777" w:rsidR="008D04B3" w:rsidRPr="0065536B" w:rsidRDefault="008D04B3" w:rsidP="009416CD">
            <w:pPr>
              <w:pStyle w:val="ConsPlusNormal"/>
              <w:widowControl/>
              <w:ind w:right="175" w:firstLine="0"/>
              <w:jc w:val="center"/>
              <w:outlineLvl w:val="1"/>
              <w:rPr>
                <w:rFonts w:ascii="Times New Roman" w:hAnsi="Times New Roman" w:cs="Times New Roman"/>
                <w:sz w:val="24"/>
                <w:szCs w:val="24"/>
              </w:rPr>
            </w:pPr>
            <w:r w:rsidRPr="0065536B">
              <w:rPr>
                <w:rFonts w:ascii="Times New Roman" w:hAnsi="Times New Roman" w:cs="Times New Roman"/>
                <w:sz w:val="24"/>
                <w:szCs w:val="24"/>
              </w:rPr>
              <w:t>Доля искусственных неровностей, обеспеченных содержанием, определяется по формуле:</w:t>
            </w:r>
          </w:p>
          <w:p w14:paraId="0EC96752" w14:textId="77777777" w:rsidR="008D04B3" w:rsidRPr="0065536B" w:rsidRDefault="008D04B3" w:rsidP="009416CD">
            <w:pPr>
              <w:ind w:right="175"/>
              <w:jc w:val="center"/>
              <w:outlineLvl w:val="0"/>
              <w:rPr>
                <w:vertAlign w:val="subscript"/>
              </w:rPr>
            </w:pPr>
            <w:r w:rsidRPr="0065536B">
              <w:t xml:space="preserve">Д= </w:t>
            </w:r>
            <w:r w:rsidRPr="0065536B">
              <w:rPr>
                <w:u w:val="thick"/>
              </w:rPr>
              <w:t>_</w:t>
            </w:r>
            <w:r w:rsidRPr="0065536B">
              <w:rPr>
                <w:u w:val="thick"/>
                <w:lang w:val="en-US"/>
              </w:rPr>
              <w:t>N</w:t>
            </w:r>
            <w:r w:rsidRPr="0065536B">
              <w:rPr>
                <w:u w:val="thick"/>
              </w:rPr>
              <w:t>_</w:t>
            </w:r>
            <w:r w:rsidRPr="0065536B">
              <w:t xml:space="preserve"> </w:t>
            </w:r>
            <w:r w:rsidRPr="0065536B">
              <w:rPr>
                <w:lang w:val="en-US"/>
              </w:rPr>
              <w:t>x</w:t>
            </w:r>
            <w:r w:rsidRPr="0065536B">
              <w:t xml:space="preserve"> 100, где:</w:t>
            </w:r>
          </w:p>
          <w:p w14:paraId="5F8D71EE" w14:textId="77777777" w:rsidR="008D04B3" w:rsidRPr="0065536B" w:rsidRDefault="008D04B3" w:rsidP="009416CD">
            <w:pPr>
              <w:pStyle w:val="ConsPlusNormal"/>
              <w:widowControl/>
              <w:ind w:right="175" w:firstLine="0"/>
              <w:jc w:val="center"/>
              <w:outlineLvl w:val="1"/>
              <w:rPr>
                <w:rFonts w:ascii="Times New Roman" w:hAnsi="Times New Roman" w:cs="Times New Roman"/>
                <w:sz w:val="24"/>
                <w:szCs w:val="24"/>
              </w:rPr>
            </w:pPr>
            <w:r w:rsidRPr="0065536B">
              <w:rPr>
                <w:rFonts w:ascii="Times New Roman" w:hAnsi="Times New Roman" w:cs="Times New Roman"/>
                <w:sz w:val="24"/>
                <w:szCs w:val="24"/>
              </w:rPr>
              <w:t xml:space="preserve">        </w:t>
            </w:r>
            <w:r w:rsidRPr="0065536B">
              <w:rPr>
                <w:rFonts w:ascii="Times New Roman" w:hAnsi="Times New Roman" w:cs="Times New Roman"/>
                <w:sz w:val="24"/>
                <w:szCs w:val="24"/>
                <w:lang w:val="en-US"/>
              </w:rPr>
              <w:t>M</w:t>
            </w:r>
          </w:p>
          <w:p w14:paraId="505899B1" w14:textId="77777777" w:rsidR="008D04B3" w:rsidRPr="0065536B" w:rsidRDefault="008D04B3" w:rsidP="009416CD">
            <w:pPr>
              <w:pStyle w:val="ConsPlusNormal"/>
              <w:widowControl/>
              <w:ind w:right="175" w:firstLine="0"/>
              <w:jc w:val="center"/>
              <w:outlineLvl w:val="1"/>
              <w:rPr>
                <w:rFonts w:ascii="Times New Roman" w:hAnsi="Times New Roman" w:cs="Times New Roman"/>
                <w:sz w:val="24"/>
                <w:szCs w:val="24"/>
              </w:rPr>
            </w:pPr>
            <w:r w:rsidRPr="0065536B">
              <w:rPr>
                <w:rFonts w:ascii="Times New Roman" w:hAnsi="Times New Roman" w:cs="Times New Roman"/>
                <w:sz w:val="24"/>
                <w:szCs w:val="24"/>
                <w:lang w:val="en-US"/>
              </w:rPr>
              <w:t>N</w:t>
            </w:r>
            <w:r w:rsidRPr="0065536B">
              <w:rPr>
                <w:rFonts w:ascii="Times New Roman" w:hAnsi="Times New Roman" w:cs="Times New Roman"/>
                <w:sz w:val="24"/>
                <w:szCs w:val="24"/>
              </w:rPr>
              <w:t xml:space="preserve"> – количество искусственных неровностей, обеспеченных содержанием;</w:t>
            </w:r>
          </w:p>
          <w:p w14:paraId="3786806A" w14:textId="76E5CF15" w:rsidR="001329C6" w:rsidRPr="0065536B" w:rsidRDefault="008D04B3" w:rsidP="009416CD">
            <w:pPr>
              <w:jc w:val="center"/>
            </w:pPr>
            <w:r w:rsidRPr="0065536B">
              <w:rPr>
                <w:lang w:val="en-US"/>
              </w:rPr>
              <w:t>M</w:t>
            </w:r>
            <w:r w:rsidRPr="0065536B">
              <w:t xml:space="preserve"> – общее количество искусственных неровностей</w:t>
            </w:r>
          </w:p>
        </w:tc>
        <w:tc>
          <w:tcPr>
            <w:tcW w:w="1305" w:type="dxa"/>
            <w:vAlign w:val="center"/>
          </w:tcPr>
          <w:p w14:paraId="3DF93202" w14:textId="5DE50730" w:rsidR="001329C6" w:rsidRPr="0065536B" w:rsidRDefault="001329C6" w:rsidP="009416CD">
            <w:pPr>
              <w:jc w:val="center"/>
              <w:rPr>
                <w:color w:val="000000"/>
              </w:rPr>
            </w:pPr>
            <w:r w:rsidRPr="0065536B">
              <w:rPr>
                <w:color w:val="000000"/>
              </w:rPr>
              <w:t>100</w:t>
            </w:r>
          </w:p>
        </w:tc>
        <w:tc>
          <w:tcPr>
            <w:tcW w:w="1672" w:type="dxa"/>
            <w:vAlign w:val="center"/>
          </w:tcPr>
          <w:p w14:paraId="1C0045DA" w14:textId="3651B6CC" w:rsidR="001329C6" w:rsidRPr="0065536B" w:rsidRDefault="001329C6" w:rsidP="009416CD">
            <w:pPr>
              <w:jc w:val="center"/>
              <w:rPr>
                <w:color w:val="000000"/>
              </w:rPr>
            </w:pPr>
            <w:r w:rsidRPr="0065536B">
              <w:rPr>
                <w:color w:val="000000"/>
              </w:rPr>
              <w:t>100</w:t>
            </w:r>
          </w:p>
        </w:tc>
      </w:tr>
      <w:tr w:rsidR="001329C6" w:rsidRPr="0065536B" w14:paraId="46460681" w14:textId="77777777" w:rsidTr="008D04B3">
        <w:trPr>
          <w:trHeight w:val="92"/>
        </w:trPr>
        <w:tc>
          <w:tcPr>
            <w:tcW w:w="3402" w:type="dxa"/>
            <w:vAlign w:val="center"/>
          </w:tcPr>
          <w:p w14:paraId="55DC93C1" w14:textId="2E599877" w:rsidR="001329C6" w:rsidRPr="0065536B" w:rsidRDefault="001329C6" w:rsidP="009416CD">
            <w:pPr>
              <w:autoSpaceDE w:val="0"/>
              <w:autoSpaceDN w:val="0"/>
              <w:adjustRightInd w:val="0"/>
              <w:jc w:val="center"/>
              <w:rPr>
                <w:b/>
              </w:rPr>
            </w:pPr>
            <w:r w:rsidRPr="0065536B">
              <w:t>Задача 2 «</w:t>
            </w:r>
            <w:r w:rsidRPr="0065536B">
              <w:rPr>
                <w:color w:val="000000"/>
              </w:rPr>
              <w:t>Приведение элементов дорожно-транспортной инфраструктуры в соответствие с нормативными требованиями в части безопасности дорожного движения</w:t>
            </w:r>
            <w:r w:rsidRPr="0065536B">
              <w:t>»</w:t>
            </w:r>
          </w:p>
        </w:tc>
        <w:tc>
          <w:tcPr>
            <w:tcW w:w="1560" w:type="dxa"/>
            <w:vAlign w:val="center"/>
          </w:tcPr>
          <w:p w14:paraId="0A1D44A2" w14:textId="77777777" w:rsidR="001329C6" w:rsidRPr="0065536B" w:rsidRDefault="001329C6" w:rsidP="009416CD">
            <w:pPr>
              <w:jc w:val="center"/>
              <w:rPr>
                <w:b/>
              </w:rPr>
            </w:pPr>
          </w:p>
        </w:tc>
        <w:tc>
          <w:tcPr>
            <w:tcW w:w="7087" w:type="dxa"/>
            <w:shd w:val="clear" w:color="auto" w:fill="auto"/>
            <w:vAlign w:val="center"/>
          </w:tcPr>
          <w:p w14:paraId="1FDEB573" w14:textId="77777777" w:rsidR="001329C6" w:rsidRPr="0065536B" w:rsidRDefault="001329C6" w:rsidP="009416CD">
            <w:pPr>
              <w:jc w:val="center"/>
              <w:rPr>
                <w:b/>
              </w:rPr>
            </w:pPr>
          </w:p>
        </w:tc>
        <w:tc>
          <w:tcPr>
            <w:tcW w:w="1305" w:type="dxa"/>
            <w:vAlign w:val="center"/>
          </w:tcPr>
          <w:p w14:paraId="3DE3B1E7" w14:textId="77777777" w:rsidR="001329C6" w:rsidRPr="0065536B" w:rsidRDefault="001329C6" w:rsidP="009416CD">
            <w:pPr>
              <w:jc w:val="center"/>
              <w:rPr>
                <w:b/>
                <w:color w:val="000000"/>
              </w:rPr>
            </w:pPr>
          </w:p>
        </w:tc>
        <w:tc>
          <w:tcPr>
            <w:tcW w:w="1672" w:type="dxa"/>
            <w:vAlign w:val="center"/>
          </w:tcPr>
          <w:p w14:paraId="632CBC70" w14:textId="77777777" w:rsidR="001329C6" w:rsidRPr="0065536B" w:rsidRDefault="001329C6" w:rsidP="009416CD">
            <w:pPr>
              <w:jc w:val="center"/>
              <w:rPr>
                <w:b/>
                <w:color w:val="000000"/>
              </w:rPr>
            </w:pPr>
          </w:p>
        </w:tc>
      </w:tr>
      <w:tr w:rsidR="008D04B3" w:rsidRPr="0065536B" w14:paraId="32358764" w14:textId="77777777" w:rsidTr="000926F8">
        <w:trPr>
          <w:trHeight w:val="92"/>
        </w:trPr>
        <w:tc>
          <w:tcPr>
            <w:tcW w:w="3402" w:type="dxa"/>
            <w:vAlign w:val="center"/>
          </w:tcPr>
          <w:p w14:paraId="5B5FE3A9" w14:textId="77777777" w:rsidR="008D04B3" w:rsidRPr="0065536B" w:rsidRDefault="008D04B3" w:rsidP="009416CD">
            <w:pPr>
              <w:jc w:val="center"/>
            </w:pPr>
            <w:r w:rsidRPr="0065536B">
              <w:t>Показатель 1 задачи –</w:t>
            </w:r>
          </w:p>
          <w:p w14:paraId="348834DB" w14:textId="31EB384F" w:rsidR="008D04B3" w:rsidRPr="0065536B" w:rsidRDefault="008D04B3" w:rsidP="009416CD">
            <w:pPr>
              <w:autoSpaceDE w:val="0"/>
              <w:autoSpaceDN w:val="0"/>
              <w:adjustRightInd w:val="0"/>
              <w:jc w:val="center"/>
              <w:rPr>
                <w:b/>
              </w:rPr>
            </w:pPr>
            <w:r w:rsidRPr="0065536B">
              <w:t>«</w:t>
            </w:r>
            <w:r w:rsidRPr="0065536B">
              <w:rPr>
                <w:color w:val="000000"/>
              </w:rPr>
              <w:t>Доля усовершенствованных светофорных объектов от общего числа</w:t>
            </w:r>
            <w:r w:rsidRPr="0065536B">
              <w:t>»</w:t>
            </w:r>
          </w:p>
        </w:tc>
        <w:tc>
          <w:tcPr>
            <w:tcW w:w="1560" w:type="dxa"/>
            <w:vAlign w:val="center"/>
          </w:tcPr>
          <w:p w14:paraId="68608EDF" w14:textId="0557C624" w:rsidR="008D04B3" w:rsidRPr="0065536B" w:rsidRDefault="008D04B3" w:rsidP="009416CD">
            <w:pPr>
              <w:jc w:val="center"/>
              <w:rPr>
                <w:b/>
              </w:rPr>
            </w:pPr>
            <w:r w:rsidRPr="0065536B">
              <w:t>процент</w:t>
            </w:r>
          </w:p>
        </w:tc>
        <w:tc>
          <w:tcPr>
            <w:tcW w:w="7087" w:type="dxa"/>
            <w:shd w:val="clear" w:color="auto" w:fill="auto"/>
          </w:tcPr>
          <w:p w14:paraId="379511CD" w14:textId="77777777" w:rsidR="008D04B3" w:rsidRPr="0065536B" w:rsidRDefault="008D04B3" w:rsidP="009416CD">
            <w:pPr>
              <w:pStyle w:val="ConsPlusNormal"/>
              <w:widowControl/>
              <w:ind w:right="175" w:firstLine="0"/>
              <w:jc w:val="both"/>
              <w:outlineLvl w:val="1"/>
              <w:rPr>
                <w:rFonts w:ascii="Times New Roman" w:hAnsi="Times New Roman" w:cs="Times New Roman"/>
                <w:sz w:val="24"/>
                <w:szCs w:val="24"/>
              </w:rPr>
            </w:pPr>
            <w:r w:rsidRPr="0065536B">
              <w:rPr>
                <w:rFonts w:ascii="Times New Roman" w:hAnsi="Times New Roman" w:cs="Times New Roman"/>
                <w:sz w:val="24"/>
                <w:szCs w:val="24"/>
              </w:rPr>
              <w:t>Доля переоборудованных светофорных объектов от общего числа определяется по формуле:</w:t>
            </w:r>
          </w:p>
          <w:p w14:paraId="6CD8B951" w14:textId="77777777" w:rsidR="008D04B3" w:rsidRPr="0065536B" w:rsidRDefault="008D04B3" w:rsidP="009416CD">
            <w:pPr>
              <w:ind w:right="175"/>
              <w:jc w:val="both"/>
              <w:outlineLvl w:val="0"/>
              <w:rPr>
                <w:vertAlign w:val="subscript"/>
              </w:rPr>
            </w:pPr>
            <w:r w:rsidRPr="0065536B">
              <w:t xml:space="preserve">Д= </w:t>
            </w:r>
            <w:r w:rsidRPr="0065536B">
              <w:rPr>
                <w:u w:val="thick"/>
              </w:rPr>
              <w:t>_</w:t>
            </w:r>
            <w:r w:rsidRPr="0065536B">
              <w:rPr>
                <w:u w:val="thick"/>
                <w:lang w:val="en-US"/>
              </w:rPr>
              <w:t>N</w:t>
            </w:r>
            <w:r w:rsidRPr="0065536B">
              <w:rPr>
                <w:u w:val="thick"/>
              </w:rPr>
              <w:t>_</w:t>
            </w:r>
            <w:r w:rsidRPr="0065536B">
              <w:t xml:space="preserve"> </w:t>
            </w:r>
            <w:r w:rsidRPr="0065536B">
              <w:rPr>
                <w:lang w:val="en-US"/>
              </w:rPr>
              <w:t>x</w:t>
            </w:r>
            <w:r w:rsidRPr="0065536B">
              <w:t xml:space="preserve"> 100, где:</w:t>
            </w:r>
          </w:p>
          <w:p w14:paraId="514A3C14" w14:textId="77777777" w:rsidR="008D04B3" w:rsidRPr="0065536B" w:rsidRDefault="008D04B3" w:rsidP="009416CD">
            <w:pPr>
              <w:pStyle w:val="ConsPlusNormal"/>
              <w:widowControl/>
              <w:ind w:right="175" w:firstLine="0"/>
              <w:jc w:val="both"/>
              <w:outlineLvl w:val="1"/>
              <w:rPr>
                <w:rFonts w:ascii="Times New Roman" w:hAnsi="Times New Roman" w:cs="Times New Roman"/>
                <w:sz w:val="24"/>
                <w:szCs w:val="24"/>
              </w:rPr>
            </w:pPr>
            <w:r w:rsidRPr="0065536B">
              <w:rPr>
                <w:rFonts w:ascii="Times New Roman" w:hAnsi="Times New Roman" w:cs="Times New Roman"/>
                <w:sz w:val="24"/>
                <w:szCs w:val="24"/>
              </w:rPr>
              <w:t xml:space="preserve">        </w:t>
            </w:r>
            <w:r w:rsidRPr="0065536B">
              <w:rPr>
                <w:rFonts w:ascii="Times New Roman" w:hAnsi="Times New Roman" w:cs="Times New Roman"/>
                <w:sz w:val="24"/>
                <w:szCs w:val="24"/>
                <w:lang w:val="en-US"/>
              </w:rPr>
              <w:t>M</w:t>
            </w:r>
          </w:p>
          <w:p w14:paraId="27EFBB96" w14:textId="77777777" w:rsidR="008D04B3" w:rsidRPr="0065536B" w:rsidRDefault="008D04B3" w:rsidP="009416CD">
            <w:pPr>
              <w:pStyle w:val="ConsPlusNormal"/>
              <w:widowControl/>
              <w:ind w:right="175" w:firstLine="0"/>
              <w:jc w:val="both"/>
              <w:outlineLvl w:val="1"/>
              <w:rPr>
                <w:rFonts w:ascii="Times New Roman" w:hAnsi="Times New Roman" w:cs="Times New Roman"/>
                <w:sz w:val="24"/>
                <w:szCs w:val="24"/>
              </w:rPr>
            </w:pPr>
            <w:r w:rsidRPr="0065536B">
              <w:rPr>
                <w:rFonts w:ascii="Times New Roman" w:hAnsi="Times New Roman" w:cs="Times New Roman"/>
                <w:sz w:val="24"/>
                <w:szCs w:val="24"/>
                <w:lang w:val="en-US"/>
              </w:rPr>
              <w:t>N</w:t>
            </w:r>
            <w:r w:rsidRPr="0065536B">
              <w:rPr>
                <w:rFonts w:ascii="Times New Roman" w:hAnsi="Times New Roman" w:cs="Times New Roman"/>
                <w:sz w:val="24"/>
                <w:szCs w:val="24"/>
              </w:rPr>
              <w:t xml:space="preserve"> – количество переоборудованных светофорных объектов;</w:t>
            </w:r>
          </w:p>
          <w:p w14:paraId="5B55EEA1" w14:textId="32FC27AF" w:rsidR="008D04B3" w:rsidRPr="0065536B" w:rsidRDefault="008D04B3" w:rsidP="009416CD">
            <w:pPr>
              <w:jc w:val="center"/>
              <w:rPr>
                <w:b/>
              </w:rPr>
            </w:pPr>
            <w:r w:rsidRPr="0065536B">
              <w:rPr>
                <w:lang w:val="en-US"/>
              </w:rPr>
              <w:t>M</w:t>
            </w:r>
            <w:r w:rsidRPr="0065536B">
              <w:t xml:space="preserve"> – общее количество светофорных объектов</w:t>
            </w:r>
          </w:p>
        </w:tc>
        <w:tc>
          <w:tcPr>
            <w:tcW w:w="1305" w:type="dxa"/>
            <w:vAlign w:val="center"/>
          </w:tcPr>
          <w:p w14:paraId="0AB08CBB" w14:textId="0854658B" w:rsidR="008D04B3" w:rsidRPr="0065536B" w:rsidRDefault="008D04B3" w:rsidP="009416CD">
            <w:pPr>
              <w:jc w:val="center"/>
              <w:rPr>
                <w:b/>
                <w:color w:val="000000"/>
              </w:rPr>
            </w:pPr>
            <w:r w:rsidRPr="0065536B">
              <w:rPr>
                <w:color w:val="000000"/>
              </w:rPr>
              <w:t>100</w:t>
            </w:r>
          </w:p>
        </w:tc>
        <w:tc>
          <w:tcPr>
            <w:tcW w:w="1672" w:type="dxa"/>
            <w:vAlign w:val="center"/>
          </w:tcPr>
          <w:p w14:paraId="3213872D" w14:textId="28C82DBC" w:rsidR="008D04B3" w:rsidRPr="0065536B" w:rsidRDefault="008D04B3" w:rsidP="009416CD">
            <w:pPr>
              <w:jc w:val="center"/>
              <w:rPr>
                <w:b/>
                <w:color w:val="000000"/>
              </w:rPr>
            </w:pPr>
            <w:r w:rsidRPr="0065536B">
              <w:rPr>
                <w:color w:val="000000"/>
              </w:rPr>
              <w:t>100</w:t>
            </w:r>
          </w:p>
        </w:tc>
      </w:tr>
      <w:tr w:rsidR="008D04B3" w:rsidRPr="0065536B" w14:paraId="71AD1AD2" w14:textId="77777777" w:rsidTr="000926F8">
        <w:trPr>
          <w:trHeight w:val="92"/>
        </w:trPr>
        <w:tc>
          <w:tcPr>
            <w:tcW w:w="3402" w:type="dxa"/>
            <w:vAlign w:val="center"/>
          </w:tcPr>
          <w:p w14:paraId="228F4D88" w14:textId="77777777" w:rsidR="008D04B3" w:rsidRPr="0065536B" w:rsidRDefault="008D04B3" w:rsidP="009416CD">
            <w:pPr>
              <w:autoSpaceDE w:val="0"/>
              <w:autoSpaceDN w:val="0"/>
              <w:adjustRightInd w:val="0"/>
              <w:jc w:val="center"/>
            </w:pPr>
            <w:r w:rsidRPr="0065536B">
              <w:lastRenderedPageBreak/>
              <w:t>Показатель 2 задачи –</w:t>
            </w:r>
          </w:p>
          <w:p w14:paraId="50847EA1" w14:textId="7FA10737" w:rsidR="008D04B3" w:rsidRPr="0065536B" w:rsidRDefault="008D04B3" w:rsidP="009416CD">
            <w:pPr>
              <w:autoSpaceDE w:val="0"/>
              <w:autoSpaceDN w:val="0"/>
              <w:adjustRightInd w:val="0"/>
              <w:jc w:val="center"/>
              <w:rPr>
                <w:b/>
              </w:rPr>
            </w:pPr>
            <w:r w:rsidRPr="0065536B">
              <w:t>«</w:t>
            </w:r>
            <w:r w:rsidRPr="0065536B">
              <w:rPr>
                <w:color w:val="000000"/>
              </w:rPr>
              <w:t>Доля пешеходных переходов, соответствующих требованиям нормативных документов, от общего числа</w:t>
            </w:r>
            <w:r w:rsidRPr="0065536B">
              <w:t>»</w:t>
            </w:r>
          </w:p>
        </w:tc>
        <w:tc>
          <w:tcPr>
            <w:tcW w:w="1560" w:type="dxa"/>
            <w:vAlign w:val="center"/>
          </w:tcPr>
          <w:p w14:paraId="05FAC607" w14:textId="135917A4" w:rsidR="008D04B3" w:rsidRPr="0065536B" w:rsidRDefault="008D04B3" w:rsidP="009416CD">
            <w:pPr>
              <w:jc w:val="center"/>
              <w:rPr>
                <w:b/>
              </w:rPr>
            </w:pPr>
            <w:r w:rsidRPr="0065536B">
              <w:t>процент</w:t>
            </w:r>
          </w:p>
        </w:tc>
        <w:tc>
          <w:tcPr>
            <w:tcW w:w="7087" w:type="dxa"/>
            <w:shd w:val="clear" w:color="auto" w:fill="auto"/>
          </w:tcPr>
          <w:p w14:paraId="0E8B3546" w14:textId="15468FFC" w:rsidR="008D04B3" w:rsidRPr="0065536B" w:rsidRDefault="007D6CDC" w:rsidP="009416CD">
            <w:pPr>
              <w:pStyle w:val="ConsPlusNormal"/>
              <w:widowControl/>
              <w:ind w:right="175" w:firstLine="0"/>
              <w:jc w:val="both"/>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013E6BAE" wp14:editId="7B0B4B8D">
                      <wp:simplePos x="0" y="0"/>
                      <wp:positionH relativeFrom="column">
                        <wp:posOffset>1178725</wp:posOffset>
                      </wp:positionH>
                      <wp:positionV relativeFrom="paragraph">
                        <wp:posOffset>-1123414</wp:posOffset>
                      </wp:positionV>
                      <wp:extent cx="617517" cy="308758"/>
                      <wp:effectExtent l="0" t="0" r="11430" b="15240"/>
                      <wp:wrapNone/>
                      <wp:docPr id="14" name="Поле 14"/>
                      <wp:cNvGraphicFramePr/>
                      <a:graphic xmlns:a="http://schemas.openxmlformats.org/drawingml/2006/main">
                        <a:graphicData uri="http://schemas.microsoft.com/office/word/2010/wordprocessingShape">
                          <wps:wsp>
                            <wps:cNvSpPr txBox="1"/>
                            <wps:spPr>
                              <a:xfrm>
                                <a:off x="0" y="0"/>
                                <a:ext cx="617517" cy="30875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47FF92F" w14:textId="7D40E6AE" w:rsidR="007262BF" w:rsidRDefault="007262BF">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4" o:spid="_x0000_s1038" type="#_x0000_t202" style="position:absolute;left:0;text-align:left;margin-left:92.8pt;margin-top:-88.45pt;width:48.6pt;height:24.3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" fillcolor="white [3201]" strokecolor="white [3212]" strokeweight=".5pt">
                      <v:textbox>
                        <w:txbxContent>
                          <w:p w14:paraId="747FF92F" w14:textId="7D40E6AE" w:rsidR="007D6CDC" w:rsidRDefault="007D6CDC">
                            <w:r>
                              <w:t>3</w:t>
                            </w:r>
                          </w:p>
                        </w:txbxContent>
                      </v:textbox>
                    </v:shape>
                  </w:pict>
                </mc:Fallback>
              </mc:AlternateContent>
            </w:r>
            <w:r w:rsidR="008D04B3" w:rsidRPr="0065536B">
              <w:rPr>
                <w:rFonts w:ascii="Times New Roman" w:hAnsi="Times New Roman" w:cs="Times New Roman"/>
                <w:sz w:val="24"/>
                <w:szCs w:val="24"/>
              </w:rPr>
              <w:t>Доля пешеходных переходов, соответствующих требованиям нормативных документов, определяется по формуле:</w:t>
            </w:r>
          </w:p>
          <w:p w14:paraId="0D8789F6" w14:textId="77777777" w:rsidR="008D04B3" w:rsidRPr="0065536B" w:rsidRDefault="008D04B3" w:rsidP="009416CD">
            <w:pPr>
              <w:ind w:right="175"/>
              <w:jc w:val="both"/>
              <w:outlineLvl w:val="0"/>
              <w:rPr>
                <w:vertAlign w:val="subscript"/>
              </w:rPr>
            </w:pPr>
            <w:r w:rsidRPr="0065536B">
              <w:t xml:space="preserve">Д= </w:t>
            </w:r>
            <w:r w:rsidRPr="0065536B">
              <w:rPr>
                <w:u w:val="thick"/>
              </w:rPr>
              <w:t>_</w:t>
            </w:r>
            <w:r w:rsidRPr="0065536B">
              <w:rPr>
                <w:u w:val="thick"/>
                <w:lang w:val="en-US"/>
              </w:rPr>
              <w:t>N</w:t>
            </w:r>
            <w:r w:rsidRPr="0065536B">
              <w:rPr>
                <w:u w:val="thick"/>
              </w:rPr>
              <w:t>_</w:t>
            </w:r>
            <w:r w:rsidRPr="0065536B">
              <w:t xml:space="preserve"> </w:t>
            </w:r>
            <w:r w:rsidRPr="0065536B">
              <w:rPr>
                <w:lang w:val="en-US"/>
              </w:rPr>
              <w:t>x</w:t>
            </w:r>
            <w:r w:rsidRPr="0065536B">
              <w:t xml:space="preserve"> 100, где:</w:t>
            </w:r>
          </w:p>
          <w:p w14:paraId="23C45971" w14:textId="77777777" w:rsidR="008D04B3" w:rsidRPr="0065536B" w:rsidRDefault="008D04B3" w:rsidP="009416CD">
            <w:pPr>
              <w:pStyle w:val="ConsPlusNormal"/>
              <w:widowControl/>
              <w:ind w:right="175" w:firstLine="0"/>
              <w:jc w:val="both"/>
              <w:outlineLvl w:val="1"/>
              <w:rPr>
                <w:rFonts w:ascii="Times New Roman" w:hAnsi="Times New Roman" w:cs="Times New Roman"/>
                <w:sz w:val="24"/>
                <w:szCs w:val="24"/>
              </w:rPr>
            </w:pPr>
            <w:r w:rsidRPr="0065536B">
              <w:rPr>
                <w:rFonts w:ascii="Times New Roman" w:hAnsi="Times New Roman" w:cs="Times New Roman"/>
                <w:sz w:val="24"/>
                <w:szCs w:val="24"/>
              </w:rPr>
              <w:t xml:space="preserve">        </w:t>
            </w:r>
            <w:r w:rsidRPr="0065536B">
              <w:rPr>
                <w:rFonts w:ascii="Times New Roman" w:hAnsi="Times New Roman" w:cs="Times New Roman"/>
                <w:sz w:val="24"/>
                <w:szCs w:val="24"/>
                <w:lang w:val="en-US"/>
              </w:rPr>
              <w:t>M</w:t>
            </w:r>
          </w:p>
          <w:p w14:paraId="3EA80AEF" w14:textId="77777777" w:rsidR="008D04B3" w:rsidRPr="0065536B" w:rsidRDefault="008D04B3" w:rsidP="009416CD">
            <w:pPr>
              <w:pStyle w:val="ConsPlusNormal"/>
              <w:widowControl/>
              <w:ind w:right="175" w:firstLine="0"/>
              <w:jc w:val="both"/>
              <w:outlineLvl w:val="1"/>
              <w:rPr>
                <w:rFonts w:ascii="Times New Roman" w:hAnsi="Times New Roman" w:cs="Times New Roman"/>
                <w:sz w:val="24"/>
                <w:szCs w:val="24"/>
              </w:rPr>
            </w:pPr>
            <w:r w:rsidRPr="0065536B">
              <w:rPr>
                <w:rFonts w:ascii="Times New Roman" w:hAnsi="Times New Roman" w:cs="Times New Roman"/>
                <w:sz w:val="24"/>
                <w:szCs w:val="24"/>
                <w:lang w:val="en-US"/>
              </w:rPr>
              <w:t>N</w:t>
            </w:r>
            <w:r w:rsidRPr="0065536B">
              <w:rPr>
                <w:rFonts w:ascii="Times New Roman" w:hAnsi="Times New Roman" w:cs="Times New Roman"/>
                <w:sz w:val="24"/>
                <w:szCs w:val="24"/>
              </w:rPr>
              <w:t xml:space="preserve"> – количество пешеходных переходов, соответствующих требованиям нормативных документов;</w:t>
            </w:r>
          </w:p>
          <w:p w14:paraId="008B9E5D" w14:textId="4FB84638" w:rsidR="008D04B3" w:rsidRPr="0065536B" w:rsidRDefault="008D04B3" w:rsidP="009416CD">
            <w:pPr>
              <w:jc w:val="center"/>
              <w:rPr>
                <w:b/>
              </w:rPr>
            </w:pPr>
            <w:r w:rsidRPr="0065536B">
              <w:rPr>
                <w:lang w:val="en-US"/>
              </w:rPr>
              <w:t>M</w:t>
            </w:r>
            <w:r w:rsidRPr="0065536B">
              <w:t xml:space="preserve"> – общее количество пешеходных переходов</w:t>
            </w:r>
          </w:p>
        </w:tc>
        <w:tc>
          <w:tcPr>
            <w:tcW w:w="1305" w:type="dxa"/>
            <w:vAlign w:val="center"/>
          </w:tcPr>
          <w:p w14:paraId="07470285" w14:textId="2720EA9F" w:rsidR="008D04B3" w:rsidRPr="0065536B" w:rsidRDefault="008D04B3" w:rsidP="009416CD">
            <w:pPr>
              <w:jc w:val="center"/>
              <w:rPr>
                <w:b/>
                <w:color w:val="000000"/>
              </w:rPr>
            </w:pPr>
            <w:r w:rsidRPr="0065536B">
              <w:rPr>
                <w:color w:val="000000"/>
              </w:rPr>
              <w:t>54,500</w:t>
            </w:r>
          </w:p>
        </w:tc>
        <w:tc>
          <w:tcPr>
            <w:tcW w:w="1672" w:type="dxa"/>
            <w:vAlign w:val="center"/>
          </w:tcPr>
          <w:p w14:paraId="4A386CA7" w14:textId="04B8B8E1" w:rsidR="008D04B3" w:rsidRPr="0065536B" w:rsidRDefault="008D04B3" w:rsidP="009416CD">
            <w:pPr>
              <w:jc w:val="center"/>
              <w:rPr>
                <w:b/>
                <w:color w:val="000000"/>
              </w:rPr>
            </w:pPr>
            <w:r w:rsidRPr="0065536B">
              <w:rPr>
                <w:color w:val="000000"/>
              </w:rPr>
              <w:t>54,500</w:t>
            </w:r>
          </w:p>
        </w:tc>
      </w:tr>
      <w:tr w:rsidR="00097711" w:rsidRPr="0065536B" w14:paraId="4B15C32D" w14:textId="77777777" w:rsidTr="008D04B3">
        <w:trPr>
          <w:trHeight w:val="92"/>
        </w:trPr>
        <w:tc>
          <w:tcPr>
            <w:tcW w:w="13354" w:type="dxa"/>
            <w:gridSpan w:val="4"/>
            <w:tcBorders>
              <w:top w:val="single" w:sz="4" w:space="0" w:color="auto"/>
              <w:left w:val="single" w:sz="4" w:space="0" w:color="auto"/>
              <w:bottom w:val="single" w:sz="4" w:space="0" w:color="auto"/>
              <w:right w:val="single" w:sz="4" w:space="0" w:color="auto"/>
            </w:tcBorders>
            <w:vAlign w:val="center"/>
          </w:tcPr>
          <w:p w14:paraId="5D96CD35" w14:textId="5C6A7F7A" w:rsidR="00097711" w:rsidRPr="0065536B" w:rsidRDefault="00097711" w:rsidP="009416CD">
            <w:pPr>
              <w:jc w:val="center"/>
            </w:pPr>
            <w:r w:rsidRPr="0065536B">
              <w:t>Подпрограмма 2 «</w:t>
            </w:r>
            <w:r w:rsidR="00016CF2" w:rsidRPr="0065536B">
              <w:rPr>
                <w:color w:val="000000"/>
              </w:rPr>
              <w:t xml:space="preserve">Формирование законопослушного </w:t>
            </w:r>
            <w:proofErr w:type="spellStart"/>
            <w:r w:rsidR="00016CF2" w:rsidRPr="0065536B">
              <w:rPr>
                <w:color w:val="000000"/>
              </w:rPr>
              <w:t>поведенияучастников</w:t>
            </w:r>
            <w:proofErr w:type="spellEnd"/>
            <w:r w:rsidR="00016CF2" w:rsidRPr="0065536B">
              <w:rPr>
                <w:color w:val="000000"/>
              </w:rPr>
              <w:t xml:space="preserve"> дорожного движения</w:t>
            </w:r>
            <w:r w:rsidRPr="0065536B">
              <w:t>»</w:t>
            </w:r>
          </w:p>
        </w:tc>
        <w:tc>
          <w:tcPr>
            <w:tcW w:w="1672" w:type="dxa"/>
            <w:tcBorders>
              <w:top w:val="single" w:sz="4" w:space="0" w:color="auto"/>
              <w:left w:val="single" w:sz="4" w:space="0" w:color="auto"/>
              <w:bottom w:val="single" w:sz="4" w:space="0" w:color="auto"/>
              <w:right w:val="single" w:sz="4" w:space="0" w:color="auto"/>
            </w:tcBorders>
            <w:vAlign w:val="center"/>
          </w:tcPr>
          <w:p w14:paraId="7D4B4151" w14:textId="77777777" w:rsidR="00097711" w:rsidRPr="0065536B" w:rsidRDefault="00097711" w:rsidP="009416CD">
            <w:pPr>
              <w:jc w:val="center"/>
            </w:pPr>
          </w:p>
        </w:tc>
      </w:tr>
      <w:tr w:rsidR="00016CF2" w:rsidRPr="0065536B" w14:paraId="2E482FDE" w14:textId="77777777" w:rsidTr="008D04B3">
        <w:trPr>
          <w:trHeight w:val="92"/>
        </w:trPr>
        <w:tc>
          <w:tcPr>
            <w:tcW w:w="3402" w:type="dxa"/>
            <w:tcBorders>
              <w:top w:val="single" w:sz="4" w:space="0" w:color="auto"/>
              <w:left w:val="single" w:sz="4" w:space="0" w:color="auto"/>
              <w:bottom w:val="single" w:sz="4" w:space="0" w:color="auto"/>
              <w:right w:val="single" w:sz="4" w:space="0" w:color="auto"/>
            </w:tcBorders>
            <w:vAlign w:val="center"/>
          </w:tcPr>
          <w:p w14:paraId="1CED6DD7" w14:textId="6CA66F70" w:rsidR="00016CF2" w:rsidRPr="0065536B" w:rsidRDefault="00016CF2" w:rsidP="009416CD">
            <w:pPr>
              <w:jc w:val="center"/>
            </w:pPr>
            <w:r w:rsidRPr="0065536B">
              <w:t>Задача 1 «</w:t>
            </w:r>
            <w:r w:rsidRPr="0065536B">
              <w:rPr>
                <w:color w:val="000000"/>
              </w:rPr>
              <w:t>Повышение уровня правового воспитания участников дорожного движения, культуры их поведения</w:t>
            </w:r>
            <w:r w:rsidRPr="0065536B">
              <w:t>»</w:t>
            </w:r>
          </w:p>
        </w:tc>
        <w:tc>
          <w:tcPr>
            <w:tcW w:w="1560" w:type="dxa"/>
            <w:tcBorders>
              <w:top w:val="single" w:sz="4" w:space="0" w:color="auto"/>
              <w:left w:val="single" w:sz="4" w:space="0" w:color="auto"/>
              <w:bottom w:val="single" w:sz="4" w:space="0" w:color="auto"/>
              <w:right w:val="single" w:sz="4" w:space="0" w:color="auto"/>
            </w:tcBorders>
            <w:vAlign w:val="center"/>
          </w:tcPr>
          <w:p w14:paraId="5B9B9870" w14:textId="48F08FEE" w:rsidR="00016CF2" w:rsidRPr="0065536B" w:rsidRDefault="00016CF2" w:rsidP="009416CD">
            <w:pPr>
              <w:jc w:val="cente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7B33D787" w14:textId="77777777" w:rsidR="00016CF2" w:rsidRPr="0065536B" w:rsidRDefault="00016CF2" w:rsidP="009416CD">
            <w:pPr>
              <w:widowControl w:val="0"/>
              <w:autoSpaceDE w:val="0"/>
              <w:autoSpaceDN w:val="0"/>
              <w:adjustRightInd w:val="0"/>
              <w:jc w:val="center"/>
            </w:pPr>
          </w:p>
        </w:tc>
        <w:tc>
          <w:tcPr>
            <w:tcW w:w="1305" w:type="dxa"/>
            <w:tcBorders>
              <w:top w:val="single" w:sz="4" w:space="0" w:color="auto"/>
              <w:left w:val="single" w:sz="4" w:space="0" w:color="auto"/>
              <w:bottom w:val="single" w:sz="4" w:space="0" w:color="auto"/>
              <w:right w:val="single" w:sz="4" w:space="0" w:color="auto"/>
            </w:tcBorders>
            <w:vAlign w:val="center"/>
          </w:tcPr>
          <w:p w14:paraId="0EE043E4" w14:textId="77777777" w:rsidR="00016CF2" w:rsidRPr="0065536B" w:rsidRDefault="00016CF2" w:rsidP="009416CD">
            <w:pPr>
              <w:jc w:val="center"/>
            </w:pPr>
          </w:p>
        </w:tc>
        <w:tc>
          <w:tcPr>
            <w:tcW w:w="1672" w:type="dxa"/>
            <w:tcBorders>
              <w:top w:val="single" w:sz="4" w:space="0" w:color="auto"/>
              <w:left w:val="single" w:sz="4" w:space="0" w:color="auto"/>
              <w:bottom w:val="single" w:sz="4" w:space="0" w:color="auto"/>
              <w:right w:val="single" w:sz="4" w:space="0" w:color="auto"/>
            </w:tcBorders>
            <w:vAlign w:val="center"/>
          </w:tcPr>
          <w:p w14:paraId="4C994065" w14:textId="77777777" w:rsidR="00016CF2" w:rsidRPr="0065536B" w:rsidRDefault="00016CF2" w:rsidP="009416CD">
            <w:pPr>
              <w:jc w:val="center"/>
            </w:pPr>
          </w:p>
        </w:tc>
      </w:tr>
      <w:tr w:rsidR="00503A36" w:rsidRPr="0065536B" w14:paraId="48C64B12" w14:textId="77777777" w:rsidTr="008D04B3">
        <w:trPr>
          <w:trHeight w:val="92"/>
        </w:trPr>
        <w:tc>
          <w:tcPr>
            <w:tcW w:w="3402" w:type="dxa"/>
            <w:tcBorders>
              <w:top w:val="single" w:sz="4" w:space="0" w:color="auto"/>
              <w:left w:val="single" w:sz="4" w:space="0" w:color="auto"/>
              <w:bottom w:val="single" w:sz="4" w:space="0" w:color="auto"/>
              <w:right w:val="single" w:sz="4" w:space="0" w:color="auto"/>
            </w:tcBorders>
            <w:vAlign w:val="center"/>
          </w:tcPr>
          <w:p w14:paraId="424AE804" w14:textId="77777777" w:rsidR="00503A36" w:rsidRPr="0065536B" w:rsidRDefault="00503A36" w:rsidP="009416CD">
            <w:pPr>
              <w:jc w:val="center"/>
            </w:pPr>
            <w:r w:rsidRPr="0065536B">
              <w:t>Показатель 1 задачи –</w:t>
            </w:r>
          </w:p>
          <w:p w14:paraId="0E6F6BE5" w14:textId="6E0D3A3B" w:rsidR="00503A36" w:rsidRPr="0065536B" w:rsidRDefault="00503A36" w:rsidP="009416CD">
            <w:pPr>
              <w:jc w:val="center"/>
            </w:pPr>
            <w:r w:rsidRPr="0065536B">
              <w:t>«</w:t>
            </w:r>
            <w:r w:rsidRPr="0065536B">
              <w:rPr>
                <w:color w:val="000000"/>
              </w:rPr>
              <w:t>Количество ДТП, по вине водителя в алкогольном опьянении</w:t>
            </w:r>
            <w:r w:rsidRPr="0065536B">
              <w:t>»</w:t>
            </w:r>
          </w:p>
        </w:tc>
        <w:tc>
          <w:tcPr>
            <w:tcW w:w="1560" w:type="dxa"/>
            <w:tcBorders>
              <w:top w:val="single" w:sz="4" w:space="0" w:color="auto"/>
              <w:left w:val="single" w:sz="4" w:space="0" w:color="auto"/>
              <w:bottom w:val="single" w:sz="4" w:space="0" w:color="auto"/>
              <w:right w:val="single" w:sz="4" w:space="0" w:color="auto"/>
            </w:tcBorders>
            <w:vAlign w:val="center"/>
          </w:tcPr>
          <w:p w14:paraId="638ADA13" w14:textId="2E7DDC36" w:rsidR="00503A36" w:rsidRPr="0065536B" w:rsidRDefault="008D04B3" w:rsidP="009416CD">
            <w:pPr>
              <w:jc w:val="center"/>
            </w:pPr>
            <w:r w:rsidRPr="0065536B">
              <w:t>единиц</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60DCF958" w14:textId="7750ADC0" w:rsidR="00503A36" w:rsidRPr="0065536B" w:rsidRDefault="008D04B3" w:rsidP="009416CD">
            <w:pPr>
              <w:widowControl w:val="0"/>
              <w:autoSpaceDE w:val="0"/>
              <w:autoSpaceDN w:val="0"/>
              <w:adjustRightInd w:val="0"/>
              <w:jc w:val="center"/>
            </w:pPr>
            <w:r w:rsidRPr="0065536B">
              <w:t>ОГИБДД ОМВД России по г. Северодвинску (отчетные данные)</w:t>
            </w:r>
          </w:p>
        </w:tc>
        <w:tc>
          <w:tcPr>
            <w:tcW w:w="1305" w:type="dxa"/>
            <w:tcBorders>
              <w:top w:val="single" w:sz="4" w:space="0" w:color="auto"/>
              <w:left w:val="single" w:sz="4" w:space="0" w:color="auto"/>
              <w:bottom w:val="single" w:sz="4" w:space="0" w:color="auto"/>
              <w:right w:val="single" w:sz="4" w:space="0" w:color="auto"/>
            </w:tcBorders>
            <w:vAlign w:val="center"/>
          </w:tcPr>
          <w:p w14:paraId="18569B22" w14:textId="155AB5AD" w:rsidR="00503A36" w:rsidRPr="0065536B" w:rsidRDefault="00503A36" w:rsidP="009416CD">
            <w:pPr>
              <w:jc w:val="center"/>
            </w:pPr>
            <w:r w:rsidRPr="0065536B">
              <w:rPr>
                <w:color w:val="000000"/>
              </w:rPr>
              <w:t>18,000</w:t>
            </w:r>
          </w:p>
        </w:tc>
        <w:tc>
          <w:tcPr>
            <w:tcW w:w="1672" w:type="dxa"/>
            <w:tcBorders>
              <w:top w:val="single" w:sz="4" w:space="0" w:color="auto"/>
              <w:left w:val="single" w:sz="4" w:space="0" w:color="auto"/>
              <w:bottom w:val="single" w:sz="4" w:space="0" w:color="auto"/>
              <w:right w:val="single" w:sz="4" w:space="0" w:color="auto"/>
            </w:tcBorders>
            <w:vAlign w:val="center"/>
          </w:tcPr>
          <w:p w14:paraId="4D8A2BFC" w14:textId="7E3B5679" w:rsidR="00503A36" w:rsidRPr="0065536B" w:rsidRDefault="00503A36" w:rsidP="009416CD">
            <w:pPr>
              <w:jc w:val="center"/>
            </w:pPr>
            <w:r w:rsidRPr="0065536B">
              <w:rPr>
                <w:color w:val="000000"/>
              </w:rPr>
              <w:t>18,000</w:t>
            </w:r>
          </w:p>
        </w:tc>
      </w:tr>
      <w:tr w:rsidR="00503A36" w:rsidRPr="0065536B" w14:paraId="77ACDEA3" w14:textId="77777777" w:rsidTr="008D04B3">
        <w:trPr>
          <w:trHeight w:val="92"/>
        </w:trPr>
        <w:tc>
          <w:tcPr>
            <w:tcW w:w="3402" w:type="dxa"/>
            <w:tcBorders>
              <w:top w:val="single" w:sz="4" w:space="0" w:color="auto"/>
              <w:left w:val="single" w:sz="4" w:space="0" w:color="auto"/>
              <w:bottom w:val="single" w:sz="4" w:space="0" w:color="auto"/>
              <w:right w:val="single" w:sz="4" w:space="0" w:color="auto"/>
            </w:tcBorders>
            <w:vAlign w:val="center"/>
          </w:tcPr>
          <w:p w14:paraId="1588FD3F" w14:textId="77777777" w:rsidR="00503A36" w:rsidRPr="0065536B" w:rsidRDefault="00503A36" w:rsidP="009416CD">
            <w:pPr>
              <w:autoSpaceDE w:val="0"/>
              <w:autoSpaceDN w:val="0"/>
              <w:adjustRightInd w:val="0"/>
              <w:jc w:val="center"/>
            </w:pPr>
            <w:r w:rsidRPr="0065536B">
              <w:t>Показатель 2 задачи –</w:t>
            </w:r>
          </w:p>
          <w:p w14:paraId="5ADDCC63" w14:textId="37ECEBE0" w:rsidR="00503A36" w:rsidRPr="0065536B" w:rsidRDefault="00503A36" w:rsidP="009416CD">
            <w:pPr>
              <w:jc w:val="center"/>
            </w:pPr>
            <w:r w:rsidRPr="0065536B">
              <w:t>«</w:t>
            </w:r>
            <w:r w:rsidRPr="0065536B">
              <w:rPr>
                <w:color w:val="000000"/>
              </w:rPr>
              <w:t>Количество ДТП, по вине пешехода в алкогольном опьянении</w:t>
            </w:r>
            <w:r w:rsidRPr="0065536B">
              <w:t>»</w:t>
            </w:r>
          </w:p>
        </w:tc>
        <w:tc>
          <w:tcPr>
            <w:tcW w:w="1560" w:type="dxa"/>
            <w:tcBorders>
              <w:top w:val="single" w:sz="4" w:space="0" w:color="auto"/>
              <w:left w:val="single" w:sz="4" w:space="0" w:color="auto"/>
              <w:bottom w:val="single" w:sz="4" w:space="0" w:color="auto"/>
              <w:right w:val="single" w:sz="4" w:space="0" w:color="auto"/>
            </w:tcBorders>
            <w:vAlign w:val="center"/>
          </w:tcPr>
          <w:p w14:paraId="09F6EAD4" w14:textId="2D75E10E" w:rsidR="00503A36" w:rsidRPr="0065536B" w:rsidRDefault="008D04B3" w:rsidP="009416CD">
            <w:pPr>
              <w:jc w:val="center"/>
            </w:pPr>
            <w:r w:rsidRPr="0065536B">
              <w:t>единиц</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609B79F7" w14:textId="6D26998E" w:rsidR="00503A36" w:rsidRPr="0065536B" w:rsidRDefault="008D04B3" w:rsidP="009416CD">
            <w:pPr>
              <w:widowControl w:val="0"/>
              <w:autoSpaceDE w:val="0"/>
              <w:autoSpaceDN w:val="0"/>
              <w:adjustRightInd w:val="0"/>
              <w:jc w:val="center"/>
            </w:pPr>
            <w:r w:rsidRPr="0065536B">
              <w:t>ОГИБДД ОМВД России по г. Северодвинску (отчетные данные)</w:t>
            </w:r>
          </w:p>
        </w:tc>
        <w:tc>
          <w:tcPr>
            <w:tcW w:w="1305" w:type="dxa"/>
            <w:tcBorders>
              <w:top w:val="single" w:sz="4" w:space="0" w:color="auto"/>
              <w:left w:val="single" w:sz="4" w:space="0" w:color="auto"/>
              <w:bottom w:val="single" w:sz="4" w:space="0" w:color="auto"/>
              <w:right w:val="single" w:sz="4" w:space="0" w:color="auto"/>
            </w:tcBorders>
            <w:vAlign w:val="center"/>
          </w:tcPr>
          <w:p w14:paraId="47A2E65A" w14:textId="267AB990" w:rsidR="00503A36" w:rsidRPr="0065536B" w:rsidRDefault="00503A36" w:rsidP="009416CD">
            <w:pPr>
              <w:jc w:val="center"/>
            </w:pPr>
            <w:r w:rsidRPr="0065536B">
              <w:rPr>
                <w:color w:val="000000"/>
              </w:rPr>
              <w:t>1,000</w:t>
            </w:r>
          </w:p>
        </w:tc>
        <w:tc>
          <w:tcPr>
            <w:tcW w:w="1672" w:type="dxa"/>
            <w:tcBorders>
              <w:top w:val="single" w:sz="4" w:space="0" w:color="auto"/>
              <w:left w:val="single" w:sz="4" w:space="0" w:color="auto"/>
              <w:bottom w:val="single" w:sz="4" w:space="0" w:color="auto"/>
              <w:right w:val="single" w:sz="4" w:space="0" w:color="auto"/>
            </w:tcBorders>
            <w:vAlign w:val="center"/>
          </w:tcPr>
          <w:p w14:paraId="4F6BDA91" w14:textId="6618F78B" w:rsidR="00503A36" w:rsidRPr="0065536B" w:rsidRDefault="00503A36" w:rsidP="009416CD">
            <w:pPr>
              <w:jc w:val="center"/>
            </w:pPr>
            <w:r w:rsidRPr="0065536B">
              <w:rPr>
                <w:color w:val="000000"/>
              </w:rPr>
              <w:t>1,000</w:t>
            </w:r>
          </w:p>
        </w:tc>
      </w:tr>
      <w:tr w:rsidR="00503A36" w:rsidRPr="0065536B" w14:paraId="403FD897" w14:textId="77777777" w:rsidTr="008D04B3">
        <w:trPr>
          <w:trHeight w:val="92"/>
        </w:trPr>
        <w:tc>
          <w:tcPr>
            <w:tcW w:w="3402" w:type="dxa"/>
            <w:tcBorders>
              <w:top w:val="single" w:sz="4" w:space="0" w:color="auto"/>
              <w:left w:val="single" w:sz="4" w:space="0" w:color="auto"/>
              <w:bottom w:val="single" w:sz="4" w:space="0" w:color="auto"/>
              <w:right w:val="single" w:sz="4" w:space="0" w:color="auto"/>
            </w:tcBorders>
            <w:vAlign w:val="center"/>
          </w:tcPr>
          <w:p w14:paraId="6CC4DF30" w14:textId="77777777" w:rsidR="00503A36" w:rsidRPr="0065536B" w:rsidRDefault="00503A36" w:rsidP="009416CD">
            <w:pPr>
              <w:autoSpaceDE w:val="0"/>
              <w:autoSpaceDN w:val="0"/>
              <w:adjustRightInd w:val="0"/>
              <w:jc w:val="center"/>
            </w:pPr>
            <w:r w:rsidRPr="0065536B">
              <w:t>Показатель 3 задачи –</w:t>
            </w:r>
          </w:p>
          <w:p w14:paraId="5FAB5CDF" w14:textId="56A44CC6" w:rsidR="00503A36" w:rsidRPr="0065536B" w:rsidRDefault="00503A36" w:rsidP="009416CD">
            <w:pPr>
              <w:jc w:val="center"/>
            </w:pPr>
            <w:r w:rsidRPr="0065536B">
              <w:t>«</w:t>
            </w:r>
            <w:r w:rsidRPr="0065536B">
              <w:rPr>
                <w:color w:val="000000"/>
              </w:rPr>
              <w:t>Количество ДТП, в которых нарушены правила перевозки детей</w:t>
            </w:r>
            <w:r w:rsidRPr="0065536B">
              <w:t>»</w:t>
            </w:r>
          </w:p>
        </w:tc>
        <w:tc>
          <w:tcPr>
            <w:tcW w:w="1560" w:type="dxa"/>
            <w:tcBorders>
              <w:top w:val="single" w:sz="4" w:space="0" w:color="auto"/>
              <w:left w:val="single" w:sz="4" w:space="0" w:color="auto"/>
              <w:bottom w:val="single" w:sz="4" w:space="0" w:color="auto"/>
              <w:right w:val="single" w:sz="4" w:space="0" w:color="auto"/>
            </w:tcBorders>
            <w:vAlign w:val="center"/>
          </w:tcPr>
          <w:p w14:paraId="4C16B379" w14:textId="1E479CF8" w:rsidR="00503A36" w:rsidRPr="0065536B" w:rsidRDefault="008D04B3" w:rsidP="009416CD">
            <w:pPr>
              <w:jc w:val="center"/>
            </w:pPr>
            <w:r w:rsidRPr="0065536B">
              <w:t>единиц</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1DF00858" w14:textId="7CDDD1B2" w:rsidR="00503A36" w:rsidRPr="0065536B" w:rsidRDefault="008D04B3" w:rsidP="009416CD">
            <w:pPr>
              <w:widowControl w:val="0"/>
              <w:autoSpaceDE w:val="0"/>
              <w:autoSpaceDN w:val="0"/>
              <w:adjustRightInd w:val="0"/>
              <w:jc w:val="center"/>
            </w:pPr>
            <w:r w:rsidRPr="0065536B">
              <w:t>ОГИБДД ОМВД России по г. Северодвинску (отчетные данные)</w:t>
            </w:r>
          </w:p>
        </w:tc>
        <w:tc>
          <w:tcPr>
            <w:tcW w:w="1305" w:type="dxa"/>
            <w:tcBorders>
              <w:top w:val="single" w:sz="4" w:space="0" w:color="auto"/>
              <w:left w:val="single" w:sz="4" w:space="0" w:color="auto"/>
              <w:bottom w:val="single" w:sz="4" w:space="0" w:color="auto"/>
              <w:right w:val="single" w:sz="4" w:space="0" w:color="auto"/>
            </w:tcBorders>
            <w:vAlign w:val="center"/>
          </w:tcPr>
          <w:p w14:paraId="1C7CD437" w14:textId="59945D97" w:rsidR="00503A36" w:rsidRPr="0065536B" w:rsidRDefault="00503A36" w:rsidP="009416CD">
            <w:pPr>
              <w:jc w:val="center"/>
            </w:pPr>
            <w:r w:rsidRPr="0065536B">
              <w:rPr>
                <w:color w:val="000000"/>
              </w:rPr>
              <w:t>3,000</w:t>
            </w:r>
          </w:p>
        </w:tc>
        <w:tc>
          <w:tcPr>
            <w:tcW w:w="1672" w:type="dxa"/>
            <w:tcBorders>
              <w:top w:val="single" w:sz="4" w:space="0" w:color="auto"/>
              <w:left w:val="single" w:sz="4" w:space="0" w:color="auto"/>
              <w:bottom w:val="single" w:sz="4" w:space="0" w:color="auto"/>
              <w:right w:val="single" w:sz="4" w:space="0" w:color="auto"/>
            </w:tcBorders>
            <w:vAlign w:val="center"/>
          </w:tcPr>
          <w:p w14:paraId="7BE5F6F4" w14:textId="7EF616AF" w:rsidR="00503A36" w:rsidRPr="0065536B" w:rsidRDefault="00503A36" w:rsidP="009416CD">
            <w:pPr>
              <w:jc w:val="center"/>
            </w:pPr>
            <w:r w:rsidRPr="0065536B">
              <w:rPr>
                <w:color w:val="000000"/>
              </w:rPr>
              <w:t>3,000</w:t>
            </w:r>
          </w:p>
        </w:tc>
      </w:tr>
      <w:tr w:rsidR="00503A36" w:rsidRPr="0065536B" w14:paraId="37D773DF" w14:textId="77777777" w:rsidTr="008D04B3">
        <w:trPr>
          <w:trHeight w:val="92"/>
        </w:trPr>
        <w:tc>
          <w:tcPr>
            <w:tcW w:w="3402" w:type="dxa"/>
            <w:tcBorders>
              <w:top w:val="single" w:sz="4" w:space="0" w:color="auto"/>
              <w:left w:val="single" w:sz="4" w:space="0" w:color="auto"/>
              <w:bottom w:val="single" w:sz="4" w:space="0" w:color="auto"/>
              <w:right w:val="single" w:sz="4" w:space="0" w:color="auto"/>
            </w:tcBorders>
            <w:vAlign w:val="center"/>
          </w:tcPr>
          <w:p w14:paraId="0D4C3D69" w14:textId="680E1E93" w:rsidR="00503A36" w:rsidRPr="0065536B" w:rsidRDefault="00503A36" w:rsidP="009416CD">
            <w:pPr>
              <w:autoSpaceDE w:val="0"/>
              <w:autoSpaceDN w:val="0"/>
              <w:adjustRightInd w:val="0"/>
              <w:jc w:val="center"/>
            </w:pPr>
            <w:r w:rsidRPr="0065536B">
              <w:t>Показатель 4 задачи –</w:t>
            </w:r>
          </w:p>
          <w:p w14:paraId="54F17D93" w14:textId="471286EB" w:rsidR="00503A36" w:rsidRPr="0065536B" w:rsidRDefault="00503A36" w:rsidP="009416CD">
            <w:pPr>
              <w:jc w:val="center"/>
            </w:pPr>
            <w:r w:rsidRPr="0065536B">
              <w:t>«</w:t>
            </w:r>
            <w:r w:rsidRPr="0065536B">
              <w:rPr>
                <w:color w:val="000000"/>
              </w:rPr>
              <w:t>Количество ДТП, с участием несовершеннолетних, получивших травмы</w:t>
            </w:r>
            <w:r w:rsidRPr="0065536B">
              <w:t>»</w:t>
            </w:r>
          </w:p>
        </w:tc>
        <w:tc>
          <w:tcPr>
            <w:tcW w:w="1560" w:type="dxa"/>
            <w:tcBorders>
              <w:top w:val="single" w:sz="4" w:space="0" w:color="auto"/>
              <w:left w:val="single" w:sz="4" w:space="0" w:color="auto"/>
              <w:bottom w:val="single" w:sz="4" w:space="0" w:color="auto"/>
              <w:right w:val="single" w:sz="4" w:space="0" w:color="auto"/>
            </w:tcBorders>
            <w:vAlign w:val="center"/>
          </w:tcPr>
          <w:p w14:paraId="4F6B4E36" w14:textId="3C5DA97D" w:rsidR="00503A36" w:rsidRPr="0065536B" w:rsidRDefault="008D04B3" w:rsidP="009416CD">
            <w:pPr>
              <w:jc w:val="center"/>
            </w:pPr>
            <w:r w:rsidRPr="0065536B">
              <w:t>единиц</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62A45757" w14:textId="479E67D4" w:rsidR="00503A36" w:rsidRPr="0065536B" w:rsidRDefault="0050598D" w:rsidP="009416CD">
            <w:pPr>
              <w:widowControl w:val="0"/>
              <w:autoSpaceDE w:val="0"/>
              <w:autoSpaceDN w:val="0"/>
              <w:adjustRightInd w:val="0"/>
              <w:jc w:val="center"/>
            </w:pPr>
            <w:r w:rsidRPr="0065536B">
              <w:t>ОГИБДД ОМВД России по г. Северодвинску (отчетные данные)</w:t>
            </w:r>
          </w:p>
        </w:tc>
        <w:tc>
          <w:tcPr>
            <w:tcW w:w="1305" w:type="dxa"/>
            <w:tcBorders>
              <w:top w:val="single" w:sz="4" w:space="0" w:color="auto"/>
              <w:left w:val="single" w:sz="4" w:space="0" w:color="auto"/>
              <w:bottom w:val="single" w:sz="4" w:space="0" w:color="auto"/>
              <w:right w:val="single" w:sz="4" w:space="0" w:color="auto"/>
            </w:tcBorders>
            <w:vAlign w:val="center"/>
          </w:tcPr>
          <w:p w14:paraId="55B789C2" w14:textId="41D125B8" w:rsidR="00503A36" w:rsidRPr="0065536B" w:rsidRDefault="00503A36" w:rsidP="009416CD">
            <w:pPr>
              <w:jc w:val="center"/>
            </w:pPr>
            <w:r w:rsidRPr="0065536B">
              <w:rPr>
                <w:color w:val="000000"/>
              </w:rPr>
              <w:t>30,000</w:t>
            </w:r>
          </w:p>
        </w:tc>
        <w:tc>
          <w:tcPr>
            <w:tcW w:w="1672" w:type="dxa"/>
            <w:tcBorders>
              <w:top w:val="single" w:sz="4" w:space="0" w:color="auto"/>
              <w:left w:val="single" w:sz="4" w:space="0" w:color="auto"/>
              <w:bottom w:val="single" w:sz="4" w:space="0" w:color="auto"/>
              <w:right w:val="single" w:sz="4" w:space="0" w:color="auto"/>
            </w:tcBorders>
            <w:vAlign w:val="center"/>
          </w:tcPr>
          <w:p w14:paraId="7D2CB98E" w14:textId="0FA0DE49" w:rsidR="00503A36" w:rsidRPr="0065536B" w:rsidRDefault="00503A36" w:rsidP="009416CD">
            <w:pPr>
              <w:jc w:val="center"/>
            </w:pPr>
            <w:r w:rsidRPr="0065536B">
              <w:rPr>
                <w:color w:val="000000"/>
              </w:rPr>
              <w:t>34,000</w:t>
            </w:r>
          </w:p>
        </w:tc>
      </w:tr>
      <w:tr w:rsidR="00503A36" w:rsidRPr="0065536B" w14:paraId="2D8BADCB" w14:textId="77777777" w:rsidTr="008D04B3">
        <w:trPr>
          <w:trHeight w:val="92"/>
        </w:trPr>
        <w:tc>
          <w:tcPr>
            <w:tcW w:w="3402" w:type="dxa"/>
            <w:tcBorders>
              <w:top w:val="single" w:sz="4" w:space="0" w:color="auto"/>
              <w:left w:val="single" w:sz="4" w:space="0" w:color="auto"/>
              <w:bottom w:val="single" w:sz="4" w:space="0" w:color="auto"/>
              <w:right w:val="single" w:sz="4" w:space="0" w:color="auto"/>
            </w:tcBorders>
            <w:vAlign w:val="center"/>
          </w:tcPr>
          <w:p w14:paraId="6A2E198D" w14:textId="2868A469" w:rsidR="00503A36" w:rsidRPr="0065536B" w:rsidRDefault="00503A36" w:rsidP="009416CD">
            <w:pPr>
              <w:autoSpaceDE w:val="0"/>
              <w:autoSpaceDN w:val="0"/>
              <w:adjustRightInd w:val="0"/>
              <w:jc w:val="center"/>
            </w:pPr>
            <w:r w:rsidRPr="0065536B">
              <w:t>Показатель 5 задачи –</w:t>
            </w:r>
          </w:p>
          <w:p w14:paraId="4B8F0597" w14:textId="4F0E84D9" w:rsidR="00503A36" w:rsidRPr="0065536B" w:rsidRDefault="00503A36" w:rsidP="009416CD">
            <w:pPr>
              <w:jc w:val="center"/>
            </w:pPr>
            <w:r w:rsidRPr="0065536B">
              <w:t>«</w:t>
            </w:r>
            <w:r w:rsidRPr="0065536B">
              <w:rPr>
                <w:color w:val="000000"/>
              </w:rPr>
              <w:t xml:space="preserve">Число детей погибших в </w:t>
            </w:r>
            <w:r w:rsidR="007D6CDC" w:rsidRPr="007D6CDC">
              <w:rPr>
                <w:noProof/>
              </w:rPr>
              <w:lastRenderedPageBreak/>
              <mc:AlternateContent>
                <mc:Choice Requires="wps">
                  <w:drawing>
                    <wp:anchor distT="0" distB="0" distL="114300" distR="114300" simplePos="0" relativeHeight="251682816" behindDoc="0" locked="0" layoutInCell="1" allowOverlap="1" wp14:anchorId="7D66A84C" wp14:editId="5A43DF96">
                      <wp:simplePos x="0" y="0"/>
                      <wp:positionH relativeFrom="column">
                        <wp:posOffset>4274185</wp:posOffset>
                      </wp:positionH>
                      <wp:positionV relativeFrom="paragraph">
                        <wp:posOffset>-1127760</wp:posOffset>
                      </wp:positionV>
                      <wp:extent cx="2374265" cy="1403985"/>
                      <wp:effectExtent l="0" t="0" r="26035" b="1016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68073842" w14:textId="44FCD5B2" w:rsidR="007262BF" w:rsidRDefault="007262BF">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36.55pt;margin-top:-88.8pt;width:186.95pt;height:11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" strokecolor="white [3212]">
                      <v:textbox style="mso-fit-shape-to-text:t">
                        <w:txbxContent>
                          <w:p w14:paraId="68073842" w14:textId="44FCD5B2" w:rsidR="007D6CDC" w:rsidRDefault="007D6CDC">
                            <w:r>
                              <w:t>4</w:t>
                            </w:r>
                          </w:p>
                        </w:txbxContent>
                      </v:textbox>
                    </v:shape>
                  </w:pict>
                </mc:Fallback>
              </mc:AlternateContent>
            </w:r>
            <w:r w:rsidRPr="0065536B">
              <w:rPr>
                <w:color w:val="000000"/>
              </w:rPr>
              <w:t>ДТП</w:t>
            </w:r>
            <w:r w:rsidRPr="0065536B">
              <w:t>»</w:t>
            </w:r>
          </w:p>
        </w:tc>
        <w:tc>
          <w:tcPr>
            <w:tcW w:w="1560" w:type="dxa"/>
            <w:tcBorders>
              <w:top w:val="single" w:sz="4" w:space="0" w:color="auto"/>
              <w:left w:val="single" w:sz="4" w:space="0" w:color="auto"/>
              <w:bottom w:val="single" w:sz="4" w:space="0" w:color="auto"/>
              <w:right w:val="single" w:sz="4" w:space="0" w:color="auto"/>
            </w:tcBorders>
            <w:vAlign w:val="center"/>
          </w:tcPr>
          <w:p w14:paraId="48D65E20" w14:textId="703C009E" w:rsidR="00503A36" w:rsidRPr="0065536B" w:rsidRDefault="008D04B3" w:rsidP="009416CD">
            <w:pPr>
              <w:jc w:val="center"/>
            </w:pPr>
            <w:r w:rsidRPr="0065536B">
              <w:lastRenderedPageBreak/>
              <w:t>единиц</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62E5DD85" w14:textId="2301FDB8" w:rsidR="00503A36" w:rsidRPr="0065536B" w:rsidRDefault="0050598D" w:rsidP="009416CD">
            <w:pPr>
              <w:widowControl w:val="0"/>
              <w:autoSpaceDE w:val="0"/>
              <w:autoSpaceDN w:val="0"/>
              <w:adjustRightInd w:val="0"/>
              <w:jc w:val="center"/>
            </w:pPr>
            <w:r w:rsidRPr="0065536B">
              <w:t>ОГИБДД ОМВД России по г. Северодвинску (отчетные данные)</w:t>
            </w:r>
          </w:p>
        </w:tc>
        <w:tc>
          <w:tcPr>
            <w:tcW w:w="1305" w:type="dxa"/>
            <w:tcBorders>
              <w:top w:val="single" w:sz="4" w:space="0" w:color="auto"/>
              <w:left w:val="single" w:sz="4" w:space="0" w:color="auto"/>
              <w:bottom w:val="single" w:sz="4" w:space="0" w:color="auto"/>
              <w:right w:val="single" w:sz="4" w:space="0" w:color="auto"/>
            </w:tcBorders>
            <w:vAlign w:val="center"/>
          </w:tcPr>
          <w:p w14:paraId="277026BD" w14:textId="297C5337" w:rsidR="00503A36" w:rsidRPr="0065536B" w:rsidRDefault="00503A36" w:rsidP="009416CD">
            <w:pPr>
              <w:jc w:val="center"/>
            </w:pPr>
            <w:r w:rsidRPr="0065536B">
              <w:rPr>
                <w:color w:val="000000"/>
              </w:rPr>
              <w:t>0,000</w:t>
            </w:r>
          </w:p>
        </w:tc>
        <w:tc>
          <w:tcPr>
            <w:tcW w:w="1672" w:type="dxa"/>
            <w:tcBorders>
              <w:top w:val="single" w:sz="4" w:space="0" w:color="auto"/>
              <w:left w:val="single" w:sz="4" w:space="0" w:color="auto"/>
              <w:bottom w:val="single" w:sz="4" w:space="0" w:color="auto"/>
              <w:right w:val="single" w:sz="4" w:space="0" w:color="auto"/>
            </w:tcBorders>
            <w:vAlign w:val="center"/>
          </w:tcPr>
          <w:p w14:paraId="148AD7F6" w14:textId="21911D67" w:rsidR="00503A36" w:rsidRPr="0065536B" w:rsidRDefault="00503A36" w:rsidP="009416CD">
            <w:pPr>
              <w:jc w:val="center"/>
            </w:pPr>
            <w:r w:rsidRPr="0065536B">
              <w:rPr>
                <w:color w:val="000000"/>
              </w:rPr>
              <w:t>0,000</w:t>
            </w:r>
          </w:p>
        </w:tc>
      </w:tr>
      <w:tr w:rsidR="00861F3E" w:rsidRPr="0065536B" w14:paraId="59E849B9" w14:textId="77777777" w:rsidTr="008D04B3">
        <w:trPr>
          <w:trHeight w:val="92"/>
        </w:trPr>
        <w:tc>
          <w:tcPr>
            <w:tcW w:w="3402" w:type="dxa"/>
            <w:tcBorders>
              <w:top w:val="single" w:sz="4" w:space="0" w:color="auto"/>
              <w:left w:val="single" w:sz="4" w:space="0" w:color="auto"/>
              <w:bottom w:val="single" w:sz="4" w:space="0" w:color="auto"/>
              <w:right w:val="single" w:sz="4" w:space="0" w:color="auto"/>
            </w:tcBorders>
            <w:vAlign w:val="center"/>
          </w:tcPr>
          <w:p w14:paraId="0565DD0D" w14:textId="26E2EA6B" w:rsidR="00861F3E" w:rsidRPr="0065536B" w:rsidRDefault="00861F3E" w:rsidP="009416CD">
            <w:pPr>
              <w:autoSpaceDE w:val="0"/>
              <w:autoSpaceDN w:val="0"/>
              <w:adjustRightInd w:val="0"/>
              <w:jc w:val="center"/>
            </w:pPr>
            <w:r w:rsidRPr="0065536B">
              <w:lastRenderedPageBreak/>
              <w:t>Задача 2 «</w:t>
            </w:r>
            <w:r w:rsidRPr="0065536B">
              <w:rPr>
                <w:color w:val="000000"/>
              </w:rPr>
              <w:t>Совершенствование системы профилактики детского дорожно-транспортного травматизма, формирование у детей навыков безопасного поведения на дорогах</w:t>
            </w:r>
            <w:r w:rsidRPr="0065536B">
              <w:t>»</w:t>
            </w:r>
          </w:p>
        </w:tc>
        <w:tc>
          <w:tcPr>
            <w:tcW w:w="1560" w:type="dxa"/>
            <w:tcBorders>
              <w:top w:val="single" w:sz="4" w:space="0" w:color="auto"/>
              <w:left w:val="single" w:sz="4" w:space="0" w:color="auto"/>
              <w:bottom w:val="single" w:sz="4" w:space="0" w:color="auto"/>
              <w:right w:val="single" w:sz="4" w:space="0" w:color="auto"/>
            </w:tcBorders>
            <w:vAlign w:val="center"/>
          </w:tcPr>
          <w:p w14:paraId="2FDDF532" w14:textId="77777777" w:rsidR="00861F3E" w:rsidRPr="0065536B" w:rsidRDefault="00861F3E" w:rsidP="009416CD">
            <w:pPr>
              <w:jc w:val="cente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71143EDA" w14:textId="77777777" w:rsidR="00861F3E" w:rsidRPr="0065536B" w:rsidRDefault="00861F3E" w:rsidP="009416CD">
            <w:pPr>
              <w:widowControl w:val="0"/>
              <w:autoSpaceDE w:val="0"/>
              <w:autoSpaceDN w:val="0"/>
              <w:adjustRightInd w:val="0"/>
              <w:jc w:val="center"/>
            </w:pPr>
          </w:p>
        </w:tc>
        <w:tc>
          <w:tcPr>
            <w:tcW w:w="1305" w:type="dxa"/>
            <w:tcBorders>
              <w:top w:val="single" w:sz="4" w:space="0" w:color="auto"/>
              <w:left w:val="single" w:sz="4" w:space="0" w:color="auto"/>
              <w:bottom w:val="single" w:sz="4" w:space="0" w:color="auto"/>
              <w:right w:val="single" w:sz="4" w:space="0" w:color="auto"/>
            </w:tcBorders>
            <w:vAlign w:val="center"/>
          </w:tcPr>
          <w:p w14:paraId="30BC1A2C" w14:textId="77777777" w:rsidR="00861F3E" w:rsidRPr="0065536B" w:rsidRDefault="00861F3E" w:rsidP="009416CD">
            <w:pPr>
              <w:jc w:val="center"/>
              <w:rPr>
                <w:color w:val="000000"/>
              </w:rPr>
            </w:pPr>
          </w:p>
        </w:tc>
        <w:tc>
          <w:tcPr>
            <w:tcW w:w="1672" w:type="dxa"/>
            <w:tcBorders>
              <w:top w:val="single" w:sz="4" w:space="0" w:color="auto"/>
              <w:left w:val="single" w:sz="4" w:space="0" w:color="auto"/>
              <w:bottom w:val="single" w:sz="4" w:space="0" w:color="auto"/>
              <w:right w:val="single" w:sz="4" w:space="0" w:color="auto"/>
            </w:tcBorders>
            <w:vAlign w:val="center"/>
          </w:tcPr>
          <w:p w14:paraId="3B44CFE5" w14:textId="77777777" w:rsidR="00861F3E" w:rsidRPr="0065536B" w:rsidRDefault="00861F3E" w:rsidP="009416CD">
            <w:pPr>
              <w:jc w:val="center"/>
              <w:rPr>
                <w:color w:val="000000"/>
              </w:rPr>
            </w:pPr>
          </w:p>
        </w:tc>
      </w:tr>
      <w:tr w:rsidR="00861F3E" w:rsidRPr="0065536B" w14:paraId="7A2DADAD" w14:textId="77777777" w:rsidTr="008D04B3">
        <w:trPr>
          <w:trHeight w:val="92"/>
        </w:trPr>
        <w:tc>
          <w:tcPr>
            <w:tcW w:w="3402" w:type="dxa"/>
            <w:tcBorders>
              <w:top w:val="single" w:sz="4" w:space="0" w:color="auto"/>
              <w:left w:val="single" w:sz="4" w:space="0" w:color="auto"/>
              <w:bottom w:val="single" w:sz="4" w:space="0" w:color="auto"/>
              <w:right w:val="single" w:sz="4" w:space="0" w:color="auto"/>
            </w:tcBorders>
            <w:vAlign w:val="center"/>
          </w:tcPr>
          <w:p w14:paraId="2A79114C" w14:textId="77777777" w:rsidR="00861F3E" w:rsidRPr="0065536B" w:rsidRDefault="00861F3E" w:rsidP="009416CD">
            <w:pPr>
              <w:jc w:val="center"/>
            </w:pPr>
            <w:r w:rsidRPr="0065536B">
              <w:t>Показатель 1 задачи –</w:t>
            </w:r>
          </w:p>
          <w:p w14:paraId="2F1B4D2C" w14:textId="536057BA" w:rsidR="00861F3E" w:rsidRPr="0065536B" w:rsidRDefault="00861F3E" w:rsidP="009416CD">
            <w:pPr>
              <w:autoSpaceDE w:val="0"/>
              <w:autoSpaceDN w:val="0"/>
              <w:adjustRightInd w:val="0"/>
              <w:jc w:val="center"/>
            </w:pPr>
            <w:r w:rsidRPr="0065536B">
              <w:t>«</w:t>
            </w:r>
            <w:r w:rsidRPr="0065536B">
              <w:rPr>
                <w:color w:val="000000"/>
              </w:rPr>
              <w:t>Количество ДТП, с участием несовершеннолетнего по неосторожности (пешеход)</w:t>
            </w:r>
            <w:r w:rsidRPr="0065536B">
              <w:t>»</w:t>
            </w:r>
          </w:p>
        </w:tc>
        <w:tc>
          <w:tcPr>
            <w:tcW w:w="1560" w:type="dxa"/>
            <w:tcBorders>
              <w:top w:val="single" w:sz="4" w:space="0" w:color="auto"/>
              <w:left w:val="single" w:sz="4" w:space="0" w:color="auto"/>
              <w:bottom w:val="single" w:sz="4" w:space="0" w:color="auto"/>
              <w:right w:val="single" w:sz="4" w:space="0" w:color="auto"/>
            </w:tcBorders>
            <w:vAlign w:val="center"/>
          </w:tcPr>
          <w:p w14:paraId="456C4DE7" w14:textId="4FCE71E8" w:rsidR="00861F3E" w:rsidRPr="0065536B" w:rsidRDefault="008D04B3" w:rsidP="009416CD">
            <w:pPr>
              <w:jc w:val="center"/>
            </w:pPr>
            <w:r w:rsidRPr="0065536B">
              <w:t>единиц</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66F5643E" w14:textId="1E6F3D2F" w:rsidR="00861F3E" w:rsidRPr="0065536B" w:rsidRDefault="0050598D" w:rsidP="009416CD">
            <w:pPr>
              <w:widowControl w:val="0"/>
              <w:autoSpaceDE w:val="0"/>
              <w:autoSpaceDN w:val="0"/>
              <w:adjustRightInd w:val="0"/>
              <w:jc w:val="center"/>
            </w:pPr>
            <w:r w:rsidRPr="0065536B">
              <w:t>ОГИБДД ОМВД России по г. Северодвинску (отчетные данные)</w:t>
            </w:r>
          </w:p>
        </w:tc>
        <w:tc>
          <w:tcPr>
            <w:tcW w:w="1305" w:type="dxa"/>
            <w:tcBorders>
              <w:top w:val="single" w:sz="4" w:space="0" w:color="auto"/>
              <w:left w:val="single" w:sz="4" w:space="0" w:color="auto"/>
              <w:bottom w:val="single" w:sz="4" w:space="0" w:color="auto"/>
              <w:right w:val="single" w:sz="4" w:space="0" w:color="auto"/>
            </w:tcBorders>
            <w:vAlign w:val="center"/>
          </w:tcPr>
          <w:p w14:paraId="6F1389BE" w14:textId="6BDA5B40" w:rsidR="00861F3E" w:rsidRPr="0065536B" w:rsidRDefault="00861F3E" w:rsidP="009416CD">
            <w:pPr>
              <w:jc w:val="center"/>
              <w:rPr>
                <w:color w:val="000000"/>
              </w:rPr>
            </w:pPr>
            <w:r w:rsidRPr="0065536B">
              <w:rPr>
                <w:color w:val="000000"/>
              </w:rPr>
              <w:t>10,000</w:t>
            </w:r>
          </w:p>
        </w:tc>
        <w:tc>
          <w:tcPr>
            <w:tcW w:w="1672" w:type="dxa"/>
            <w:tcBorders>
              <w:top w:val="single" w:sz="4" w:space="0" w:color="auto"/>
              <w:left w:val="single" w:sz="4" w:space="0" w:color="auto"/>
              <w:bottom w:val="single" w:sz="4" w:space="0" w:color="auto"/>
              <w:right w:val="single" w:sz="4" w:space="0" w:color="auto"/>
            </w:tcBorders>
            <w:vAlign w:val="center"/>
          </w:tcPr>
          <w:p w14:paraId="5B983B74" w14:textId="32EBA04F" w:rsidR="00861F3E" w:rsidRPr="0065536B" w:rsidRDefault="00861F3E" w:rsidP="009416CD">
            <w:pPr>
              <w:jc w:val="center"/>
              <w:rPr>
                <w:color w:val="000000"/>
              </w:rPr>
            </w:pPr>
            <w:r w:rsidRPr="0065536B">
              <w:rPr>
                <w:color w:val="000000"/>
              </w:rPr>
              <w:t>5,000</w:t>
            </w:r>
          </w:p>
        </w:tc>
      </w:tr>
      <w:tr w:rsidR="00861F3E" w:rsidRPr="0065536B" w14:paraId="136762AA" w14:textId="77777777" w:rsidTr="008D04B3">
        <w:trPr>
          <w:trHeight w:val="92"/>
        </w:trPr>
        <w:tc>
          <w:tcPr>
            <w:tcW w:w="3402" w:type="dxa"/>
            <w:tcBorders>
              <w:top w:val="single" w:sz="4" w:space="0" w:color="auto"/>
              <w:left w:val="single" w:sz="4" w:space="0" w:color="auto"/>
              <w:bottom w:val="single" w:sz="4" w:space="0" w:color="auto"/>
              <w:right w:val="single" w:sz="4" w:space="0" w:color="auto"/>
            </w:tcBorders>
            <w:vAlign w:val="center"/>
          </w:tcPr>
          <w:p w14:paraId="72F4EDB5" w14:textId="77777777" w:rsidR="00861F3E" w:rsidRPr="0065536B" w:rsidRDefault="00861F3E" w:rsidP="009416CD">
            <w:pPr>
              <w:autoSpaceDE w:val="0"/>
              <w:autoSpaceDN w:val="0"/>
              <w:adjustRightInd w:val="0"/>
              <w:jc w:val="center"/>
            </w:pPr>
            <w:r w:rsidRPr="0065536B">
              <w:t>Показатель 2 задачи –</w:t>
            </w:r>
          </w:p>
          <w:p w14:paraId="465532FD" w14:textId="2FA2D2F2" w:rsidR="00861F3E" w:rsidRPr="0065536B" w:rsidRDefault="00861F3E" w:rsidP="009416CD">
            <w:pPr>
              <w:autoSpaceDE w:val="0"/>
              <w:autoSpaceDN w:val="0"/>
              <w:adjustRightInd w:val="0"/>
              <w:jc w:val="center"/>
            </w:pPr>
            <w:r w:rsidRPr="0065536B">
              <w:t>«</w:t>
            </w:r>
            <w:r w:rsidRPr="0065536B">
              <w:rPr>
                <w:color w:val="000000"/>
              </w:rPr>
              <w:t>Количество ДТП, с участием несовершеннолетних, передвигающихся на велосипеде</w:t>
            </w:r>
            <w:r w:rsidRPr="0065536B">
              <w:t>»</w:t>
            </w:r>
          </w:p>
        </w:tc>
        <w:tc>
          <w:tcPr>
            <w:tcW w:w="1560" w:type="dxa"/>
            <w:tcBorders>
              <w:top w:val="single" w:sz="4" w:space="0" w:color="auto"/>
              <w:left w:val="single" w:sz="4" w:space="0" w:color="auto"/>
              <w:bottom w:val="single" w:sz="4" w:space="0" w:color="auto"/>
              <w:right w:val="single" w:sz="4" w:space="0" w:color="auto"/>
            </w:tcBorders>
            <w:vAlign w:val="center"/>
          </w:tcPr>
          <w:p w14:paraId="4D91E030" w14:textId="3DF49FF5" w:rsidR="00861F3E" w:rsidRPr="0065536B" w:rsidRDefault="008D04B3" w:rsidP="009416CD">
            <w:pPr>
              <w:jc w:val="center"/>
            </w:pPr>
            <w:r w:rsidRPr="0065536B">
              <w:t>единиц</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705267D4" w14:textId="2C8AF68A" w:rsidR="00861F3E" w:rsidRPr="0065536B" w:rsidRDefault="0050598D" w:rsidP="009416CD">
            <w:pPr>
              <w:widowControl w:val="0"/>
              <w:autoSpaceDE w:val="0"/>
              <w:autoSpaceDN w:val="0"/>
              <w:adjustRightInd w:val="0"/>
              <w:jc w:val="center"/>
            </w:pPr>
            <w:r w:rsidRPr="0065536B">
              <w:t>ОГИБДД ОМВД России по г. Северодвинску (отчетные данные)</w:t>
            </w:r>
          </w:p>
        </w:tc>
        <w:tc>
          <w:tcPr>
            <w:tcW w:w="1305" w:type="dxa"/>
            <w:tcBorders>
              <w:top w:val="single" w:sz="4" w:space="0" w:color="auto"/>
              <w:left w:val="single" w:sz="4" w:space="0" w:color="auto"/>
              <w:bottom w:val="single" w:sz="4" w:space="0" w:color="auto"/>
              <w:right w:val="single" w:sz="4" w:space="0" w:color="auto"/>
            </w:tcBorders>
            <w:vAlign w:val="center"/>
          </w:tcPr>
          <w:p w14:paraId="24661A6A" w14:textId="1471CC7F" w:rsidR="00861F3E" w:rsidRPr="0065536B" w:rsidRDefault="00861F3E" w:rsidP="009416CD">
            <w:pPr>
              <w:jc w:val="center"/>
              <w:rPr>
                <w:color w:val="000000"/>
              </w:rPr>
            </w:pPr>
            <w:r w:rsidRPr="0065536B">
              <w:rPr>
                <w:color w:val="000000"/>
              </w:rPr>
              <w:t>5,000</w:t>
            </w:r>
          </w:p>
        </w:tc>
        <w:tc>
          <w:tcPr>
            <w:tcW w:w="1672" w:type="dxa"/>
            <w:tcBorders>
              <w:top w:val="single" w:sz="4" w:space="0" w:color="auto"/>
              <w:left w:val="single" w:sz="4" w:space="0" w:color="auto"/>
              <w:bottom w:val="single" w:sz="4" w:space="0" w:color="auto"/>
              <w:right w:val="single" w:sz="4" w:space="0" w:color="auto"/>
            </w:tcBorders>
            <w:vAlign w:val="center"/>
          </w:tcPr>
          <w:p w14:paraId="7C102BA5" w14:textId="6CBED6C9" w:rsidR="00861F3E" w:rsidRPr="0065536B" w:rsidRDefault="00861F3E" w:rsidP="009416CD">
            <w:pPr>
              <w:jc w:val="center"/>
              <w:rPr>
                <w:color w:val="000000"/>
              </w:rPr>
            </w:pPr>
            <w:r w:rsidRPr="0065536B">
              <w:rPr>
                <w:color w:val="000000"/>
              </w:rPr>
              <w:t>6,000</w:t>
            </w:r>
          </w:p>
        </w:tc>
      </w:tr>
    </w:tbl>
    <w:p w14:paraId="226134F0" w14:textId="77777777" w:rsidR="00097711" w:rsidRPr="0065536B" w:rsidRDefault="00097711" w:rsidP="009416CD">
      <w:pPr>
        <w:jc w:val="both"/>
        <w:rPr>
          <w:sz w:val="22"/>
          <w:szCs w:val="22"/>
        </w:rPr>
      </w:pPr>
    </w:p>
    <w:p w14:paraId="4D3BE8AE" w14:textId="77777777" w:rsidR="008D04B3" w:rsidRDefault="008D04B3" w:rsidP="009416CD">
      <w:pPr>
        <w:jc w:val="both"/>
        <w:rPr>
          <w:sz w:val="22"/>
          <w:szCs w:val="22"/>
        </w:rPr>
      </w:pPr>
    </w:p>
    <w:p w14:paraId="485298D5" w14:textId="77777777" w:rsidR="00EC4D86" w:rsidRDefault="00EC4D86" w:rsidP="009416CD">
      <w:pPr>
        <w:jc w:val="both"/>
        <w:rPr>
          <w:sz w:val="22"/>
          <w:szCs w:val="22"/>
        </w:rPr>
      </w:pPr>
    </w:p>
    <w:p w14:paraId="23BDF55A" w14:textId="77777777" w:rsidR="00EC4D86" w:rsidRDefault="00EC4D86" w:rsidP="009416CD">
      <w:pPr>
        <w:jc w:val="both"/>
        <w:rPr>
          <w:sz w:val="22"/>
          <w:szCs w:val="22"/>
        </w:rPr>
      </w:pPr>
    </w:p>
    <w:p w14:paraId="497A4C98" w14:textId="77777777" w:rsidR="00EC4D86" w:rsidRDefault="00EC4D86" w:rsidP="009416CD">
      <w:pPr>
        <w:jc w:val="both"/>
        <w:rPr>
          <w:sz w:val="22"/>
          <w:szCs w:val="22"/>
        </w:rPr>
      </w:pPr>
    </w:p>
    <w:p w14:paraId="10037C8F" w14:textId="77777777" w:rsidR="002A4CF7" w:rsidRDefault="002A4CF7" w:rsidP="009416CD">
      <w:pPr>
        <w:jc w:val="both"/>
        <w:rPr>
          <w:sz w:val="22"/>
          <w:szCs w:val="22"/>
        </w:rPr>
      </w:pPr>
    </w:p>
    <w:p w14:paraId="70CE301F" w14:textId="77777777" w:rsidR="002A4CF7" w:rsidRDefault="002A4CF7" w:rsidP="009416CD">
      <w:pPr>
        <w:jc w:val="both"/>
        <w:rPr>
          <w:sz w:val="22"/>
          <w:szCs w:val="22"/>
        </w:rPr>
      </w:pPr>
    </w:p>
    <w:p w14:paraId="73D94752" w14:textId="77777777" w:rsidR="00EC4D86" w:rsidRDefault="00EC4D86" w:rsidP="009416CD">
      <w:pPr>
        <w:jc w:val="both"/>
        <w:rPr>
          <w:sz w:val="22"/>
          <w:szCs w:val="22"/>
        </w:rPr>
      </w:pPr>
    </w:p>
    <w:p w14:paraId="71920867" w14:textId="77777777" w:rsidR="00EC4D86" w:rsidRDefault="00EC4D86" w:rsidP="009416CD">
      <w:pPr>
        <w:jc w:val="both"/>
        <w:rPr>
          <w:sz w:val="22"/>
          <w:szCs w:val="22"/>
        </w:rPr>
      </w:pPr>
    </w:p>
    <w:p w14:paraId="0A593BC0" w14:textId="77777777" w:rsidR="00EC4D86" w:rsidRPr="0065536B" w:rsidRDefault="00EC4D86" w:rsidP="009416CD">
      <w:pPr>
        <w:jc w:val="both"/>
        <w:rPr>
          <w:sz w:val="22"/>
          <w:szCs w:val="22"/>
        </w:rPr>
      </w:pPr>
    </w:p>
    <w:p w14:paraId="0E5A308F" w14:textId="77777777" w:rsidR="008D04B3" w:rsidRPr="0065536B" w:rsidRDefault="008D04B3" w:rsidP="009416CD">
      <w:pPr>
        <w:jc w:val="both"/>
        <w:rPr>
          <w:sz w:val="22"/>
          <w:szCs w:val="22"/>
        </w:rPr>
      </w:pPr>
    </w:p>
    <w:p w14:paraId="06389423" w14:textId="77777777" w:rsidR="00642EE3" w:rsidRPr="00753294" w:rsidRDefault="00642EE3" w:rsidP="009416CD">
      <w:pPr>
        <w:spacing w:line="276" w:lineRule="auto"/>
      </w:pPr>
      <w:r w:rsidRPr="00753294">
        <w:t>Тарасов Михаил Юрьевич</w:t>
      </w:r>
    </w:p>
    <w:p w14:paraId="4397B7FD" w14:textId="77777777" w:rsidR="00642EE3" w:rsidRPr="00753294" w:rsidRDefault="00642EE3" w:rsidP="009416CD">
      <w:pPr>
        <w:spacing w:line="276" w:lineRule="auto"/>
      </w:pPr>
      <w:r w:rsidRPr="00753294">
        <w:t>58-41-26</w:t>
      </w:r>
    </w:p>
    <w:sectPr w:rsidR="00642EE3" w:rsidRPr="00753294" w:rsidSect="00556E6D">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C82B9" w14:textId="77777777" w:rsidR="002361E0" w:rsidRDefault="002361E0">
      <w:r>
        <w:separator/>
      </w:r>
    </w:p>
  </w:endnote>
  <w:endnote w:type="continuationSeparator" w:id="0">
    <w:p w14:paraId="308A97BD" w14:textId="77777777" w:rsidR="002361E0" w:rsidRDefault="0023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3Font_1">
    <w:altName w:val="MS Gothic"/>
    <w:charset w:val="80"/>
    <w:family w:val="swiss"/>
    <w:pitch w:val="default"/>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F3908" w14:textId="77777777" w:rsidR="002361E0" w:rsidRDefault="002361E0">
      <w:r>
        <w:separator/>
      </w:r>
    </w:p>
  </w:footnote>
  <w:footnote w:type="continuationSeparator" w:id="0">
    <w:p w14:paraId="33311D01" w14:textId="77777777" w:rsidR="002361E0" w:rsidRDefault="00236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AB76D" w14:textId="7E95CB76" w:rsidR="007262BF" w:rsidRDefault="007262BF">
    <w:pPr>
      <w:pStyle w:val="a6"/>
      <w:jc w:val="center"/>
    </w:pPr>
  </w:p>
  <w:p w14:paraId="0A99F5F2" w14:textId="77777777" w:rsidR="007262BF" w:rsidRDefault="007262B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FCA37" w14:textId="58A36297" w:rsidR="007262BF" w:rsidRDefault="007262BF">
    <w:pPr>
      <w:pStyle w:val="a6"/>
      <w:jc w:val="center"/>
    </w:pPr>
  </w:p>
  <w:p w14:paraId="24A124C8" w14:textId="77777777" w:rsidR="007262BF" w:rsidRDefault="007262B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63768"/>
      <w:docPartObj>
        <w:docPartGallery w:val="Page Numbers (Top of Page)"/>
        <w:docPartUnique/>
      </w:docPartObj>
    </w:sdtPr>
    <w:sdtEndPr/>
    <w:sdtContent>
      <w:p w14:paraId="1BC8CC15" w14:textId="0E91AFDF" w:rsidR="007262BF" w:rsidRDefault="007262BF">
        <w:pPr>
          <w:pStyle w:val="a6"/>
          <w:jc w:val="center"/>
        </w:pPr>
        <w:r>
          <w:fldChar w:fldCharType="begin"/>
        </w:r>
        <w:r>
          <w:instrText>PAGE   \* MERGEFORMAT</w:instrText>
        </w:r>
        <w:r>
          <w:fldChar w:fldCharType="separate"/>
        </w:r>
        <w:r w:rsidR="00F401D3">
          <w:rPr>
            <w:noProof/>
          </w:rPr>
          <w:t>24</w:t>
        </w:r>
        <w:r>
          <w:fldChar w:fldCharType="end"/>
        </w:r>
      </w:p>
    </w:sdtContent>
  </w:sdt>
  <w:p w14:paraId="56515C10" w14:textId="231804C1" w:rsidR="007262BF" w:rsidRDefault="007262BF" w:rsidP="00D30010">
    <w:pPr>
      <w:pStyle w:val="a6"/>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45FA2" w14:textId="3D385599" w:rsidR="007262BF" w:rsidRDefault="007262BF">
    <w:pPr>
      <w:pStyle w:val="a6"/>
      <w:jc w:val="center"/>
    </w:pPr>
  </w:p>
  <w:p w14:paraId="79D9F686" w14:textId="77777777" w:rsidR="007262BF" w:rsidRDefault="007262B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F4E"/>
    <w:multiLevelType w:val="hybridMultilevel"/>
    <w:tmpl w:val="1338AF1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701897"/>
    <w:multiLevelType w:val="hybridMultilevel"/>
    <w:tmpl w:val="07EE9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746CF6"/>
    <w:multiLevelType w:val="hybridMultilevel"/>
    <w:tmpl w:val="32BEF4F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7A52E2"/>
    <w:multiLevelType w:val="hybridMultilevel"/>
    <w:tmpl w:val="3A68F6AC"/>
    <w:lvl w:ilvl="0" w:tplc="3C9800F6">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9957882"/>
    <w:multiLevelType w:val="hybridMultilevel"/>
    <w:tmpl w:val="FA6213FE"/>
    <w:lvl w:ilvl="0" w:tplc="28A810F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C4310C"/>
    <w:multiLevelType w:val="hybridMultilevel"/>
    <w:tmpl w:val="C7F475AC"/>
    <w:lvl w:ilvl="0" w:tplc="22CA1B80">
      <w:start w:val="1"/>
      <w:numFmt w:val="bullet"/>
      <w:lvlText w:val=""/>
      <w:lvlJc w:val="left"/>
      <w:pPr>
        <w:tabs>
          <w:tab w:val="num" w:pos="2498"/>
        </w:tabs>
        <w:ind w:left="2498" w:hanging="360"/>
      </w:pPr>
      <w:rPr>
        <w:rFonts w:ascii="Symbol" w:hAnsi="Symbol" w:hint="default"/>
        <w:color w:val="auto"/>
      </w:rPr>
    </w:lvl>
    <w:lvl w:ilvl="1" w:tplc="04190003" w:tentative="1">
      <w:start w:val="1"/>
      <w:numFmt w:val="bullet"/>
      <w:lvlText w:val="o"/>
      <w:lvlJc w:val="left"/>
      <w:pPr>
        <w:tabs>
          <w:tab w:val="num" w:pos="2509"/>
        </w:tabs>
        <w:ind w:left="2509" w:hanging="360"/>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6">
    <w:nsid w:val="3F3E7F65"/>
    <w:multiLevelType w:val="hybridMultilevel"/>
    <w:tmpl w:val="2E7E1440"/>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7228C3"/>
    <w:multiLevelType w:val="hybridMultilevel"/>
    <w:tmpl w:val="E5127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FA1B63"/>
    <w:multiLevelType w:val="hybridMultilevel"/>
    <w:tmpl w:val="C4965830"/>
    <w:lvl w:ilvl="0" w:tplc="22CA1B80">
      <w:start w:val="1"/>
      <w:numFmt w:val="bullet"/>
      <w:lvlText w:val=""/>
      <w:lvlJc w:val="left"/>
      <w:pPr>
        <w:tabs>
          <w:tab w:val="num" w:pos="2138"/>
        </w:tabs>
        <w:ind w:left="213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42C541C6"/>
    <w:multiLevelType w:val="hybridMultilevel"/>
    <w:tmpl w:val="33800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61637E"/>
    <w:multiLevelType w:val="hybridMultilevel"/>
    <w:tmpl w:val="362A5090"/>
    <w:lvl w:ilvl="0" w:tplc="04190001">
      <w:start w:val="1"/>
      <w:numFmt w:val="bullet"/>
      <w:lvlText w:val=""/>
      <w:lvlJc w:val="left"/>
      <w:pPr>
        <w:ind w:left="1684" w:hanging="975"/>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0BF7764"/>
    <w:multiLevelType w:val="hybridMultilevel"/>
    <w:tmpl w:val="210C1A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DE7A29"/>
    <w:multiLevelType w:val="hybridMultilevel"/>
    <w:tmpl w:val="51F6D368"/>
    <w:lvl w:ilvl="0" w:tplc="F82AED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A512AB7"/>
    <w:multiLevelType w:val="multilevel"/>
    <w:tmpl w:val="918299C8"/>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AD0176E"/>
    <w:multiLevelType w:val="hybridMultilevel"/>
    <w:tmpl w:val="390E1CF6"/>
    <w:lvl w:ilvl="0" w:tplc="04190011">
      <w:start w:val="1"/>
      <w:numFmt w:val="decimal"/>
      <w:lvlText w:val="%1)"/>
      <w:lvlJc w:val="left"/>
      <w:pPr>
        <w:tabs>
          <w:tab w:val="num" w:pos="1069"/>
        </w:tabs>
        <w:ind w:left="1069" w:hanging="360"/>
      </w:pPr>
      <w:rPr>
        <w:rFonts w:cs="Times New Roman"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64D03C66"/>
    <w:multiLevelType w:val="multilevel"/>
    <w:tmpl w:val="918299C8"/>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7823CAB"/>
    <w:multiLevelType w:val="hybridMultilevel"/>
    <w:tmpl w:val="50C4C444"/>
    <w:lvl w:ilvl="0" w:tplc="36887E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A620853"/>
    <w:multiLevelType w:val="hybridMultilevel"/>
    <w:tmpl w:val="1236F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AB6901"/>
    <w:multiLevelType w:val="hybridMultilevel"/>
    <w:tmpl w:val="A50A1F8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E02492"/>
    <w:multiLevelType w:val="hybridMultilevel"/>
    <w:tmpl w:val="DD3CDBC0"/>
    <w:lvl w:ilvl="0" w:tplc="C9DEF2DE">
      <w:start w:val="1"/>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6"/>
  </w:num>
  <w:num w:numId="3">
    <w:abstractNumId w:val="10"/>
  </w:num>
  <w:num w:numId="4">
    <w:abstractNumId w:val="2"/>
  </w:num>
  <w:num w:numId="5">
    <w:abstractNumId w:val="8"/>
  </w:num>
  <w:num w:numId="6">
    <w:abstractNumId w:val="5"/>
  </w:num>
  <w:num w:numId="7">
    <w:abstractNumId w:val="14"/>
  </w:num>
  <w:num w:numId="8">
    <w:abstractNumId w:val="9"/>
  </w:num>
  <w:num w:numId="9">
    <w:abstractNumId w:val="1"/>
  </w:num>
  <w:num w:numId="10">
    <w:abstractNumId w:val="7"/>
  </w:num>
  <w:num w:numId="11">
    <w:abstractNumId w:val="12"/>
  </w:num>
  <w:num w:numId="12">
    <w:abstractNumId w:val="17"/>
  </w:num>
  <w:num w:numId="13">
    <w:abstractNumId w:val="16"/>
  </w:num>
  <w:num w:numId="14">
    <w:abstractNumId w:val="15"/>
  </w:num>
  <w:num w:numId="15">
    <w:abstractNumId w:val="13"/>
  </w:num>
  <w:num w:numId="16">
    <w:abstractNumId w:val="3"/>
  </w:num>
  <w:num w:numId="17">
    <w:abstractNumId w:val="19"/>
  </w:num>
  <w:num w:numId="18">
    <w:abstractNumId w:val="18"/>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11"/>
    <w:rsid w:val="0000358F"/>
    <w:rsid w:val="00016CF2"/>
    <w:rsid w:val="00030B0B"/>
    <w:rsid w:val="00052720"/>
    <w:rsid w:val="0008750E"/>
    <w:rsid w:val="00091D96"/>
    <w:rsid w:val="000926F8"/>
    <w:rsid w:val="00094488"/>
    <w:rsid w:val="00095024"/>
    <w:rsid w:val="00097711"/>
    <w:rsid w:val="000D247B"/>
    <w:rsid w:val="000E5153"/>
    <w:rsid w:val="000E5E46"/>
    <w:rsid w:val="00120EAD"/>
    <w:rsid w:val="001329C6"/>
    <w:rsid w:val="0014621F"/>
    <w:rsid w:val="001465FE"/>
    <w:rsid w:val="00165C02"/>
    <w:rsid w:val="0016742C"/>
    <w:rsid w:val="001A5A58"/>
    <w:rsid w:val="001C7958"/>
    <w:rsid w:val="001D2AF0"/>
    <w:rsid w:val="001E3A6E"/>
    <w:rsid w:val="002000C5"/>
    <w:rsid w:val="002030FD"/>
    <w:rsid w:val="00213026"/>
    <w:rsid w:val="00213C61"/>
    <w:rsid w:val="002152FE"/>
    <w:rsid w:val="00221DB4"/>
    <w:rsid w:val="00227278"/>
    <w:rsid w:val="00232F13"/>
    <w:rsid w:val="002361E0"/>
    <w:rsid w:val="002520FC"/>
    <w:rsid w:val="00255C7C"/>
    <w:rsid w:val="00260D38"/>
    <w:rsid w:val="00267DEC"/>
    <w:rsid w:val="002A2247"/>
    <w:rsid w:val="002A4CF7"/>
    <w:rsid w:val="002F11E2"/>
    <w:rsid w:val="003243D0"/>
    <w:rsid w:val="00331C91"/>
    <w:rsid w:val="00364D44"/>
    <w:rsid w:val="003B134D"/>
    <w:rsid w:val="003B1626"/>
    <w:rsid w:val="003F5115"/>
    <w:rsid w:val="00407212"/>
    <w:rsid w:val="00437785"/>
    <w:rsid w:val="004411FC"/>
    <w:rsid w:val="0045465C"/>
    <w:rsid w:val="00456A9D"/>
    <w:rsid w:val="00467F26"/>
    <w:rsid w:val="00480334"/>
    <w:rsid w:val="00483B23"/>
    <w:rsid w:val="00484D18"/>
    <w:rsid w:val="00484E97"/>
    <w:rsid w:val="00486DF5"/>
    <w:rsid w:val="004A0F94"/>
    <w:rsid w:val="004A2040"/>
    <w:rsid w:val="004A571F"/>
    <w:rsid w:val="004E66E5"/>
    <w:rsid w:val="004F4CF0"/>
    <w:rsid w:val="005026C8"/>
    <w:rsid w:val="00503A36"/>
    <w:rsid w:val="0050598D"/>
    <w:rsid w:val="005107D3"/>
    <w:rsid w:val="00520CD0"/>
    <w:rsid w:val="00523B82"/>
    <w:rsid w:val="00542305"/>
    <w:rsid w:val="00550675"/>
    <w:rsid w:val="00556E6D"/>
    <w:rsid w:val="0057329F"/>
    <w:rsid w:val="00586C44"/>
    <w:rsid w:val="005A1CC6"/>
    <w:rsid w:val="005B29A8"/>
    <w:rsid w:val="005B44DA"/>
    <w:rsid w:val="005B5A18"/>
    <w:rsid w:val="005C03CC"/>
    <w:rsid w:val="005D1E59"/>
    <w:rsid w:val="005E2C82"/>
    <w:rsid w:val="00627F45"/>
    <w:rsid w:val="00642EE3"/>
    <w:rsid w:val="0065536B"/>
    <w:rsid w:val="00657777"/>
    <w:rsid w:val="00662B40"/>
    <w:rsid w:val="006918A3"/>
    <w:rsid w:val="00693CF6"/>
    <w:rsid w:val="00694FF8"/>
    <w:rsid w:val="00695231"/>
    <w:rsid w:val="006A2613"/>
    <w:rsid w:val="006B423B"/>
    <w:rsid w:val="006E0D1B"/>
    <w:rsid w:val="006F34A7"/>
    <w:rsid w:val="007046C4"/>
    <w:rsid w:val="0071733C"/>
    <w:rsid w:val="00724702"/>
    <w:rsid w:val="007253F8"/>
    <w:rsid w:val="007262BF"/>
    <w:rsid w:val="007321F3"/>
    <w:rsid w:val="0074720D"/>
    <w:rsid w:val="00753294"/>
    <w:rsid w:val="00764685"/>
    <w:rsid w:val="007704B6"/>
    <w:rsid w:val="00775BC0"/>
    <w:rsid w:val="00787389"/>
    <w:rsid w:val="007D6CDC"/>
    <w:rsid w:val="007D7082"/>
    <w:rsid w:val="00837488"/>
    <w:rsid w:val="00861669"/>
    <w:rsid w:val="00861F3E"/>
    <w:rsid w:val="00867463"/>
    <w:rsid w:val="0087234A"/>
    <w:rsid w:val="00877210"/>
    <w:rsid w:val="00881CC3"/>
    <w:rsid w:val="00894A13"/>
    <w:rsid w:val="008975DD"/>
    <w:rsid w:val="008B6EEC"/>
    <w:rsid w:val="008D04B3"/>
    <w:rsid w:val="008D3CD2"/>
    <w:rsid w:val="008E338D"/>
    <w:rsid w:val="009120DD"/>
    <w:rsid w:val="009124A6"/>
    <w:rsid w:val="009212B3"/>
    <w:rsid w:val="00921A91"/>
    <w:rsid w:val="009416CD"/>
    <w:rsid w:val="00944643"/>
    <w:rsid w:val="009453E3"/>
    <w:rsid w:val="00953BBE"/>
    <w:rsid w:val="009575DE"/>
    <w:rsid w:val="009711EA"/>
    <w:rsid w:val="00976052"/>
    <w:rsid w:val="00986449"/>
    <w:rsid w:val="00990C78"/>
    <w:rsid w:val="009A079C"/>
    <w:rsid w:val="009A798D"/>
    <w:rsid w:val="009B0411"/>
    <w:rsid w:val="009B0AAA"/>
    <w:rsid w:val="009F3C93"/>
    <w:rsid w:val="009F4AF7"/>
    <w:rsid w:val="009F6855"/>
    <w:rsid w:val="009F7BA8"/>
    <w:rsid w:val="00A03481"/>
    <w:rsid w:val="00A13473"/>
    <w:rsid w:val="00A16337"/>
    <w:rsid w:val="00A4017E"/>
    <w:rsid w:val="00A55138"/>
    <w:rsid w:val="00A706AB"/>
    <w:rsid w:val="00A72A1E"/>
    <w:rsid w:val="00A82719"/>
    <w:rsid w:val="00A90682"/>
    <w:rsid w:val="00AB46D2"/>
    <w:rsid w:val="00AB6E22"/>
    <w:rsid w:val="00AD4050"/>
    <w:rsid w:val="00AF247D"/>
    <w:rsid w:val="00AF53BE"/>
    <w:rsid w:val="00B159A2"/>
    <w:rsid w:val="00B226E7"/>
    <w:rsid w:val="00B27E08"/>
    <w:rsid w:val="00B34693"/>
    <w:rsid w:val="00B56E14"/>
    <w:rsid w:val="00B60E85"/>
    <w:rsid w:val="00B7252F"/>
    <w:rsid w:val="00B815B2"/>
    <w:rsid w:val="00B87591"/>
    <w:rsid w:val="00B931FC"/>
    <w:rsid w:val="00B94F77"/>
    <w:rsid w:val="00B95175"/>
    <w:rsid w:val="00BB0A59"/>
    <w:rsid w:val="00BC2014"/>
    <w:rsid w:val="00C01278"/>
    <w:rsid w:val="00C10D48"/>
    <w:rsid w:val="00C21C6B"/>
    <w:rsid w:val="00C403D7"/>
    <w:rsid w:val="00C43871"/>
    <w:rsid w:val="00C52C71"/>
    <w:rsid w:val="00C571B7"/>
    <w:rsid w:val="00C621E3"/>
    <w:rsid w:val="00C7498A"/>
    <w:rsid w:val="00C85AC7"/>
    <w:rsid w:val="00CB0D95"/>
    <w:rsid w:val="00CB1F92"/>
    <w:rsid w:val="00CC7706"/>
    <w:rsid w:val="00CD2AB6"/>
    <w:rsid w:val="00D026A4"/>
    <w:rsid w:val="00D02794"/>
    <w:rsid w:val="00D22B1C"/>
    <w:rsid w:val="00D30010"/>
    <w:rsid w:val="00D6753A"/>
    <w:rsid w:val="00D6772B"/>
    <w:rsid w:val="00D966E7"/>
    <w:rsid w:val="00DC22AE"/>
    <w:rsid w:val="00DC27F4"/>
    <w:rsid w:val="00E10972"/>
    <w:rsid w:val="00E308EE"/>
    <w:rsid w:val="00E46FB0"/>
    <w:rsid w:val="00E50A78"/>
    <w:rsid w:val="00E53224"/>
    <w:rsid w:val="00E72597"/>
    <w:rsid w:val="00E72886"/>
    <w:rsid w:val="00E840AD"/>
    <w:rsid w:val="00E90DD7"/>
    <w:rsid w:val="00EB4B6A"/>
    <w:rsid w:val="00EB7E25"/>
    <w:rsid w:val="00EC4D86"/>
    <w:rsid w:val="00ED3B71"/>
    <w:rsid w:val="00EE65ED"/>
    <w:rsid w:val="00EF428F"/>
    <w:rsid w:val="00F07DAD"/>
    <w:rsid w:val="00F12FB1"/>
    <w:rsid w:val="00F137E1"/>
    <w:rsid w:val="00F139FB"/>
    <w:rsid w:val="00F20FB8"/>
    <w:rsid w:val="00F24EAE"/>
    <w:rsid w:val="00F401D3"/>
    <w:rsid w:val="00F42E37"/>
    <w:rsid w:val="00F6067E"/>
    <w:rsid w:val="00F72BB3"/>
    <w:rsid w:val="00F7773D"/>
    <w:rsid w:val="00F82849"/>
    <w:rsid w:val="00FA1E97"/>
    <w:rsid w:val="00FA34F5"/>
    <w:rsid w:val="00FA5100"/>
    <w:rsid w:val="00FB1F50"/>
    <w:rsid w:val="00FB2879"/>
    <w:rsid w:val="00FB7307"/>
    <w:rsid w:val="00FE4FDD"/>
    <w:rsid w:val="00FF5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B3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7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97711"/>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97711"/>
    <w:rPr>
      <w:rFonts w:ascii="Arial" w:eastAsia="Times New Roman" w:hAnsi="Arial" w:cs="Arial"/>
      <w:b/>
      <w:bCs/>
      <w:color w:val="26282F"/>
      <w:sz w:val="24"/>
      <w:szCs w:val="24"/>
      <w:lang w:eastAsia="ru-RU"/>
    </w:rPr>
  </w:style>
  <w:style w:type="table" w:styleId="a3">
    <w:name w:val="Table Grid"/>
    <w:basedOn w:val="a1"/>
    <w:uiPriority w:val="39"/>
    <w:rsid w:val="0009771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097711"/>
    <w:pPr>
      <w:overflowPunct w:val="0"/>
      <w:autoSpaceDE w:val="0"/>
      <w:autoSpaceDN w:val="0"/>
      <w:adjustRightInd w:val="0"/>
      <w:jc w:val="center"/>
      <w:textAlignment w:val="baseline"/>
    </w:pPr>
    <w:rPr>
      <w:b/>
      <w:caps/>
      <w:szCs w:val="20"/>
    </w:rPr>
  </w:style>
  <w:style w:type="character" w:customStyle="1" w:styleId="a5">
    <w:name w:val="Название Знак"/>
    <w:basedOn w:val="a0"/>
    <w:link w:val="a4"/>
    <w:rsid w:val="00097711"/>
    <w:rPr>
      <w:rFonts w:ascii="Times New Roman" w:eastAsia="Times New Roman" w:hAnsi="Times New Roman" w:cs="Times New Roman"/>
      <w:b/>
      <w:caps/>
      <w:sz w:val="24"/>
      <w:szCs w:val="20"/>
      <w:lang w:eastAsia="ru-RU"/>
    </w:rPr>
  </w:style>
  <w:style w:type="paragraph" w:styleId="a6">
    <w:name w:val="header"/>
    <w:basedOn w:val="a"/>
    <w:link w:val="a7"/>
    <w:uiPriority w:val="99"/>
    <w:unhideWhenUsed/>
    <w:rsid w:val="00097711"/>
    <w:pPr>
      <w:tabs>
        <w:tab w:val="center" w:pos="4677"/>
        <w:tab w:val="right" w:pos="9355"/>
      </w:tabs>
    </w:pPr>
  </w:style>
  <w:style w:type="character" w:customStyle="1" w:styleId="a7">
    <w:name w:val="Верхний колонтитул Знак"/>
    <w:basedOn w:val="a0"/>
    <w:link w:val="a6"/>
    <w:uiPriority w:val="99"/>
    <w:rsid w:val="0009771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97711"/>
    <w:pPr>
      <w:tabs>
        <w:tab w:val="center" w:pos="4677"/>
        <w:tab w:val="right" w:pos="9355"/>
      </w:tabs>
    </w:pPr>
  </w:style>
  <w:style w:type="character" w:customStyle="1" w:styleId="a9">
    <w:name w:val="Нижний колонтитул Знак"/>
    <w:basedOn w:val="a0"/>
    <w:link w:val="a8"/>
    <w:uiPriority w:val="99"/>
    <w:rsid w:val="00097711"/>
    <w:rPr>
      <w:rFonts w:ascii="Times New Roman" w:eastAsia="Times New Roman" w:hAnsi="Times New Roman" w:cs="Times New Roman"/>
      <w:sz w:val="24"/>
      <w:szCs w:val="24"/>
      <w:lang w:eastAsia="ru-RU"/>
    </w:rPr>
  </w:style>
  <w:style w:type="character" w:styleId="aa">
    <w:name w:val="page number"/>
    <w:uiPriority w:val="99"/>
    <w:rsid w:val="00097711"/>
    <w:rPr>
      <w:rFonts w:cs="Times New Roman"/>
    </w:rPr>
  </w:style>
  <w:style w:type="paragraph" w:styleId="ab">
    <w:name w:val="footnote text"/>
    <w:aliases w:val="Текст сноски Знак1 Знак,Текст сноски Знак Знак Знак,Footnote Text Char Знак Знак,Footnote Text Char Знак,FSR footnote,lábléc,Footnote Text Char Char Char Char Char Char,Footnote Text Char2 Char,Footnote Text Char1 Char,Знак,Знак Знак Знак"/>
    <w:basedOn w:val="a"/>
    <w:link w:val="ac"/>
    <w:uiPriority w:val="99"/>
    <w:rsid w:val="00097711"/>
    <w:pPr>
      <w:ind w:firstLine="709"/>
      <w:jc w:val="both"/>
    </w:pPr>
    <w:rPr>
      <w:sz w:val="20"/>
      <w:szCs w:val="20"/>
      <w:lang w:val="en-GB"/>
    </w:rPr>
  </w:style>
  <w:style w:type="character" w:customStyle="1" w:styleId="ac">
    <w:name w:val="Текст сноски Знак"/>
    <w:aliases w:val="Текст сноски Знак1 Знак Знак,Текст сноски Знак Знак Знак Знак,Footnote Text Char Знак Знак Знак,Footnote Text Char Знак Знак1,FSR footnote Знак,lábléc Знак,Footnote Text Char Char Char Char Char Char Знак,Footnote Text Char2 Char Знак"/>
    <w:basedOn w:val="a0"/>
    <w:link w:val="ab"/>
    <w:uiPriority w:val="99"/>
    <w:rsid w:val="00097711"/>
    <w:rPr>
      <w:rFonts w:ascii="Times New Roman" w:eastAsia="Times New Roman" w:hAnsi="Times New Roman" w:cs="Times New Roman"/>
      <w:sz w:val="20"/>
      <w:szCs w:val="20"/>
      <w:lang w:val="en-GB" w:eastAsia="ru-RU"/>
    </w:rPr>
  </w:style>
  <w:style w:type="character" w:styleId="ad">
    <w:name w:val="footnote reference"/>
    <w:aliases w:val="Знак сноски-FN,Ciae niinee-FN,Знак сноски 1,Ciae niinee 1,SUPERS,Referencia nota al pie,Ссылка на сноску 45,Appel note de bas de page"/>
    <w:uiPriority w:val="99"/>
    <w:rsid w:val="00097711"/>
    <w:rPr>
      <w:rFonts w:cs="Times New Roman"/>
      <w:vertAlign w:val="superscript"/>
    </w:rPr>
  </w:style>
  <w:style w:type="character" w:styleId="ae">
    <w:name w:val="annotation reference"/>
    <w:uiPriority w:val="99"/>
    <w:unhideWhenUsed/>
    <w:rsid w:val="00097711"/>
    <w:rPr>
      <w:sz w:val="16"/>
      <w:szCs w:val="16"/>
    </w:rPr>
  </w:style>
  <w:style w:type="paragraph" w:styleId="af">
    <w:name w:val="annotation text"/>
    <w:basedOn w:val="a"/>
    <w:link w:val="af0"/>
    <w:uiPriority w:val="99"/>
    <w:unhideWhenUsed/>
    <w:rsid w:val="00097711"/>
    <w:pPr>
      <w:jc w:val="both"/>
    </w:pPr>
    <w:rPr>
      <w:rFonts w:eastAsia="Calibri"/>
      <w:sz w:val="20"/>
      <w:szCs w:val="20"/>
    </w:rPr>
  </w:style>
  <w:style w:type="character" w:customStyle="1" w:styleId="af0">
    <w:name w:val="Текст примечания Знак"/>
    <w:basedOn w:val="a0"/>
    <w:link w:val="af"/>
    <w:uiPriority w:val="99"/>
    <w:rsid w:val="00097711"/>
    <w:rPr>
      <w:rFonts w:ascii="Times New Roman" w:eastAsia="Calibri" w:hAnsi="Times New Roman" w:cs="Times New Roman"/>
      <w:sz w:val="20"/>
      <w:szCs w:val="20"/>
      <w:lang w:eastAsia="ru-RU"/>
    </w:rPr>
  </w:style>
  <w:style w:type="paragraph" w:styleId="af1">
    <w:name w:val="Balloon Text"/>
    <w:basedOn w:val="a"/>
    <w:link w:val="af2"/>
    <w:uiPriority w:val="99"/>
    <w:semiHidden/>
    <w:unhideWhenUsed/>
    <w:rsid w:val="00097711"/>
    <w:pPr>
      <w:ind w:firstLine="709"/>
      <w:jc w:val="both"/>
    </w:pPr>
    <w:rPr>
      <w:rFonts w:ascii="Segoe UI" w:hAnsi="Segoe UI" w:cs="Segoe UI"/>
      <w:sz w:val="18"/>
      <w:szCs w:val="18"/>
      <w:lang w:eastAsia="en-US"/>
    </w:rPr>
  </w:style>
  <w:style w:type="character" w:customStyle="1" w:styleId="af2">
    <w:name w:val="Текст выноски Знак"/>
    <w:basedOn w:val="a0"/>
    <w:link w:val="af1"/>
    <w:uiPriority w:val="99"/>
    <w:semiHidden/>
    <w:rsid w:val="00097711"/>
    <w:rPr>
      <w:rFonts w:ascii="Segoe UI" w:eastAsia="Times New Roman" w:hAnsi="Segoe UI" w:cs="Segoe UI"/>
      <w:sz w:val="18"/>
      <w:szCs w:val="18"/>
    </w:rPr>
  </w:style>
  <w:style w:type="paragraph" w:styleId="af3">
    <w:name w:val="Normal (Web)"/>
    <w:basedOn w:val="a"/>
    <w:uiPriority w:val="99"/>
    <w:rsid w:val="00097711"/>
    <w:pPr>
      <w:spacing w:before="100" w:beforeAutospacing="1" w:after="100" w:afterAutospacing="1"/>
    </w:pPr>
  </w:style>
  <w:style w:type="paragraph" w:styleId="af4">
    <w:name w:val="List Paragraph"/>
    <w:basedOn w:val="a"/>
    <w:uiPriority w:val="34"/>
    <w:qFormat/>
    <w:rsid w:val="00097711"/>
    <w:pPr>
      <w:ind w:left="720" w:firstLine="709"/>
      <w:contextualSpacing/>
      <w:jc w:val="both"/>
    </w:pPr>
    <w:rPr>
      <w:szCs w:val="22"/>
      <w:lang w:eastAsia="en-US"/>
    </w:rPr>
  </w:style>
  <w:style w:type="paragraph" w:customStyle="1" w:styleId="ConsPlusTitle">
    <w:name w:val="ConsPlusTitle"/>
    <w:rsid w:val="00097711"/>
    <w:pPr>
      <w:widowControl w:val="0"/>
      <w:autoSpaceDE w:val="0"/>
      <w:autoSpaceDN w:val="0"/>
      <w:adjustRightInd w:val="0"/>
      <w:spacing w:after="0" w:line="240" w:lineRule="auto"/>
      <w:jc w:val="both"/>
    </w:pPr>
    <w:rPr>
      <w:rFonts w:ascii="Times New Roman" w:eastAsia="Times New Roman" w:hAnsi="Times New Roman" w:cs="Times New Roman"/>
      <w:b/>
      <w:bCs/>
      <w:sz w:val="24"/>
      <w:szCs w:val="24"/>
      <w:lang w:eastAsia="ru-RU"/>
    </w:rPr>
  </w:style>
  <w:style w:type="character" w:customStyle="1" w:styleId="af5">
    <w:name w:val="Не вступил в силу"/>
    <w:uiPriority w:val="99"/>
    <w:rsid w:val="00097711"/>
    <w:rPr>
      <w:b/>
      <w:bCs/>
      <w:color w:val="000000"/>
      <w:sz w:val="26"/>
      <w:szCs w:val="26"/>
      <w:shd w:val="clear" w:color="auto" w:fill="D8EDE8"/>
    </w:rPr>
  </w:style>
  <w:style w:type="paragraph" w:customStyle="1" w:styleId="ConsPlusNormal">
    <w:name w:val="ConsPlusNormal"/>
    <w:link w:val="ConsPlusNormal0"/>
    <w:rsid w:val="0009771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rsid w:val="00097711"/>
    <w:rPr>
      <w:rFonts w:ascii="Arial" w:eastAsia="Calibri" w:hAnsi="Arial" w:cs="Arial"/>
      <w:sz w:val="20"/>
      <w:szCs w:val="20"/>
      <w:lang w:eastAsia="ru-RU"/>
    </w:rPr>
  </w:style>
  <w:style w:type="paragraph" w:styleId="af6">
    <w:name w:val="Body Text Indent"/>
    <w:basedOn w:val="a"/>
    <w:link w:val="af7"/>
    <w:rsid w:val="00097711"/>
    <w:pPr>
      <w:spacing w:after="120"/>
      <w:ind w:left="283"/>
    </w:pPr>
    <w:rPr>
      <w:lang w:val="x-none" w:eastAsia="x-none"/>
    </w:rPr>
  </w:style>
  <w:style w:type="character" w:customStyle="1" w:styleId="af7">
    <w:name w:val="Основной текст с отступом Знак"/>
    <w:basedOn w:val="a0"/>
    <w:link w:val="af6"/>
    <w:rsid w:val="00097711"/>
    <w:rPr>
      <w:rFonts w:ascii="Times New Roman" w:eastAsia="Times New Roman" w:hAnsi="Times New Roman" w:cs="Times New Roman"/>
      <w:sz w:val="24"/>
      <w:szCs w:val="24"/>
      <w:lang w:val="x-none" w:eastAsia="x-none"/>
    </w:rPr>
  </w:style>
  <w:style w:type="paragraph" w:styleId="af8">
    <w:name w:val="annotation subject"/>
    <w:basedOn w:val="af"/>
    <w:next w:val="af"/>
    <w:link w:val="af9"/>
    <w:uiPriority w:val="99"/>
    <w:semiHidden/>
    <w:unhideWhenUsed/>
    <w:rsid w:val="00097711"/>
    <w:pPr>
      <w:ind w:firstLine="709"/>
    </w:pPr>
    <w:rPr>
      <w:rFonts w:eastAsia="Times New Roman"/>
      <w:b/>
      <w:bCs/>
      <w:lang w:eastAsia="en-US"/>
    </w:rPr>
  </w:style>
  <w:style w:type="character" w:customStyle="1" w:styleId="af9">
    <w:name w:val="Тема примечания Знак"/>
    <w:basedOn w:val="af0"/>
    <w:link w:val="af8"/>
    <w:uiPriority w:val="99"/>
    <w:semiHidden/>
    <w:rsid w:val="00097711"/>
    <w:rPr>
      <w:rFonts w:ascii="Times New Roman" w:eastAsia="Times New Roman" w:hAnsi="Times New Roman" w:cs="Times New Roman"/>
      <w:b/>
      <w:bCs/>
      <w:sz w:val="20"/>
      <w:szCs w:val="20"/>
      <w:lang w:eastAsia="ru-RU"/>
    </w:rPr>
  </w:style>
  <w:style w:type="character" w:customStyle="1" w:styleId="afa">
    <w:name w:val="Цветовое выделение"/>
    <w:uiPriority w:val="99"/>
    <w:rsid w:val="00097711"/>
    <w:rPr>
      <w:b/>
      <w:color w:val="000080"/>
    </w:rPr>
  </w:style>
  <w:style w:type="character" w:customStyle="1" w:styleId="FontStyle12">
    <w:name w:val="Font Style12"/>
    <w:rsid w:val="00097711"/>
    <w:rPr>
      <w:rFonts w:ascii="Times New Roman" w:hAnsi="Times New Roman" w:cs="Times New Roman"/>
      <w:b/>
      <w:bCs/>
      <w:sz w:val="18"/>
      <w:szCs w:val="18"/>
    </w:rPr>
  </w:style>
  <w:style w:type="paragraph" w:customStyle="1" w:styleId="Default">
    <w:name w:val="Default"/>
    <w:rsid w:val="0009771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b">
    <w:name w:val="Нормальный (таблица)"/>
    <w:basedOn w:val="a"/>
    <w:next w:val="a"/>
    <w:uiPriority w:val="99"/>
    <w:rsid w:val="00097711"/>
    <w:pPr>
      <w:widowControl w:val="0"/>
      <w:autoSpaceDE w:val="0"/>
      <w:autoSpaceDN w:val="0"/>
      <w:adjustRightInd w:val="0"/>
      <w:jc w:val="both"/>
    </w:pPr>
    <w:rPr>
      <w:rFonts w:ascii="Arial" w:hAnsi="Arial"/>
    </w:rPr>
  </w:style>
  <w:style w:type="paragraph" w:customStyle="1" w:styleId="afc">
    <w:name w:val="Прижатый влево"/>
    <w:basedOn w:val="a"/>
    <w:next w:val="a"/>
    <w:uiPriority w:val="99"/>
    <w:rsid w:val="00097711"/>
    <w:pPr>
      <w:widowControl w:val="0"/>
      <w:autoSpaceDE w:val="0"/>
      <w:autoSpaceDN w:val="0"/>
      <w:adjustRightInd w:val="0"/>
    </w:pPr>
    <w:rPr>
      <w:rFonts w:ascii="Arial" w:hAnsi="Arial"/>
    </w:rPr>
  </w:style>
  <w:style w:type="character" w:styleId="afd">
    <w:name w:val="Emphasis"/>
    <w:qFormat/>
    <w:rsid w:val="00097711"/>
    <w:rPr>
      <w:i/>
      <w:iCs/>
    </w:rPr>
  </w:style>
  <w:style w:type="table" w:customStyle="1" w:styleId="11">
    <w:name w:val="Сетка таблицы1"/>
    <w:basedOn w:val="a1"/>
    <w:next w:val="a3"/>
    <w:uiPriority w:val="59"/>
    <w:rsid w:val="000977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Revision"/>
    <w:hidden/>
    <w:uiPriority w:val="99"/>
    <w:semiHidden/>
    <w:rsid w:val="00097711"/>
    <w:pPr>
      <w:spacing w:after="0" w:line="240" w:lineRule="auto"/>
    </w:pPr>
    <w:rPr>
      <w:rFonts w:ascii="Times New Roman" w:eastAsia="Times New Roman" w:hAnsi="Times New Roman" w:cs="Times New Roman"/>
      <w:sz w:val="24"/>
      <w:szCs w:val="24"/>
      <w:lang w:eastAsia="ru-RU"/>
    </w:rPr>
  </w:style>
  <w:style w:type="paragraph" w:styleId="aff">
    <w:name w:val="No Spacing"/>
    <w:link w:val="aff0"/>
    <w:uiPriority w:val="99"/>
    <w:qFormat/>
    <w:rsid w:val="00642EE3"/>
    <w:pPr>
      <w:spacing w:after="0" w:line="240" w:lineRule="auto"/>
    </w:pPr>
    <w:rPr>
      <w:rFonts w:ascii="Calibri" w:eastAsia="Times New Roman" w:hAnsi="Calibri" w:cs="Times New Roman"/>
      <w:lang w:eastAsia="ru-RU"/>
    </w:rPr>
  </w:style>
  <w:style w:type="character" w:customStyle="1" w:styleId="aff0">
    <w:name w:val="Без интервала Знак"/>
    <w:link w:val="aff"/>
    <w:uiPriority w:val="99"/>
    <w:locked/>
    <w:rsid w:val="00642EE3"/>
    <w:rPr>
      <w:rFonts w:ascii="Calibri" w:eastAsia="Times New Roman" w:hAnsi="Calibri" w:cs="Times New Roman"/>
      <w:lang w:eastAsia="ru-RU"/>
    </w:rPr>
  </w:style>
  <w:style w:type="paragraph" w:customStyle="1" w:styleId="ConsTitle">
    <w:name w:val="ConsTitle"/>
    <w:rsid w:val="00456A9D"/>
    <w:pPr>
      <w:widowControl w:val="0"/>
      <w:spacing w:after="0" w:line="240" w:lineRule="auto"/>
    </w:pPr>
    <w:rPr>
      <w:rFonts w:ascii="Arial" w:eastAsia="Times New Roman" w:hAnsi="Arial" w:cs="Times New Roman"/>
      <w:b/>
      <w:snapToGrid w:val="0"/>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7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97711"/>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97711"/>
    <w:rPr>
      <w:rFonts w:ascii="Arial" w:eastAsia="Times New Roman" w:hAnsi="Arial" w:cs="Arial"/>
      <w:b/>
      <w:bCs/>
      <w:color w:val="26282F"/>
      <w:sz w:val="24"/>
      <w:szCs w:val="24"/>
      <w:lang w:eastAsia="ru-RU"/>
    </w:rPr>
  </w:style>
  <w:style w:type="table" w:styleId="a3">
    <w:name w:val="Table Grid"/>
    <w:basedOn w:val="a1"/>
    <w:uiPriority w:val="39"/>
    <w:rsid w:val="0009771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097711"/>
    <w:pPr>
      <w:overflowPunct w:val="0"/>
      <w:autoSpaceDE w:val="0"/>
      <w:autoSpaceDN w:val="0"/>
      <w:adjustRightInd w:val="0"/>
      <w:jc w:val="center"/>
      <w:textAlignment w:val="baseline"/>
    </w:pPr>
    <w:rPr>
      <w:b/>
      <w:caps/>
      <w:szCs w:val="20"/>
    </w:rPr>
  </w:style>
  <w:style w:type="character" w:customStyle="1" w:styleId="a5">
    <w:name w:val="Название Знак"/>
    <w:basedOn w:val="a0"/>
    <w:link w:val="a4"/>
    <w:rsid w:val="00097711"/>
    <w:rPr>
      <w:rFonts w:ascii="Times New Roman" w:eastAsia="Times New Roman" w:hAnsi="Times New Roman" w:cs="Times New Roman"/>
      <w:b/>
      <w:caps/>
      <w:sz w:val="24"/>
      <w:szCs w:val="20"/>
      <w:lang w:eastAsia="ru-RU"/>
    </w:rPr>
  </w:style>
  <w:style w:type="paragraph" w:styleId="a6">
    <w:name w:val="header"/>
    <w:basedOn w:val="a"/>
    <w:link w:val="a7"/>
    <w:uiPriority w:val="99"/>
    <w:unhideWhenUsed/>
    <w:rsid w:val="00097711"/>
    <w:pPr>
      <w:tabs>
        <w:tab w:val="center" w:pos="4677"/>
        <w:tab w:val="right" w:pos="9355"/>
      </w:tabs>
    </w:pPr>
  </w:style>
  <w:style w:type="character" w:customStyle="1" w:styleId="a7">
    <w:name w:val="Верхний колонтитул Знак"/>
    <w:basedOn w:val="a0"/>
    <w:link w:val="a6"/>
    <w:uiPriority w:val="99"/>
    <w:rsid w:val="0009771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97711"/>
    <w:pPr>
      <w:tabs>
        <w:tab w:val="center" w:pos="4677"/>
        <w:tab w:val="right" w:pos="9355"/>
      </w:tabs>
    </w:pPr>
  </w:style>
  <w:style w:type="character" w:customStyle="1" w:styleId="a9">
    <w:name w:val="Нижний колонтитул Знак"/>
    <w:basedOn w:val="a0"/>
    <w:link w:val="a8"/>
    <w:uiPriority w:val="99"/>
    <w:rsid w:val="00097711"/>
    <w:rPr>
      <w:rFonts w:ascii="Times New Roman" w:eastAsia="Times New Roman" w:hAnsi="Times New Roman" w:cs="Times New Roman"/>
      <w:sz w:val="24"/>
      <w:szCs w:val="24"/>
      <w:lang w:eastAsia="ru-RU"/>
    </w:rPr>
  </w:style>
  <w:style w:type="character" w:styleId="aa">
    <w:name w:val="page number"/>
    <w:uiPriority w:val="99"/>
    <w:rsid w:val="00097711"/>
    <w:rPr>
      <w:rFonts w:cs="Times New Roman"/>
    </w:rPr>
  </w:style>
  <w:style w:type="paragraph" w:styleId="ab">
    <w:name w:val="footnote text"/>
    <w:aliases w:val="Текст сноски Знак1 Знак,Текст сноски Знак Знак Знак,Footnote Text Char Знак Знак,Footnote Text Char Знак,FSR footnote,lábléc,Footnote Text Char Char Char Char Char Char,Footnote Text Char2 Char,Footnote Text Char1 Char,Знак,Знак Знак Знак"/>
    <w:basedOn w:val="a"/>
    <w:link w:val="ac"/>
    <w:uiPriority w:val="99"/>
    <w:rsid w:val="00097711"/>
    <w:pPr>
      <w:ind w:firstLine="709"/>
      <w:jc w:val="both"/>
    </w:pPr>
    <w:rPr>
      <w:sz w:val="20"/>
      <w:szCs w:val="20"/>
      <w:lang w:val="en-GB"/>
    </w:rPr>
  </w:style>
  <w:style w:type="character" w:customStyle="1" w:styleId="ac">
    <w:name w:val="Текст сноски Знак"/>
    <w:aliases w:val="Текст сноски Знак1 Знак Знак,Текст сноски Знак Знак Знак Знак,Footnote Text Char Знак Знак Знак,Footnote Text Char Знак Знак1,FSR footnote Знак,lábléc Знак,Footnote Text Char Char Char Char Char Char Знак,Footnote Text Char2 Char Знак"/>
    <w:basedOn w:val="a0"/>
    <w:link w:val="ab"/>
    <w:uiPriority w:val="99"/>
    <w:rsid w:val="00097711"/>
    <w:rPr>
      <w:rFonts w:ascii="Times New Roman" w:eastAsia="Times New Roman" w:hAnsi="Times New Roman" w:cs="Times New Roman"/>
      <w:sz w:val="20"/>
      <w:szCs w:val="20"/>
      <w:lang w:val="en-GB" w:eastAsia="ru-RU"/>
    </w:rPr>
  </w:style>
  <w:style w:type="character" w:styleId="ad">
    <w:name w:val="footnote reference"/>
    <w:aliases w:val="Знак сноски-FN,Ciae niinee-FN,Знак сноски 1,Ciae niinee 1,SUPERS,Referencia nota al pie,Ссылка на сноску 45,Appel note de bas de page"/>
    <w:uiPriority w:val="99"/>
    <w:rsid w:val="00097711"/>
    <w:rPr>
      <w:rFonts w:cs="Times New Roman"/>
      <w:vertAlign w:val="superscript"/>
    </w:rPr>
  </w:style>
  <w:style w:type="character" w:styleId="ae">
    <w:name w:val="annotation reference"/>
    <w:uiPriority w:val="99"/>
    <w:unhideWhenUsed/>
    <w:rsid w:val="00097711"/>
    <w:rPr>
      <w:sz w:val="16"/>
      <w:szCs w:val="16"/>
    </w:rPr>
  </w:style>
  <w:style w:type="paragraph" w:styleId="af">
    <w:name w:val="annotation text"/>
    <w:basedOn w:val="a"/>
    <w:link w:val="af0"/>
    <w:uiPriority w:val="99"/>
    <w:unhideWhenUsed/>
    <w:rsid w:val="00097711"/>
    <w:pPr>
      <w:jc w:val="both"/>
    </w:pPr>
    <w:rPr>
      <w:rFonts w:eastAsia="Calibri"/>
      <w:sz w:val="20"/>
      <w:szCs w:val="20"/>
    </w:rPr>
  </w:style>
  <w:style w:type="character" w:customStyle="1" w:styleId="af0">
    <w:name w:val="Текст примечания Знак"/>
    <w:basedOn w:val="a0"/>
    <w:link w:val="af"/>
    <w:uiPriority w:val="99"/>
    <w:rsid w:val="00097711"/>
    <w:rPr>
      <w:rFonts w:ascii="Times New Roman" w:eastAsia="Calibri" w:hAnsi="Times New Roman" w:cs="Times New Roman"/>
      <w:sz w:val="20"/>
      <w:szCs w:val="20"/>
      <w:lang w:eastAsia="ru-RU"/>
    </w:rPr>
  </w:style>
  <w:style w:type="paragraph" w:styleId="af1">
    <w:name w:val="Balloon Text"/>
    <w:basedOn w:val="a"/>
    <w:link w:val="af2"/>
    <w:uiPriority w:val="99"/>
    <w:semiHidden/>
    <w:unhideWhenUsed/>
    <w:rsid w:val="00097711"/>
    <w:pPr>
      <w:ind w:firstLine="709"/>
      <w:jc w:val="both"/>
    </w:pPr>
    <w:rPr>
      <w:rFonts w:ascii="Segoe UI" w:hAnsi="Segoe UI" w:cs="Segoe UI"/>
      <w:sz w:val="18"/>
      <w:szCs w:val="18"/>
      <w:lang w:eastAsia="en-US"/>
    </w:rPr>
  </w:style>
  <w:style w:type="character" w:customStyle="1" w:styleId="af2">
    <w:name w:val="Текст выноски Знак"/>
    <w:basedOn w:val="a0"/>
    <w:link w:val="af1"/>
    <w:uiPriority w:val="99"/>
    <w:semiHidden/>
    <w:rsid w:val="00097711"/>
    <w:rPr>
      <w:rFonts w:ascii="Segoe UI" w:eastAsia="Times New Roman" w:hAnsi="Segoe UI" w:cs="Segoe UI"/>
      <w:sz w:val="18"/>
      <w:szCs w:val="18"/>
    </w:rPr>
  </w:style>
  <w:style w:type="paragraph" w:styleId="af3">
    <w:name w:val="Normal (Web)"/>
    <w:basedOn w:val="a"/>
    <w:uiPriority w:val="99"/>
    <w:rsid w:val="00097711"/>
    <w:pPr>
      <w:spacing w:before="100" w:beforeAutospacing="1" w:after="100" w:afterAutospacing="1"/>
    </w:pPr>
  </w:style>
  <w:style w:type="paragraph" w:styleId="af4">
    <w:name w:val="List Paragraph"/>
    <w:basedOn w:val="a"/>
    <w:uiPriority w:val="34"/>
    <w:qFormat/>
    <w:rsid w:val="00097711"/>
    <w:pPr>
      <w:ind w:left="720" w:firstLine="709"/>
      <w:contextualSpacing/>
      <w:jc w:val="both"/>
    </w:pPr>
    <w:rPr>
      <w:szCs w:val="22"/>
      <w:lang w:eastAsia="en-US"/>
    </w:rPr>
  </w:style>
  <w:style w:type="paragraph" w:customStyle="1" w:styleId="ConsPlusTitle">
    <w:name w:val="ConsPlusTitle"/>
    <w:rsid w:val="00097711"/>
    <w:pPr>
      <w:widowControl w:val="0"/>
      <w:autoSpaceDE w:val="0"/>
      <w:autoSpaceDN w:val="0"/>
      <w:adjustRightInd w:val="0"/>
      <w:spacing w:after="0" w:line="240" w:lineRule="auto"/>
      <w:jc w:val="both"/>
    </w:pPr>
    <w:rPr>
      <w:rFonts w:ascii="Times New Roman" w:eastAsia="Times New Roman" w:hAnsi="Times New Roman" w:cs="Times New Roman"/>
      <w:b/>
      <w:bCs/>
      <w:sz w:val="24"/>
      <w:szCs w:val="24"/>
      <w:lang w:eastAsia="ru-RU"/>
    </w:rPr>
  </w:style>
  <w:style w:type="character" w:customStyle="1" w:styleId="af5">
    <w:name w:val="Не вступил в силу"/>
    <w:uiPriority w:val="99"/>
    <w:rsid w:val="00097711"/>
    <w:rPr>
      <w:b/>
      <w:bCs/>
      <w:color w:val="000000"/>
      <w:sz w:val="26"/>
      <w:szCs w:val="26"/>
      <w:shd w:val="clear" w:color="auto" w:fill="D8EDE8"/>
    </w:rPr>
  </w:style>
  <w:style w:type="paragraph" w:customStyle="1" w:styleId="ConsPlusNormal">
    <w:name w:val="ConsPlusNormal"/>
    <w:link w:val="ConsPlusNormal0"/>
    <w:rsid w:val="0009771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rsid w:val="00097711"/>
    <w:rPr>
      <w:rFonts w:ascii="Arial" w:eastAsia="Calibri" w:hAnsi="Arial" w:cs="Arial"/>
      <w:sz w:val="20"/>
      <w:szCs w:val="20"/>
      <w:lang w:eastAsia="ru-RU"/>
    </w:rPr>
  </w:style>
  <w:style w:type="paragraph" w:styleId="af6">
    <w:name w:val="Body Text Indent"/>
    <w:basedOn w:val="a"/>
    <w:link w:val="af7"/>
    <w:rsid w:val="00097711"/>
    <w:pPr>
      <w:spacing w:after="120"/>
      <w:ind w:left="283"/>
    </w:pPr>
    <w:rPr>
      <w:lang w:val="x-none" w:eastAsia="x-none"/>
    </w:rPr>
  </w:style>
  <w:style w:type="character" w:customStyle="1" w:styleId="af7">
    <w:name w:val="Основной текст с отступом Знак"/>
    <w:basedOn w:val="a0"/>
    <w:link w:val="af6"/>
    <w:rsid w:val="00097711"/>
    <w:rPr>
      <w:rFonts w:ascii="Times New Roman" w:eastAsia="Times New Roman" w:hAnsi="Times New Roman" w:cs="Times New Roman"/>
      <w:sz w:val="24"/>
      <w:szCs w:val="24"/>
      <w:lang w:val="x-none" w:eastAsia="x-none"/>
    </w:rPr>
  </w:style>
  <w:style w:type="paragraph" w:styleId="af8">
    <w:name w:val="annotation subject"/>
    <w:basedOn w:val="af"/>
    <w:next w:val="af"/>
    <w:link w:val="af9"/>
    <w:uiPriority w:val="99"/>
    <w:semiHidden/>
    <w:unhideWhenUsed/>
    <w:rsid w:val="00097711"/>
    <w:pPr>
      <w:ind w:firstLine="709"/>
    </w:pPr>
    <w:rPr>
      <w:rFonts w:eastAsia="Times New Roman"/>
      <w:b/>
      <w:bCs/>
      <w:lang w:eastAsia="en-US"/>
    </w:rPr>
  </w:style>
  <w:style w:type="character" w:customStyle="1" w:styleId="af9">
    <w:name w:val="Тема примечания Знак"/>
    <w:basedOn w:val="af0"/>
    <w:link w:val="af8"/>
    <w:uiPriority w:val="99"/>
    <w:semiHidden/>
    <w:rsid w:val="00097711"/>
    <w:rPr>
      <w:rFonts w:ascii="Times New Roman" w:eastAsia="Times New Roman" w:hAnsi="Times New Roman" w:cs="Times New Roman"/>
      <w:b/>
      <w:bCs/>
      <w:sz w:val="20"/>
      <w:szCs w:val="20"/>
      <w:lang w:eastAsia="ru-RU"/>
    </w:rPr>
  </w:style>
  <w:style w:type="character" w:customStyle="1" w:styleId="afa">
    <w:name w:val="Цветовое выделение"/>
    <w:uiPriority w:val="99"/>
    <w:rsid w:val="00097711"/>
    <w:rPr>
      <w:b/>
      <w:color w:val="000080"/>
    </w:rPr>
  </w:style>
  <w:style w:type="character" w:customStyle="1" w:styleId="FontStyle12">
    <w:name w:val="Font Style12"/>
    <w:rsid w:val="00097711"/>
    <w:rPr>
      <w:rFonts w:ascii="Times New Roman" w:hAnsi="Times New Roman" w:cs="Times New Roman"/>
      <w:b/>
      <w:bCs/>
      <w:sz w:val="18"/>
      <w:szCs w:val="18"/>
    </w:rPr>
  </w:style>
  <w:style w:type="paragraph" w:customStyle="1" w:styleId="Default">
    <w:name w:val="Default"/>
    <w:rsid w:val="0009771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b">
    <w:name w:val="Нормальный (таблица)"/>
    <w:basedOn w:val="a"/>
    <w:next w:val="a"/>
    <w:uiPriority w:val="99"/>
    <w:rsid w:val="00097711"/>
    <w:pPr>
      <w:widowControl w:val="0"/>
      <w:autoSpaceDE w:val="0"/>
      <w:autoSpaceDN w:val="0"/>
      <w:adjustRightInd w:val="0"/>
      <w:jc w:val="both"/>
    </w:pPr>
    <w:rPr>
      <w:rFonts w:ascii="Arial" w:hAnsi="Arial"/>
    </w:rPr>
  </w:style>
  <w:style w:type="paragraph" w:customStyle="1" w:styleId="afc">
    <w:name w:val="Прижатый влево"/>
    <w:basedOn w:val="a"/>
    <w:next w:val="a"/>
    <w:uiPriority w:val="99"/>
    <w:rsid w:val="00097711"/>
    <w:pPr>
      <w:widowControl w:val="0"/>
      <w:autoSpaceDE w:val="0"/>
      <w:autoSpaceDN w:val="0"/>
      <w:adjustRightInd w:val="0"/>
    </w:pPr>
    <w:rPr>
      <w:rFonts w:ascii="Arial" w:hAnsi="Arial"/>
    </w:rPr>
  </w:style>
  <w:style w:type="character" w:styleId="afd">
    <w:name w:val="Emphasis"/>
    <w:qFormat/>
    <w:rsid w:val="00097711"/>
    <w:rPr>
      <w:i/>
      <w:iCs/>
    </w:rPr>
  </w:style>
  <w:style w:type="table" w:customStyle="1" w:styleId="11">
    <w:name w:val="Сетка таблицы1"/>
    <w:basedOn w:val="a1"/>
    <w:next w:val="a3"/>
    <w:uiPriority w:val="59"/>
    <w:rsid w:val="000977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Revision"/>
    <w:hidden/>
    <w:uiPriority w:val="99"/>
    <w:semiHidden/>
    <w:rsid w:val="00097711"/>
    <w:pPr>
      <w:spacing w:after="0" w:line="240" w:lineRule="auto"/>
    </w:pPr>
    <w:rPr>
      <w:rFonts w:ascii="Times New Roman" w:eastAsia="Times New Roman" w:hAnsi="Times New Roman" w:cs="Times New Roman"/>
      <w:sz w:val="24"/>
      <w:szCs w:val="24"/>
      <w:lang w:eastAsia="ru-RU"/>
    </w:rPr>
  </w:style>
  <w:style w:type="paragraph" w:styleId="aff">
    <w:name w:val="No Spacing"/>
    <w:link w:val="aff0"/>
    <w:uiPriority w:val="99"/>
    <w:qFormat/>
    <w:rsid w:val="00642EE3"/>
    <w:pPr>
      <w:spacing w:after="0" w:line="240" w:lineRule="auto"/>
    </w:pPr>
    <w:rPr>
      <w:rFonts w:ascii="Calibri" w:eastAsia="Times New Roman" w:hAnsi="Calibri" w:cs="Times New Roman"/>
      <w:lang w:eastAsia="ru-RU"/>
    </w:rPr>
  </w:style>
  <w:style w:type="character" w:customStyle="1" w:styleId="aff0">
    <w:name w:val="Без интервала Знак"/>
    <w:link w:val="aff"/>
    <w:uiPriority w:val="99"/>
    <w:locked/>
    <w:rsid w:val="00642EE3"/>
    <w:rPr>
      <w:rFonts w:ascii="Calibri" w:eastAsia="Times New Roman" w:hAnsi="Calibri" w:cs="Times New Roman"/>
      <w:lang w:eastAsia="ru-RU"/>
    </w:rPr>
  </w:style>
  <w:style w:type="paragraph" w:customStyle="1" w:styleId="ConsTitle">
    <w:name w:val="ConsTitle"/>
    <w:rsid w:val="00456A9D"/>
    <w:pPr>
      <w:widowControl w:val="0"/>
      <w:spacing w:after="0" w:line="240" w:lineRule="auto"/>
    </w:pPr>
    <w:rPr>
      <w:rFonts w:ascii="Arial" w:eastAsia="Times New Roman" w:hAnsi="Arial" w:cs="Times New Roman"/>
      <w:b/>
      <w:snapToGrid w:val="0"/>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93052">
      <w:bodyDiv w:val="1"/>
      <w:marLeft w:val="0"/>
      <w:marRight w:val="0"/>
      <w:marTop w:val="0"/>
      <w:marBottom w:val="0"/>
      <w:divBdr>
        <w:top w:val="none" w:sz="0" w:space="0" w:color="auto"/>
        <w:left w:val="none" w:sz="0" w:space="0" w:color="auto"/>
        <w:bottom w:val="none" w:sz="0" w:space="0" w:color="auto"/>
        <w:right w:val="none" w:sz="0" w:space="0" w:color="auto"/>
      </w:divBdr>
    </w:div>
    <w:div w:id="1212383079">
      <w:bodyDiv w:val="1"/>
      <w:marLeft w:val="0"/>
      <w:marRight w:val="0"/>
      <w:marTop w:val="0"/>
      <w:marBottom w:val="0"/>
      <w:divBdr>
        <w:top w:val="none" w:sz="0" w:space="0" w:color="auto"/>
        <w:left w:val="none" w:sz="0" w:space="0" w:color="auto"/>
        <w:bottom w:val="none" w:sz="0" w:space="0" w:color="auto"/>
        <w:right w:val="none" w:sz="0" w:space="0" w:color="auto"/>
      </w:divBdr>
    </w:div>
    <w:div w:id="1349790052">
      <w:bodyDiv w:val="1"/>
      <w:marLeft w:val="0"/>
      <w:marRight w:val="0"/>
      <w:marTop w:val="0"/>
      <w:marBottom w:val="0"/>
      <w:divBdr>
        <w:top w:val="none" w:sz="0" w:space="0" w:color="auto"/>
        <w:left w:val="none" w:sz="0" w:space="0" w:color="auto"/>
        <w:bottom w:val="none" w:sz="0" w:space="0" w:color="auto"/>
        <w:right w:val="none" w:sz="0" w:space="0" w:color="auto"/>
      </w:divBdr>
    </w:div>
    <w:div w:id="1700928441">
      <w:bodyDiv w:val="1"/>
      <w:marLeft w:val="0"/>
      <w:marRight w:val="0"/>
      <w:marTop w:val="0"/>
      <w:marBottom w:val="0"/>
      <w:divBdr>
        <w:top w:val="none" w:sz="0" w:space="0" w:color="auto"/>
        <w:left w:val="none" w:sz="0" w:space="0" w:color="auto"/>
        <w:bottom w:val="none" w:sz="0" w:space="0" w:color="auto"/>
        <w:right w:val="none" w:sz="0" w:space="0" w:color="auto"/>
      </w:divBdr>
    </w:div>
    <w:div w:id="18627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7129C-F9CF-47B2-AAC3-9DC04351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6046</Words>
  <Characters>34467</Characters>
  <Application>Microsoft Office Word</Application>
  <DocSecurity>4</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Дегидь Наталия Александровна</dc:creator>
  <cp:lastModifiedBy>user</cp:lastModifiedBy>
  <cp:revision>2</cp:revision>
  <cp:lastPrinted>2019-07-30T13:44:00Z</cp:lastPrinted>
  <dcterms:created xsi:type="dcterms:W3CDTF">2019-12-20T07:20:00Z</dcterms:created>
  <dcterms:modified xsi:type="dcterms:W3CDTF">2019-12-20T07:20:00Z</dcterms:modified>
</cp:coreProperties>
</file>