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6"/>
      </w:tblGrid>
      <w:tr w:rsidR="00734327" w:rsidRPr="00734327" w:rsidTr="00734327">
        <w:trPr>
          <w:trHeight w:val="964"/>
        </w:trPr>
        <w:tc>
          <w:tcPr>
            <w:tcW w:w="9356" w:type="dxa"/>
            <w:vAlign w:val="center"/>
            <w:hideMark/>
          </w:tcPr>
          <w:p w:rsidR="00734327" w:rsidRPr="00734327" w:rsidRDefault="00734327" w:rsidP="00734327">
            <w:pPr>
              <w:ind w:left="-108"/>
              <w:jc w:val="center"/>
              <w:rPr>
                <w:rFonts w:eastAsia="Times New Roman"/>
                <w:sz w:val="28"/>
                <w:szCs w:val="28"/>
              </w:rPr>
            </w:pPr>
            <w:r w:rsidRPr="00734327">
              <w:rPr>
                <w:rFonts w:eastAsia="Times New Roman"/>
                <w:sz w:val="28"/>
                <w:szCs w:val="28"/>
              </w:rPr>
              <w:t>Российская Федерация</w:t>
            </w:r>
          </w:p>
          <w:p w:rsidR="00734327" w:rsidRPr="00734327" w:rsidRDefault="00734327" w:rsidP="00734327">
            <w:pPr>
              <w:ind w:left="-108"/>
              <w:jc w:val="center"/>
              <w:rPr>
                <w:rFonts w:eastAsia="Times New Roman"/>
                <w:b/>
              </w:rPr>
            </w:pPr>
            <w:r w:rsidRPr="00734327">
              <w:rPr>
                <w:rFonts w:eastAsia="Times New Roman"/>
                <w:sz w:val="28"/>
                <w:szCs w:val="28"/>
              </w:rPr>
              <w:t>Архангельская область</w:t>
            </w:r>
          </w:p>
        </w:tc>
      </w:tr>
      <w:tr w:rsidR="00734327" w:rsidRPr="00734327" w:rsidTr="00734327">
        <w:trPr>
          <w:trHeight w:val="964"/>
        </w:trPr>
        <w:tc>
          <w:tcPr>
            <w:tcW w:w="9356" w:type="dxa"/>
            <w:vAlign w:val="center"/>
          </w:tcPr>
          <w:p w:rsidR="00734327" w:rsidRPr="00734327" w:rsidRDefault="00734327" w:rsidP="00734327">
            <w:pPr>
              <w:spacing w:before="240"/>
              <w:ind w:left="-108"/>
              <w:jc w:val="center"/>
              <w:rPr>
                <w:rFonts w:eastAsia="Times New Roman"/>
                <w:b/>
                <w:caps/>
                <w:sz w:val="28"/>
                <w:szCs w:val="28"/>
              </w:rPr>
            </w:pPr>
            <w:r w:rsidRPr="00734327">
              <w:rPr>
                <w:rFonts w:eastAsia="Times New Roman"/>
                <w:b/>
                <w:caps/>
                <w:sz w:val="28"/>
                <w:szCs w:val="28"/>
              </w:rPr>
              <w:t>АДМИНИСТРАЦИЯ</w:t>
            </w:r>
            <w:r w:rsidRPr="00734327">
              <w:rPr>
                <w:rFonts w:eastAsia="Times New Roman"/>
                <w:b/>
                <w:caps/>
                <w:sz w:val="28"/>
                <w:szCs w:val="28"/>
                <w:lang w:val="en-US"/>
              </w:rPr>
              <w:t xml:space="preserve"> </w:t>
            </w:r>
            <w:r w:rsidRPr="00734327">
              <w:rPr>
                <w:rFonts w:eastAsia="Times New Roman"/>
                <w:b/>
                <w:caps/>
                <w:sz w:val="28"/>
                <w:szCs w:val="28"/>
              </w:rPr>
              <w:t>муниципального образования</w:t>
            </w:r>
          </w:p>
          <w:p w:rsidR="00734327" w:rsidRPr="00734327" w:rsidRDefault="00734327" w:rsidP="00734327">
            <w:pPr>
              <w:ind w:left="-108"/>
              <w:jc w:val="center"/>
              <w:rPr>
                <w:rFonts w:eastAsia="Times New Roman"/>
                <w:b/>
                <w:caps/>
                <w:sz w:val="28"/>
                <w:szCs w:val="28"/>
              </w:rPr>
            </w:pPr>
            <w:r w:rsidRPr="00734327">
              <w:rPr>
                <w:rFonts w:eastAsia="Times New Roman"/>
                <w:b/>
                <w:caps/>
                <w:sz w:val="28"/>
                <w:szCs w:val="28"/>
              </w:rPr>
              <w:t>«северодвинск»</w:t>
            </w:r>
          </w:p>
          <w:p w:rsidR="00734327" w:rsidRPr="00734327" w:rsidRDefault="00734327" w:rsidP="00734327">
            <w:pPr>
              <w:spacing w:before="480"/>
              <w:ind w:left="-108"/>
              <w:jc w:val="center"/>
              <w:rPr>
                <w:rFonts w:eastAsia="Times New Roman"/>
                <w:b/>
                <w:caps/>
                <w:spacing w:val="40"/>
                <w:sz w:val="36"/>
                <w:szCs w:val="36"/>
              </w:rPr>
            </w:pPr>
            <w:r w:rsidRPr="00734327">
              <w:rPr>
                <w:rFonts w:eastAsia="Times New Roman"/>
                <w:b/>
                <w:caps/>
                <w:spacing w:val="60"/>
                <w:sz w:val="36"/>
                <w:szCs w:val="36"/>
              </w:rPr>
              <w:t>ПОСТАНОВЛЕНИЕ</w:t>
            </w:r>
          </w:p>
          <w:p w:rsidR="00734327" w:rsidRPr="00734327" w:rsidRDefault="00734327" w:rsidP="00734327">
            <w:pPr>
              <w:ind w:left="-108"/>
              <w:rPr>
                <w:rFonts w:eastAsia="Times New Roman"/>
                <w:b/>
              </w:rPr>
            </w:pPr>
          </w:p>
        </w:tc>
      </w:tr>
    </w:tbl>
    <w:p w:rsidR="00734327" w:rsidRPr="00734327" w:rsidRDefault="00734327" w:rsidP="00734327">
      <w:pPr>
        <w:rPr>
          <w:rFonts w:eastAsia="Times New Roman"/>
        </w:rPr>
      </w:pPr>
    </w:p>
    <w:tbl>
      <w:tblPr>
        <w:tblStyle w:val="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tblGrid>
      <w:tr w:rsidR="00734327" w:rsidRPr="00734327" w:rsidTr="00734327">
        <w:tc>
          <w:tcPr>
            <w:tcW w:w="4820" w:type="dxa"/>
          </w:tcPr>
          <w:p w:rsidR="00734327" w:rsidRPr="00734327" w:rsidRDefault="00734327" w:rsidP="00734327">
            <w:pPr>
              <w:ind w:left="-108"/>
              <w:rPr>
                <w:rFonts w:eastAsia="Times New Roman"/>
                <w:sz w:val="28"/>
                <w:szCs w:val="28"/>
              </w:rPr>
            </w:pPr>
            <w:r w:rsidRPr="00734327">
              <w:rPr>
                <w:rFonts w:eastAsia="Times New Roman"/>
                <w:sz w:val="28"/>
                <w:szCs w:val="28"/>
              </w:rPr>
              <w:t xml:space="preserve">от </w:t>
            </w:r>
            <w:r w:rsidR="00865CB3">
              <w:rPr>
                <w:rFonts w:eastAsia="Times New Roman"/>
                <w:sz w:val="28"/>
                <w:szCs w:val="28"/>
              </w:rPr>
              <w:t>14.02.2020</w:t>
            </w:r>
            <w:r w:rsidRPr="00734327">
              <w:rPr>
                <w:rFonts w:eastAsia="Times New Roman"/>
                <w:sz w:val="28"/>
                <w:szCs w:val="28"/>
              </w:rPr>
              <w:t xml:space="preserve"> № </w:t>
            </w:r>
            <w:r w:rsidR="00865CB3">
              <w:rPr>
                <w:rFonts w:eastAsia="Times New Roman"/>
                <w:sz w:val="28"/>
                <w:szCs w:val="28"/>
              </w:rPr>
              <w:t>57-па</w:t>
            </w:r>
          </w:p>
          <w:p w:rsidR="00734327" w:rsidRPr="00734327" w:rsidRDefault="00734327" w:rsidP="00734327">
            <w:pPr>
              <w:ind w:left="-108"/>
              <w:rPr>
                <w:rFonts w:eastAsia="Times New Roman"/>
              </w:rPr>
            </w:pPr>
            <w:r w:rsidRPr="00734327">
              <w:rPr>
                <w:rFonts w:eastAsia="Times New Roman"/>
              </w:rPr>
              <w:t xml:space="preserve">г. Северодвинск Архангельской области </w:t>
            </w:r>
          </w:p>
          <w:p w:rsidR="00734327" w:rsidRPr="00734327" w:rsidRDefault="00734327" w:rsidP="00734327">
            <w:pPr>
              <w:rPr>
                <w:rFonts w:eastAsia="Times New Roman"/>
              </w:rPr>
            </w:pPr>
          </w:p>
        </w:tc>
      </w:tr>
    </w:tbl>
    <w:p w:rsidR="00540444" w:rsidRPr="00540444" w:rsidRDefault="00BB7D3B" w:rsidP="00BB7D3B">
      <w:pPr>
        <w:widowControl w:val="0"/>
        <w:autoSpaceDE w:val="0"/>
        <w:autoSpaceDN w:val="0"/>
        <w:adjustRightInd w:val="0"/>
        <w:jc w:val="both"/>
        <w:rPr>
          <w:rFonts w:eastAsia="Times New Roman"/>
          <w:b/>
          <w:sz w:val="28"/>
          <w:szCs w:val="28"/>
        </w:rPr>
      </w:pPr>
      <w:r w:rsidRPr="00BB7D3B">
        <w:rPr>
          <w:rFonts w:eastAsia="Times New Roman"/>
          <w:b/>
          <w:sz w:val="28"/>
          <w:szCs w:val="28"/>
        </w:rPr>
        <w:t xml:space="preserve">Об утверждении </w:t>
      </w:r>
      <w:proofErr w:type="gramStart"/>
      <w:r w:rsidRPr="00BB7D3B">
        <w:rPr>
          <w:rFonts w:eastAsia="Times New Roman"/>
          <w:b/>
          <w:sz w:val="28"/>
          <w:szCs w:val="28"/>
        </w:rPr>
        <w:t>муниципальной</w:t>
      </w:r>
      <w:proofErr w:type="gramEnd"/>
    </w:p>
    <w:p w:rsidR="00540444" w:rsidRPr="00B43F94" w:rsidRDefault="00BB7D3B" w:rsidP="00BB7D3B">
      <w:pPr>
        <w:widowControl w:val="0"/>
        <w:autoSpaceDE w:val="0"/>
        <w:autoSpaceDN w:val="0"/>
        <w:adjustRightInd w:val="0"/>
        <w:jc w:val="both"/>
        <w:rPr>
          <w:rFonts w:eastAsia="Times New Roman"/>
          <w:b/>
          <w:sz w:val="28"/>
          <w:szCs w:val="28"/>
        </w:rPr>
      </w:pPr>
      <w:r w:rsidRPr="00BB7D3B">
        <w:rPr>
          <w:rFonts w:eastAsia="Times New Roman"/>
          <w:b/>
          <w:sz w:val="28"/>
          <w:szCs w:val="28"/>
        </w:rPr>
        <w:t>программы</w:t>
      </w:r>
      <w:r w:rsidR="00540444" w:rsidRPr="00BB7D3B">
        <w:rPr>
          <w:rFonts w:eastAsia="Times New Roman"/>
          <w:b/>
          <w:sz w:val="28"/>
          <w:szCs w:val="28"/>
        </w:rPr>
        <w:t xml:space="preserve"> </w:t>
      </w:r>
      <w:r w:rsidRPr="00BB7D3B">
        <w:rPr>
          <w:rFonts w:eastAsia="Times New Roman"/>
          <w:b/>
          <w:sz w:val="28"/>
          <w:szCs w:val="28"/>
        </w:rPr>
        <w:t>«</w:t>
      </w:r>
      <w:proofErr w:type="gramStart"/>
      <w:r w:rsidRPr="00BB7D3B">
        <w:rPr>
          <w:rFonts w:eastAsia="Times New Roman"/>
          <w:b/>
          <w:sz w:val="28"/>
          <w:szCs w:val="28"/>
        </w:rPr>
        <w:t>Муниципальное</w:t>
      </w:r>
      <w:proofErr w:type="gramEnd"/>
      <w:r w:rsidRPr="00BB7D3B">
        <w:rPr>
          <w:rFonts w:eastAsia="Times New Roman"/>
          <w:b/>
          <w:sz w:val="28"/>
          <w:szCs w:val="28"/>
        </w:rPr>
        <w:t xml:space="preserve"> </w:t>
      </w:r>
    </w:p>
    <w:p w:rsidR="00BB7D3B" w:rsidRPr="00BB7D3B" w:rsidRDefault="00BB7D3B" w:rsidP="00BB7D3B">
      <w:pPr>
        <w:widowControl w:val="0"/>
        <w:autoSpaceDE w:val="0"/>
        <w:autoSpaceDN w:val="0"/>
        <w:adjustRightInd w:val="0"/>
        <w:jc w:val="both"/>
        <w:rPr>
          <w:rFonts w:eastAsia="Times New Roman"/>
          <w:sz w:val="28"/>
          <w:szCs w:val="28"/>
        </w:rPr>
      </w:pPr>
      <w:r w:rsidRPr="00BB7D3B">
        <w:rPr>
          <w:rFonts w:eastAsia="Times New Roman"/>
          <w:b/>
          <w:sz w:val="28"/>
          <w:szCs w:val="28"/>
        </w:rPr>
        <w:t xml:space="preserve">управление Северодвинска» </w:t>
      </w:r>
    </w:p>
    <w:p w:rsidR="00BB7D3B" w:rsidRPr="00BB7D3B" w:rsidRDefault="00BB7D3B" w:rsidP="00BB7D3B">
      <w:pPr>
        <w:widowControl w:val="0"/>
        <w:autoSpaceDE w:val="0"/>
        <w:autoSpaceDN w:val="0"/>
        <w:adjustRightInd w:val="0"/>
        <w:ind w:firstLine="720"/>
        <w:jc w:val="right"/>
        <w:rPr>
          <w:rFonts w:eastAsia="Times New Roman"/>
          <w:sz w:val="28"/>
          <w:szCs w:val="28"/>
        </w:rPr>
      </w:pPr>
    </w:p>
    <w:p w:rsidR="00BB7D3B" w:rsidRPr="00BB7D3B" w:rsidRDefault="00BB7D3B" w:rsidP="00BB7D3B">
      <w:pPr>
        <w:widowControl w:val="0"/>
        <w:autoSpaceDE w:val="0"/>
        <w:autoSpaceDN w:val="0"/>
        <w:adjustRightInd w:val="0"/>
        <w:ind w:firstLine="720"/>
        <w:jc w:val="right"/>
        <w:rPr>
          <w:rFonts w:eastAsia="Times New Roman"/>
          <w:sz w:val="28"/>
          <w:szCs w:val="28"/>
        </w:rPr>
      </w:pPr>
    </w:p>
    <w:p w:rsidR="00BB7D3B" w:rsidRPr="00BB7D3B" w:rsidRDefault="00BB7D3B" w:rsidP="00F009FC">
      <w:pPr>
        <w:tabs>
          <w:tab w:val="left" w:pos="720"/>
        </w:tabs>
        <w:ind w:firstLine="709"/>
        <w:jc w:val="both"/>
        <w:rPr>
          <w:rFonts w:eastAsia="Times New Roman"/>
          <w:color w:val="000000"/>
          <w:sz w:val="28"/>
          <w:szCs w:val="28"/>
        </w:rPr>
      </w:pPr>
      <w:proofErr w:type="gramStart"/>
      <w:r w:rsidRPr="00BB7D3B">
        <w:rPr>
          <w:rFonts w:eastAsia="Times New Roman"/>
          <w:color w:val="000000"/>
          <w:sz w:val="28"/>
          <w:szCs w:val="28"/>
        </w:rPr>
        <w:t>В целях создания условий для развития и совершенствования муниципального управления, повышения эффективности деятельности органов местного самоуправления Северодвинска, в соответствии с распоряжением Администрации Северодвинска от 30.06.2016 № 100-ра «Об утверждении перечня муниципальных программ» и с требованиями Порядка разработки, реализации и оценки эффективности муниципальных программ муниципального образования «Северодвинск», утвержденного постановлением Администрации Северодвинска от 30.10.2013 № 426-па,</w:t>
      </w:r>
      <w:proofErr w:type="gramEnd"/>
    </w:p>
    <w:p w:rsidR="00F64A09" w:rsidRDefault="00F64A09" w:rsidP="00F64A09">
      <w:pPr>
        <w:ind w:right="99"/>
        <w:jc w:val="both"/>
        <w:rPr>
          <w:rFonts w:eastAsia="Times New Roman"/>
          <w:color w:val="000000"/>
          <w:sz w:val="28"/>
          <w:szCs w:val="28"/>
        </w:rPr>
      </w:pPr>
    </w:p>
    <w:p w:rsidR="00BB7D3B" w:rsidRPr="00BB7D3B" w:rsidRDefault="00BB7D3B" w:rsidP="00F64A09">
      <w:pPr>
        <w:ind w:right="99"/>
        <w:jc w:val="both"/>
        <w:rPr>
          <w:rFonts w:eastAsia="Times New Roman"/>
          <w:b/>
          <w:color w:val="000000"/>
          <w:sz w:val="28"/>
          <w:szCs w:val="28"/>
        </w:rPr>
      </w:pPr>
      <w:r w:rsidRPr="00BB7D3B">
        <w:rPr>
          <w:rFonts w:eastAsia="Times New Roman"/>
          <w:b/>
          <w:color w:val="000000"/>
          <w:sz w:val="28"/>
          <w:szCs w:val="28"/>
        </w:rPr>
        <w:t>ПОСТАНОВЛЯЮ:</w:t>
      </w:r>
    </w:p>
    <w:p w:rsidR="00BB7D3B" w:rsidRPr="00BB7D3B" w:rsidRDefault="00BB7D3B" w:rsidP="00BB7D3B">
      <w:pPr>
        <w:tabs>
          <w:tab w:val="left" w:pos="720"/>
        </w:tabs>
        <w:ind w:firstLine="709"/>
        <w:jc w:val="both"/>
        <w:rPr>
          <w:rFonts w:eastAsia="Times New Roman"/>
          <w:color w:val="000000"/>
          <w:sz w:val="28"/>
          <w:szCs w:val="28"/>
        </w:rPr>
      </w:pPr>
    </w:p>
    <w:p w:rsidR="00BB7D3B" w:rsidRPr="00BB7D3B" w:rsidRDefault="00BB7D3B" w:rsidP="00BB7D3B">
      <w:pPr>
        <w:tabs>
          <w:tab w:val="left" w:pos="720"/>
        </w:tabs>
        <w:ind w:firstLine="709"/>
        <w:jc w:val="both"/>
        <w:rPr>
          <w:rFonts w:eastAsia="Times New Roman"/>
          <w:color w:val="000000"/>
          <w:sz w:val="28"/>
          <w:szCs w:val="28"/>
        </w:rPr>
      </w:pPr>
      <w:r w:rsidRPr="00BB7D3B">
        <w:rPr>
          <w:rFonts w:eastAsia="Times New Roman"/>
          <w:color w:val="000000"/>
          <w:sz w:val="28"/>
          <w:szCs w:val="28"/>
        </w:rPr>
        <w:t>1. Утвердить прилагаемую муниципальную программу «Муниципальное управление Северодвинска».</w:t>
      </w:r>
    </w:p>
    <w:p w:rsidR="00BB7D3B" w:rsidRPr="00BB7D3B" w:rsidRDefault="00BB7D3B" w:rsidP="00BB7D3B">
      <w:pPr>
        <w:tabs>
          <w:tab w:val="left" w:pos="720"/>
        </w:tabs>
        <w:ind w:firstLine="709"/>
        <w:jc w:val="both"/>
        <w:rPr>
          <w:rFonts w:eastAsia="Times New Roman"/>
          <w:color w:val="000000"/>
          <w:sz w:val="28"/>
          <w:szCs w:val="28"/>
        </w:rPr>
      </w:pPr>
      <w:r w:rsidRPr="00BB7D3B">
        <w:rPr>
          <w:rFonts w:eastAsia="Times New Roman"/>
          <w:color w:val="000000"/>
          <w:sz w:val="28"/>
          <w:szCs w:val="28"/>
        </w:rPr>
        <w:t>2. </w:t>
      </w:r>
      <w:r w:rsidR="00540444">
        <w:rPr>
          <w:rFonts w:eastAsia="Times New Roman"/>
          <w:color w:val="000000"/>
          <w:sz w:val="28"/>
          <w:szCs w:val="28"/>
        </w:rPr>
        <w:t>Признать утратившими силу</w:t>
      </w:r>
      <w:r w:rsidRPr="00BB7D3B">
        <w:rPr>
          <w:rFonts w:eastAsia="Times New Roman"/>
          <w:color w:val="000000"/>
          <w:sz w:val="28"/>
          <w:szCs w:val="28"/>
        </w:rPr>
        <w:t>:</w:t>
      </w:r>
    </w:p>
    <w:p w:rsidR="00BB7D3B" w:rsidRPr="00BB7D3B" w:rsidRDefault="00BB7D3B" w:rsidP="00BB7D3B">
      <w:pPr>
        <w:ind w:firstLine="709"/>
        <w:jc w:val="both"/>
        <w:rPr>
          <w:rFonts w:eastAsia="Times New Roman"/>
          <w:sz w:val="28"/>
          <w:szCs w:val="28"/>
        </w:rPr>
      </w:pPr>
      <w:r w:rsidRPr="00BB7D3B">
        <w:rPr>
          <w:rFonts w:eastAsia="Times New Roman"/>
          <w:sz w:val="28"/>
          <w:szCs w:val="28"/>
        </w:rPr>
        <w:t>- постановление Администрации Северодвинска от  09.02.2016 № 31-па «Об утверждении муниципальной программы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9"/>
        <w:jc w:val="both"/>
        <w:rPr>
          <w:rFonts w:eastAsia="Times New Roman"/>
          <w:sz w:val="28"/>
          <w:szCs w:val="28"/>
        </w:rPr>
      </w:pPr>
      <w:r w:rsidRPr="00BB7D3B">
        <w:rPr>
          <w:rFonts w:eastAsia="Times New Roman"/>
          <w:sz w:val="28"/>
          <w:szCs w:val="28"/>
        </w:rPr>
        <w:t>- постановление Администрации Северодвинска от 23.06.2016</w:t>
      </w:r>
      <w:r w:rsidR="00C3108A">
        <w:rPr>
          <w:rFonts w:eastAsia="Times New Roman"/>
          <w:sz w:val="28"/>
          <w:szCs w:val="28"/>
        </w:rPr>
        <w:t xml:space="preserve"> </w:t>
      </w:r>
      <w:r w:rsidRPr="00BB7D3B">
        <w:rPr>
          <w:rFonts w:eastAsia="Times New Roman"/>
          <w:sz w:val="28"/>
          <w:szCs w:val="28"/>
        </w:rPr>
        <w:t xml:space="preserve">       № 200-па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9"/>
        <w:jc w:val="both"/>
        <w:rPr>
          <w:rFonts w:eastAsia="Times New Roman"/>
          <w:sz w:val="28"/>
          <w:szCs w:val="28"/>
        </w:rPr>
      </w:pPr>
      <w:r w:rsidRPr="00BB7D3B">
        <w:rPr>
          <w:rFonts w:eastAsia="Times New Roman"/>
          <w:sz w:val="28"/>
          <w:szCs w:val="28"/>
        </w:rPr>
        <w:t>- постановление Администрации Северодвинска от 08.07.2016                        № 220-па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 xml:space="preserve">2021 годы» </w:t>
      </w:r>
      <w:r w:rsidR="004613B5">
        <w:rPr>
          <w:rFonts w:eastAsia="Times New Roman"/>
          <w:sz w:val="28"/>
          <w:szCs w:val="28"/>
        </w:rPr>
        <w:t xml:space="preserve">                               </w:t>
      </w:r>
      <w:r w:rsidRPr="00BB7D3B">
        <w:rPr>
          <w:rFonts w:eastAsia="Times New Roman"/>
          <w:sz w:val="28"/>
          <w:szCs w:val="28"/>
        </w:rPr>
        <w:t xml:space="preserve">(в </w:t>
      </w:r>
      <w:r w:rsidR="004613B5">
        <w:rPr>
          <w:rFonts w:eastAsia="Times New Roman"/>
          <w:sz w:val="28"/>
          <w:szCs w:val="28"/>
        </w:rPr>
        <w:t>р</w:t>
      </w:r>
      <w:r w:rsidRPr="00BB7D3B">
        <w:rPr>
          <w:rFonts w:eastAsia="Times New Roman"/>
          <w:sz w:val="28"/>
          <w:szCs w:val="28"/>
        </w:rPr>
        <w:t>едакции от 23.06.2016)»;</w:t>
      </w:r>
    </w:p>
    <w:p w:rsidR="00BB7D3B" w:rsidRPr="00BB7D3B" w:rsidRDefault="00BB7D3B" w:rsidP="00BB7D3B">
      <w:pPr>
        <w:ind w:firstLine="709"/>
        <w:jc w:val="both"/>
        <w:rPr>
          <w:rFonts w:eastAsia="Times New Roman"/>
          <w:sz w:val="28"/>
          <w:szCs w:val="28"/>
        </w:rPr>
      </w:pPr>
      <w:r w:rsidRPr="00BB7D3B">
        <w:rPr>
          <w:rFonts w:eastAsia="Times New Roman"/>
          <w:sz w:val="28"/>
          <w:szCs w:val="28"/>
        </w:rPr>
        <w:lastRenderedPageBreak/>
        <w:t>- постановление Администрации Северодвинска от 16.06.2017</w:t>
      </w:r>
      <w:r w:rsidR="005D24B8">
        <w:rPr>
          <w:rFonts w:eastAsia="Times New Roman"/>
          <w:sz w:val="28"/>
          <w:szCs w:val="28"/>
        </w:rPr>
        <w:t xml:space="preserve"> </w:t>
      </w:r>
      <w:r w:rsidR="00C3108A">
        <w:rPr>
          <w:rFonts w:eastAsia="Times New Roman"/>
          <w:sz w:val="28"/>
          <w:szCs w:val="28"/>
        </w:rPr>
        <w:t xml:space="preserve">                     </w:t>
      </w:r>
      <w:r w:rsidRPr="00BB7D3B">
        <w:rPr>
          <w:rFonts w:eastAsia="Times New Roman"/>
          <w:sz w:val="28"/>
          <w:szCs w:val="28"/>
        </w:rPr>
        <w:t>№ 173-па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 19.06.2017</w:t>
      </w:r>
      <w:r w:rsidR="005D24B8">
        <w:rPr>
          <w:rFonts w:eastAsia="Times New Roman"/>
          <w:sz w:val="28"/>
          <w:szCs w:val="28"/>
        </w:rPr>
        <w:t xml:space="preserve"> </w:t>
      </w:r>
      <w:r w:rsidR="00C3108A">
        <w:rPr>
          <w:rFonts w:eastAsia="Times New Roman"/>
          <w:sz w:val="28"/>
          <w:szCs w:val="28"/>
        </w:rPr>
        <w:t xml:space="preserve">                         </w:t>
      </w:r>
      <w:r w:rsidRPr="00BB7D3B">
        <w:rPr>
          <w:rFonts w:eastAsia="Times New Roman"/>
          <w:sz w:val="28"/>
          <w:szCs w:val="28"/>
        </w:rPr>
        <w:t>№ 174-па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 10.08.2017</w:t>
      </w:r>
      <w:r w:rsidR="005D24B8">
        <w:rPr>
          <w:rFonts w:eastAsia="Times New Roman"/>
          <w:sz w:val="28"/>
          <w:szCs w:val="28"/>
        </w:rPr>
        <w:t xml:space="preserve"> </w:t>
      </w:r>
      <w:r w:rsidR="00C3108A">
        <w:rPr>
          <w:rFonts w:eastAsia="Times New Roman"/>
          <w:sz w:val="28"/>
          <w:szCs w:val="28"/>
        </w:rPr>
        <w:t xml:space="preserve">                            </w:t>
      </w:r>
      <w:r w:rsidRPr="00BB7D3B">
        <w:rPr>
          <w:rFonts w:eastAsia="Times New Roman"/>
          <w:sz w:val="28"/>
          <w:szCs w:val="28"/>
        </w:rPr>
        <w:t>№ 267-па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 07.11.2017</w:t>
      </w:r>
      <w:r w:rsidR="005D24B8">
        <w:rPr>
          <w:rFonts w:eastAsia="Times New Roman"/>
          <w:sz w:val="28"/>
          <w:szCs w:val="28"/>
        </w:rPr>
        <w:t xml:space="preserve"> </w:t>
      </w:r>
      <w:r w:rsidR="00C3108A">
        <w:rPr>
          <w:rFonts w:eastAsia="Times New Roman"/>
          <w:sz w:val="28"/>
          <w:szCs w:val="28"/>
        </w:rPr>
        <w:t xml:space="preserve">                              </w:t>
      </w:r>
      <w:r w:rsidRPr="00BB7D3B">
        <w:rPr>
          <w:rFonts w:eastAsia="Times New Roman"/>
          <w:sz w:val="28"/>
          <w:szCs w:val="28"/>
        </w:rPr>
        <w:t>№ 361-па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 06.03.2018 № 82-па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 12.04.2018</w:t>
      </w:r>
      <w:r w:rsidR="005D24B8">
        <w:rPr>
          <w:rFonts w:eastAsia="Times New Roman"/>
          <w:sz w:val="28"/>
          <w:szCs w:val="28"/>
        </w:rPr>
        <w:t xml:space="preserve"> </w:t>
      </w:r>
      <w:r w:rsidR="00C3108A">
        <w:rPr>
          <w:rFonts w:eastAsia="Times New Roman"/>
          <w:sz w:val="28"/>
          <w:szCs w:val="28"/>
        </w:rPr>
        <w:t xml:space="preserve">                             </w:t>
      </w:r>
      <w:r w:rsidRPr="00BB7D3B">
        <w:rPr>
          <w:rFonts w:eastAsia="Times New Roman"/>
          <w:sz w:val="28"/>
          <w:szCs w:val="28"/>
        </w:rPr>
        <w:t>№ 138-па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 07.05.2018</w:t>
      </w:r>
      <w:r w:rsidR="005D24B8">
        <w:rPr>
          <w:rFonts w:eastAsia="Times New Roman"/>
          <w:sz w:val="28"/>
          <w:szCs w:val="28"/>
        </w:rPr>
        <w:t xml:space="preserve"> </w:t>
      </w:r>
      <w:r w:rsidR="00C3108A">
        <w:rPr>
          <w:rFonts w:eastAsia="Times New Roman"/>
          <w:sz w:val="28"/>
          <w:szCs w:val="28"/>
        </w:rPr>
        <w:t xml:space="preserve">                                </w:t>
      </w:r>
      <w:r w:rsidRPr="00BB7D3B">
        <w:rPr>
          <w:rFonts w:eastAsia="Times New Roman"/>
          <w:sz w:val="28"/>
          <w:szCs w:val="28"/>
        </w:rPr>
        <w:t>№ 185-па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w:t>
      </w:r>
      <w:r w:rsidR="005D24B8">
        <w:rPr>
          <w:rFonts w:eastAsia="Times New Roman"/>
          <w:sz w:val="28"/>
          <w:szCs w:val="28"/>
        </w:rPr>
        <w:t xml:space="preserve"> </w:t>
      </w:r>
      <w:r w:rsidRPr="00BB7D3B">
        <w:rPr>
          <w:rFonts w:eastAsia="Times New Roman"/>
          <w:sz w:val="28"/>
          <w:szCs w:val="28"/>
        </w:rPr>
        <w:t>10.08.2018                                 № 333-па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w:t>
      </w:r>
      <w:r w:rsidR="005D24B8">
        <w:rPr>
          <w:rFonts w:eastAsia="Times New Roman"/>
          <w:sz w:val="28"/>
          <w:szCs w:val="28"/>
        </w:rPr>
        <w:t xml:space="preserve"> </w:t>
      </w:r>
      <w:r w:rsidRPr="00BB7D3B">
        <w:rPr>
          <w:rFonts w:eastAsia="Times New Roman"/>
          <w:sz w:val="28"/>
          <w:szCs w:val="28"/>
        </w:rPr>
        <w:t>15.10.2018                                 № 397-па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 21.12.2018                                 № 506-па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 17.05.2019                                 № 161-па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p>
    <w:p w:rsidR="00BB7D3B" w:rsidRDefault="00BB7D3B" w:rsidP="00BB7D3B">
      <w:pPr>
        <w:ind w:firstLine="708"/>
        <w:jc w:val="both"/>
        <w:rPr>
          <w:rFonts w:eastAsia="Times New Roman"/>
          <w:sz w:val="28"/>
          <w:szCs w:val="28"/>
        </w:rPr>
      </w:pPr>
      <w:r w:rsidRPr="00BB7D3B">
        <w:rPr>
          <w:rFonts w:eastAsia="Times New Roman"/>
          <w:sz w:val="28"/>
          <w:szCs w:val="28"/>
        </w:rPr>
        <w:t>- постановление Администрации Северодвинска от 21.06.2019                                 № 226-па «О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r w:rsidR="00750927">
        <w:rPr>
          <w:rFonts w:eastAsia="Times New Roman"/>
          <w:sz w:val="28"/>
          <w:szCs w:val="28"/>
        </w:rPr>
        <w:t>;</w:t>
      </w:r>
    </w:p>
    <w:p w:rsidR="00750927" w:rsidRDefault="00750927" w:rsidP="00BB7D3B">
      <w:pPr>
        <w:ind w:firstLine="708"/>
        <w:jc w:val="both"/>
        <w:rPr>
          <w:rFonts w:eastAsia="Times New Roman"/>
          <w:sz w:val="28"/>
          <w:szCs w:val="28"/>
        </w:rPr>
      </w:pPr>
      <w:r>
        <w:rPr>
          <w:rFonts w:eastAsia="Times New Roman"/>
          <w:sz w:val="28"/>
          <w:szCs w:val="28"/>
        </w:rPr>
        <w:t>-</w:t>
      </w:r>
      <w:r w:rsidR="003E4C03">
        <w:rPr>
          <w:rFonts w:eastAsia="Times New Roman"/>
          <w:sz w:val="28"/>
          <w:szCs w:val="28"/>
        </w:rPr>
        <w:t> </w:t>
      </w:r>
      <w:r w:rsidRPr="00BB7D3B">
        <w:rPr>
          <w:rFonts w:eastAsia="Times New Roman"/>
          <w:sz w:val="28"/>
          <w:szCs w:val="28"/>
        </w:rPr>
        <w:t>постановление Администрации Северодвинска</w:t>
      </w:r>
      <w:r>
        <w:rPr>
          <w:rFonts w:eastAsia="Times New Roman"/>
          <w:sz w:val="28"/>
          <w:szCs w:val="28"/>
        </w:rPr>
        <w:t xml:space="preserve"> от 23.08.2019                           № 328-па «</w:t>
      </w:r>
      <w:r w:rsidRPr="00BB7D3B">
        <w:rPr>
          <w:rFonts w:eastAsia="Times New Roman"/>
          <w:sz w:val="28"/>
          <w:szCs w:val="28"/>
        </w:rPr>
        <w:t>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r w:rsidR="003E4C03">
        <w:rPr>
          <w:rFonts w:eastAsia="Times New Roman"/>
          <w:sz w:val="28"/>
          <w:szCs w:val="28"/>
        </w:rPr>
        <w:t>;</w:t>
      </w:r>
    </w:p>
    <w:p w:rsidR="003E4C03" w:rsidRDefault="003E4C03" w:rsidP="00BB7D3B">
      <w:pPr>
        <w:ind w:firstLine="708"/>
        <w:jc w:val="both"/>
        <w:rPr>
          <w:rFonts w:eastAsia="Times New Roman"/>
          <w:sz w:val="28"/>
          <w:szCs w:val="28"/>
        </w:rPr>
      </w:pPr>
      <w:r>
        <w:rPr>
          <w:rFonts w:eastAsia="Times New Roman"/>
          <w:sz w:val="28"/>
          <w:szCs w:val="28"/>
        </w:rPr>
        <w:t>- </w:t>
      </w:r>
      <w:r w:rsidRPr="00BB7D3B">
        <w:rPr>
          <w:rFonts w:eastAsia="Times New Roman"/>
          <w:sz w:val="28"/>
          <w:szCs w:val="28"/>
        </w:rPr>
        <w:t>постановление Администрации Северодвинска</w:t>
      </w:r>
      <w:r>
        <w:rPr>
          <w:rFonts w:eastAsia="Times New Roman"/>
          <w:sz w:val="28"/>
          <w:szCs w:val="28"/>
        </w:rPr>
        <w:t xml:space="preserve"> от 21.11.2019                           № 454-па «</w:t>
      </w:r>
      <w:r w:rsidRPr="00BB7D3B">
        <w:rPr>
          <w:rFonts w:eastAsia="Times New Roman"/>
          <w:sz w:val="28"/>
          <w:szCs w:val="28"/>
        </w:rPr>
        <w:t>О внесении изменений в муниципальную программу «Муниципальное управление Северодвинска на 2016</w:t>
      </w:r>
      <w:r w:rsidR="00F64A09">
        <w:rPr>
          <w:rFonts w:eastAsia="Times New Roman"/>
          <w:sz w:val="28"/>
          <w:szCs w:val="28"/>
        </w:rPr>
        <w:t>–</w:t>
      </w:r>
      <w:r w:rsidRPr="00BB7D3B">
        <w:rPr>
          <w:rFonts w:eastAsia="Times New Roman"/>
          <w:sz w:val="28"/>
          <w:szCs w:val="28"/>
        </w:rPr>
        <w:t>2021 годы»</w:t>
      </w:r>
      <w:r w:rsidR="00540444">
        <w:rPr>
          <w:rFonts w:eastAsia="Times New Roman"/>
          <w:sz w:val="28"/>
          <w:szCs w:val="28"/>
        </w:rPr>
        <w:t>.</w:t>
      </w:r>
    </w:p>
    <w:p w:rsidR="00BB7D3B" w:rsidRPr="00BB7D3B" w:rsidRDefault="00BB7D3B" w:rsidP="00BB7D3B">
      <w:pPr>
        <w:ind w:firstLine="708"/>
        <w:jc w:val="both"/>
        <w:rPr>
          <w:rFonts w:eastAsia="Times New Roman"/>
          <w:sz w:val="28"/>
          <w:szCs w:val="28"/>
        </w:rPr>
      </w:pPr>
      <w:r w:rsidRPr="00BB7D3B">
        <w:rPr>
          <w:rFonts w:eastAsia="Times New Roman"/>
          <w:sz w:val="28"/>
          <w:szCs w:val="28"/>
        </w:rPr>
        <w:t>3. </w:t>
      </w:r>
      <w:r w:rsidR="00B43F94" w:rsidRPr="00B43F94">
        <w:rPr>
          <w:rFonts w:eastAsia="Times New Roman"/>
          <w:color w:val="000000"/>
          <w:sz w:val="28"/>
          <w:szCs w:val="28"/>
        </w:rPr>
        <w:t xml:space="preserve">Действие настоящего постановления распространяется на правоотношения, возникшие с </w:t>
      </w:r>
      <w:r w:rsidRPr="00BB7D3B">
        <w:rPr>
          <w:rFonts w:eastAsia="Times New Roman"/>
          <w:sz w:val="28"/>
          <w:szCs w:val="28"/>
        </w:rPr>
        <w:t xml:space="preserve">01 января 2020 года. </w:t>
      </w:r>
    </w:p>
    <w:p w:rsidR="00BB7D3B" w:rsidRPr="00BB7D3B" w:rsidRDefault="00BB7D3B" w:rsidP="00BB7D3B">
      <w:pPr>
        <w:ind w:firstLine="708"/>
        <w:jc w:val="both"/>
        <w:rPr>
          <w:rFonts w:eastAsia="Times New Roman"/>
          <w:sz w:val="28"/>
          <w:szCs w:val="28"/>
        </w:rPr>
      </w:pPr>
      <w:r w:rsidRPr="00BB7D3B">
        <w:rPr>
          <w:rFonts w:eastAsia="Times New Roman"/>
          <w:sz w:val="28"/>
          <w:szCs w:val="28"/>
        </w:rPr>
        <w:lastRenderedPageBreak/>
        <w:t xml:space="preserve">4. Отделу по связям со средствами массовой информации Администрации Северодвинска опубликовать (обнародовать) настоящее постановление в </w:t>
      </w:r>
      <w:r w:rsidR="00E41AB2">
        <w:rPr>
          <w:rFonts w:eastAsia="Times New Roman"/>
          <w:sz w:val="28"/>
          <w:szCs w:val="28"/>
        </w:rPr>
        <w:t>бюллетене нормативно-правовых актов муниципального образования «Северодвинск»</w:t>
      </w:r>
      <w:r w:rsidR="009B56C9">
        <w:rPr>
          <w:rFonts w:eastAsia="Times New Roman"/>
          <w:sz w:val="28"/>
          <w:szCs w:val="28"/>
        </w:rPr>
        <w:t xml:space="preserve"> «Вполне официально» </w:t>
      </w:r>
      <w:r w:rsidRPr="00BB7D3B">
        <w:rPr>
          <w:rFonts w:eastAsia="Times New Roman"/>
          <w:sz w:val="28"/>
          <w:szCs w:val="28"/>
        </w:rPr>
        <w:t>и разместить на официальном интернет-сайте Администрации Северодвинска.</w:t>
      </w:r>
    </w:p>
    <w:p w:rsidR="00BB7D3B" w:rsidRPr="00BB7D3B" w:rsidRDefault="00BB7D3B" w:rsidP="00BB7D3B">
      <w:pPr>
        <w:ind w:firstLine="708"/>
        <w:jc w:val="both"/>
        <w:rPr>
          <w:rFonts w:eastAsia="Times New Roman"/>
          <w:sz w:val="28"/>
          <w:szCs w:val="28"/>
        </w:rPr>
      </w:pPr>
      <w:r w:rsidRPr="00BB7D3B">
        <w:rPr>
          <w:rFonts w:eastAsia="Times New Roman"/>
          <w:sz w:val="28"/>
          <w:szCs w:val="28"/>
        </w:rPr>
        <w:t xml:space="preserve"> </w:t>
      </w:r>
    </w:p>
    <w:p w:rsidR="00BB7D3B" w:rsidRPr="00BB7D3B" w:rsidRDefault="00BB7D3B" w:rsidP="00BB7D3B">
      <w:pPr>
        <w:ind w:firstLine="708"/>
        <w:jc w:val="both"/>
        <w:rPr>
          <w:rFonts w:eastAsia="Times New Roman"/>
          <w:sz w:val="28"/>
          <w:szCs w:val="28"/>
        </w:rPr>
      </w:pPr>
    </w:p>
    <w:p w:rsidR="00BB7D3B" w:rsidRPr="00BB7D3B" w:rsidRDefault="00BB7D3B" w:rsidP="00BB7D3B">
      <w:pPr>
        <w:jc w:val="both"/>
        <w:rPr>
          <w:rFonts w:eastAsia="Times New Roman"/>
          <w:sz w:val="28"/>
          <w:szCs w:val="28"/>
        </w:rPr>
      </w:pPr>
      <w:r w:rsidRPr="00BB7D3B">
        <w:rPr>
          <w:rFonts w:eastAsia="Times New Roman"/>
          <w:sz w:val="28"/>
          <w:szCs w:val="28"/>
        </w:rPr>
        <w:t>Глава Северодвинска                                                                        И.В. Скубенко</w:t>
      </w: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Pr="00BB7D3B" w:rsidRDefault="00BB7D3B" w:rsidP="00BB7D3B">
      <w:pPr>
        <w:rPr>
          <w:rFonts w:eastAsia="Times New Roman"/>
          <w:sz w:val="28"/>
          <w:szCs w:val="28"/>
        </w:rPr>
      </w:pPr>
    </w:p>
    <w:p w:rsidR="00BB7D3B" w:rsidRDefault="00BB7D3B" w:rsidP="00BB7D3B">
      <w:pPr>
        <w:rPr>
          <w:rFonts w:eastAsia="Times New Roman"/>
          <w:sz w:val="28"/>
          <w:szCs w:val="28"/>
        </w:rPr>
      </w:pPr>
    </w:p>
    <w:p w:rsidR="00F009FC" w:rsidRDefault="00F009FC" w:rsidP="00BB7D3B">
      <w:pPr>
        <w:rPr>
          <w:rFonts w:eastAsia="Times New Roman"/>
          <w:sz w:val="28"/>
          <w:szCs w:val="28"/>
        </w:rPr>
      </w:pPr>
    </w:p>
    <w:p w:rsidR="00F009FC" w:rsidRDefault="00F009FC"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7C1119" w:rsidRDefault="007C1119" w:rsidP="00BB7D3B">
      <w:pPr>
        <w:rPr>
          <w:rFonts w:eastAsia="Times New Roman"/>
          <w:sz w:val="28"/>
          <w:szCs w:val="28"/>
        </w:rPr>
        <w:sectPr w:rsidR="007C1119" w:rsidSect="000B1763">
          <w:headerReference w:type="even" r:id="rId9"/>
          <w:headerReference w:type="default" r:id="rId10"/>
          <w:headerReference w:type="first" r:id="rId11"/>
          <w:pgSz w:w="11906" w:h="16838"/>
          <w:pgMar w:top="1134" w:right="567" w:bottom="1134" w:left="1985" w:header="709" w:footer="709" w:gutter="0"/>
          <w:cols w:space="708"/>
          <w:titlePg/>
          <w:docGrid w:linePitch="360"/>
        </w:sectPr>
      </w:pPr>
    </w:p>
    <w:p w:rsidR="007C1119" w:rsidRDefault="007C1119" w:rsidP="00BB7D3B">
      <w:pPr>
        <w:rPr>
          <w:rFonts w:eastAsia="Times New Roman"/>
          <w:sz w:val="28"/>
          <w:szCs w:val="28"/>
        </w:rPr>
      </w:pPr>
    </w:p>
    <w:p w:rsidR="007C1119" w:rsidRPr="007C1119" w:rsidRDefault="007C1119" w:rsidP="007C1119">
      <w:pPr>
        <w:rPr>
          <w:rFonts w:eastAsia="Times New Roman"/>
          <w:sz w:val="28"/>
          <w:szCs w:val="28"/>
        </w:rPr>
      </w:pPr>
    </w:p>
    <w:p w:rsidR="007C1119" w:rsidRDefault="007C1119" w:rsidP="007C1119">
      <w:pPr>
        <w:rPr>
          <w:rFonts w:eastAsia="Times New Roman"/>
          <w:sz w:val="28"/>
          <w:szCs w:val="28"/>
        </w:rPr>
      </w:pPr>
    </w:p>
    <w:p w:rsidR="000B1763" w:rsidRDefault="000B1763" w:rsidP="00BB7D3B">
      <w:pPr>
        <w:rPr>
          <w:rFonts w:eastAsia="Times New Roman"/>
          <w:sz w:val="28"/>
          <w:szCs w:val="28"/>
        </w:rPr>
      </w:pPr>
    </w:p>
    <w:p w:rsidR="007C1119" w:rsidRDefault="007C1119" w:rsidP="00BB7D3B">
      <w:pPr>
        <w:rPr>
          <w:rFonts w:eastAsia="Times New Roman"/>
          <w:sz w:val="28"/>
          <w:szCs w:val="28"/>
        </w:rPr>
      </w:pPr>
    </w:p>
    <w:p w:rsidR="007C1119" w:rsidRDefault="007C1119" w:rsidP="00BB7D3B">
      <w:pPr>
        <w:rPr>
          <w:rFonts w:eastAsia="Times New Roman"/>
          <w:sz w:val="28"/>
          <w:szCs w:val="28"/>
        </w:rPr>
      </w:pPr>
    </w:p>
    <w:p w:rsidR="007C1119" w:rsidRDefault="007C1119" w:rsidP="00BB7D3B">
      <w:pPr>
        <w:rPr>
          <w:rFonts w:eastAsia="Times New Roman"/>
          <w:sz w:val="28"/>
          <w:szCs w:val="28"/>
        </w:rPr>
      </w:pPr>
    </w:p>
    <w:p w:rsidR="007C1119" w:rsidRDefault="007C1119" w:rsidP="00BB7D3B">
      <w:pPr>
        <w:rPr>
          <w:rFonts w:eastAsia="Times New Roman"/>
          <w:sz w:val="28"/>
          <w:szCs w:val="28"/>
        </w:rPr>
      </w:pPr>
    </w:p>
    <w:p w:rsidR="007C1119" w:rsidRDefault="007C1119" w:rsidP="00BB7D3B">
      <w:pPr>
        <w:rPr>
          <w:rFonts w:eastAsia="Times New Roman"/>
          <w:sz w:val="28"/>
          <w:szCs w:val="28"/>
        </w:rPr>
      </w:pPr>
    </w:p>
    <w:p w:rsidR="007C1119" w:rsidRDefault="007C1119"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0B1763" w:rsidRDefault="000B1763" w:rsidP="00BB7D3B">
      <w:pPr>
        <w:rPr>
          <w:rFonts w:eastAsia="Times New Roman"/>
          <w:sz w:val="28"/>
          <w:szCs w:val="28"/>
        </w:rPr>
      </w:pPr>
    </w:p>
    <w:p w:rsidR="00F009FC" w:rsidRDefault="00F009FC" w:rsidP="00BB7D3B">
      <w:pPr>
        <w:rPr>
          <w:rFonts w:eastAsia="Times New Roman"/>
          <w:sz w:val="28"/>
          <w:szCs w:val="28"/>
        </w:rPr>
      </w:pPr>
    </w:p>
    <w:p w:rsidR="007C1119" w:rsidRDefault="007C1119" w:rsidP="00BB7D3B">
      <w:pPr>
        <w:rPr>
          <w:rFonts w:eastAsia="Times New Roman"/>
          <w:sz w:val="28"/>
          <w:szCs w:val="28"/>
        </w:rPr>
      </w:pPr>
    </w:p>
    <w:p w:rsidR="007C1119" w:rsidRDefault="007C1119" w:rsidP="00BB7D3B">
      <w:pPr>
        <w:rPr>
          <w:rFonts w:eastAsia="Times New Roman"/>
          <w:sz w:val="28"/>
          <w:szCs w:val="28"/>
        </w:rPr>
      </w:pPr>
    </w:p>
    <w:p w:rsidR="007C1119" w:rsidRDefault="007C1119" w:rsidP="00BB7D3B">
      <w:pPr>
        <w:rPr>
          <w:rFonts w:eastAsia="Times New Roman"/>
          <w:sz w:val="28"/>
          <w:szCs w:val="28"/>
        </w:rPr>
      </w:pPr>
    </w:p>
    <w:p w:rsidR="007C1119" w:rsidRDefault="007C1119" w:rsidP="00BB7D3B">
      <w:pPr>
        <w:rPr>
          <w:rFonts w:eastAsia="Times New Roman"/>
          <w:sz w:val="28"/>
          <w:szCs w:val="28"/>
        </w:rPr>
      </w:pPr>
    </w:p>
    <w:p w:rsidR="00BB7D3B" w:rsidRPr="00BB7D3B" w:rsidRDefault="00BB7D3B" w:rsidP="00BB7D3B">
      <w:pPr>
        <w:rPr>
          <w:rFonts w:eastAsia="Times New Roman"/>
        </w:rPr>
      </w:pPr>
      <w:r w:rsidRPr="00BB7D3B">
        <w:rPr>
          <w:rFonts w:eastAsia="Times New Roman"/>
        </w:rPr>
        <w:t>Савочкина Анна Владимировна</w:t>
      </w:r>
    </w:p>
    <w:p w:rsidR="00BB7D3B" w:rsidRDefault="00BB7D3B" w:rsidP="00BB7D3B">
      <w:pPr>
        <w:rPr>
          <w:rFonts w:eastAsia="Times New Roman"/>
        </w:rPr>
        <w:sectPr w:rsidR="00BB7D3B" w:rsidSect="000B1763">
          <w:pgSz w:w="11906" w:h="16838"/>
          <w:pgMar w:top="1134" w:right="567" w:bottom="1134" w:left="1985" w:header="709" w:footer="709" w:gutter="0"/>
          <w:cols w:space="708"/>
          <w:titlePg/>
          <w:docGrid w:linePitch="360"/>
        </w:sectPr>
      </w:pPr>
      <w:r w:rsidRPr="00BB7D3B">
        <w:rPr>
          <w:rFonts w:eastAsia="Times New Roman"/>
        </w:rPr>
        <w:t>58-35-29</w:t>
      </w:r>
    </w:p>
    <w:p w:rsidR="00BF0536" w:rsidRPr="00BB7D3B" w:rsidRDefault="00BF0536" w:rsidP="005F79E0">
      <w:pPr>
        <w:ind w:left="5387"/>
        <w:jc w:val="center"/>
        <w:rPr>
          <w:sz w:val="28"/>
          <w:szCs w:val="28"/>
        </w:rPr>
      </w:pPr>
      <w:r w:rsidRPr="00BB7D3B">
        <w:rPr>
          <w:sz w:val="28"/>
          <w:szCs w:val="28"/>
        </w:rPr>
        <w:lastRenderedPageBreak/>
        <w:t>УТВЕРЖДЕНА</w:t>
      </w:r>
    </w:p>
    <w:p w:rsidR="00BF0536" w:rsidRPr="00BB7D3B" w:rsidRDefault="00BF0536" w:rsidP="005F79E0">
      <w:pPr>
        <w:ind w:left="5387"/>
        <w:jc w:val="center"/>
        <w:rPr>
          <w:sz w:val="28"/>
          <w:szCs w:val="28"/>
        </w:rPr>
      </w:pPr>
      <w:r w:rsidRPr="00BB7D3B">
        <w:rPr>
          <w:sz w:val="28"/>
          <w:szCs w:val="28"/>
        </w:rPr>
        <w:t>постановлением</w:t>
      </w:r>
    </w:p>
    <w:p w:rsidR="00BF0536" w:rsidRPr="00BB7D3B" w:rsidRDefault="00BF0536" w:rsidP="005F79E0">
      <w:pPr>
        <w:ind w:left="5387"/>
        <w:jc w:val="center"/>
        <w:rPr>
          <w:sz w:val="28"/>
          <w:szCs w:val="28"/>
        </w:rPr>
      </w:pPr>
      <w:r w:rsidRPr="00BB7D3B">
        <w:rPr>
          <w:sz w:val="28"/>
          <w:szCs w:val="28"/>
        </w:rPr>
        <w:t>Администрации Северодвинска</w:t>
      </w:r>
    </w:p>
    <w:p w:rsidR="005F79E0" w:rsidRDefault="005F79E0" w:rsidP="005F79E0">
      <w:pPr>
        <w:ind w:left="5387"/>
        <w:jc w:val="center"/>
        <w:rPr>
          <w:sz w:val="28"/>
          <w:szCs w:val="28"/>
        </w:rPr>
      </w:pPr>
    </w:p>
    <w:p w:rsidR="00B64A1F" w:rsidRPr="00BB7D3B" w:rsidRDefault="00B64A1F" w:rsidP="005F79E0">
      <w:pPr>
        <w:ind w:left="5387"/>
        <w:jc w:val="center"/>
        <w:rPr>
          <w:sz w:val="28"/>
          <w:szCs w:val="28"/>
        </w:rPr>
      </w:pPr>
      <w:r w:rsidRPr="00BB7D3B">
        <w:rPr>
          <w:sz w:val="28"/>
          <w:szCs w:val="28"/>
        </w:rPr>
        <w:t>от</w:t>
      </w:r>
      <w:r w:rsidR="00944CF0" w:rsidRPr="00BB7D3B">
        <w:rPr>
          <w:sz w:val="28"/>
          <w:szCs w:val="28"/>
        </w:rPr>
        <w:t xml:space="preserve"> </w:t>
      </w:r>
      <w:r w:rsidR="00865CB3">
        <w:rPr>
          <w:sz w:val="28"/>
          <w:szCs w:val="28"/>
        </w:rPr>
        <w:t xml:space="preserve">14.02.2020 </w:t>
      </w:r>
      <w:r w:rsidRPr="00BB7D3B">
        <w:rPr>
          <w:sz w:val="28"/>
          <w:szCs w:val="28"/>
        </w:rPr>
        <w:t xml:space="preserve">№ </w:t>
      </w:r>
      <w:r w:rsidR="00865CB3">
        <w:rPr>
          <w:sz w:val="28"/>
          <w:szCs w:val="28"/>
        </w:rPr>
        <w:t>57-па</w:t>
      </w:r>
    </w:p>
    <w:p w:rsidR="008E4E17" w:rsidRPr="00BB7D3B" w:rsidRDefault="008E4E17" w:rsidP="005F79E0">
      <w:pPr>
        <w:ind w:left="5387"/>
        <w:rPr>
          <w:sz w:val="28"/>
          <w:szCs w:val="28"/>
        </w:rPr>
      </w:pPr>
    </w:p>
    <w:p w:rsidR="00F554B6" w:rsidRDefault="00F554B6" w:rsidP="00F554B6">
      <w:pPr>
        <w:jc w:val="both"/>
      </w:pPr>
    </w:p>
    <w:p w:rsidR="00F554B6" w:rsidRPr="00210643" w:rsidRDefault="00F554B6" w:rsidP="00F554B6"/>
    <w:p w:rsidR="00F554B6" w:rsidRPr="00210643" w:rsidRDefault="00F554B6" w:rsidP="00F554B6"/>
    <w:p w:rsidR="00F554B6" w:rsidRPr="00210643" w:rsidRDefault="00F554B6" w:rsidP="00F554B6"/>
    <w:p w:rsidR="00F554B6" w:rsidRPr="00210643" w:rsidRDefault="00F554B6" w:rsidP="00F554B6"/>
    <w:p w:rsidR="00F554B6" w:rsidRPr="00210643" w:rsidRDefault="00F554B6" w:rsidP="00F554B6"/>
    <w:p w:rsidR="00F554B6" w:rsidRPr="00BB7D3B" w:rsidRDefault="00F554B6" w:rsidP="00F554B6">
      <w:pPr>
        <w:autoSpaceDE w:val="0"/>
        <w:autoSpaceDN w:val="0"/>
        <w:adjustRightInd w:val="0"/>
        <w:ind w:firstLine="540"/>
        <w:jc w:val="both"/>
        <w:rPr>
          <w:sz w:val="28"/>
          <w:szCs w:val="28"/>
        </w:rPr>
      </w:pPr>
    </w:p>
    <w:p w:rsidR="00F554B6" w:rsidRPr="00BB7D3B" w:rsidRDefault="005C0891" w:rsidP="000069F8">
      <w:pPr>
        <w:jc w:val="center"/>
        <w:rPr>
          <w:sz w:val="28"/>
          <w:szCs w:val="28"/>
        </w:rPr>
      </w:pPr>
      <w:r w:rsidRPr="00BB7D3B">
        <w:rPr>
          <w:sz w:val="28"/>
          <w:szCs w:val="28"/>
        </w:rPr>
        <w:t>Муниципальная программа</w:t>
      </w:r>
    </w:p>
    <w:p w:rsidR="00F554B6" w:rsidRPr="00BB7D3B" w:rsidRDefault="00F554B6" w:rsidP="000069F8">
      <w:pPr>
        <w:jc w:val="center"/>
        <w:rPr>
          <w:sz w:val="28"/>
          <w:szCs w:val="28"/>
        </w:rPr>
      </w:pPr>
    </w:p>
    <w:p w:rsidR="00F554B6" w:rsidRPr="00BB7D3B" w:rsidRDefault="00F554B6" w:rsidP="000069F8">
      <w:pPr>
        <w:jc w:val="center"/>
        <w:rPr>
          <w:sz w:val="28"/>
          <w:szCs w:val="28"/>
          <w:lang w:eastAsia="en-US"/>
        </w:rPr>
      </w:pPr>
      <w:r w:rsidRPr="00BB7D3B">
        <w:rPr>
          <w:sz w:val="28"/>
          <w:szCs w:val="28"/>
          <w:lang w:eastAsia="en-US"/>
        </w:rPr>
        <w:t>«</w:t>
      </w:r>
      <w:r w:rsidR="00547BA5" w:rsidRPr="00BB7D3B">
        <w:rPr>
          <w:sz w:val="28"/>
          <w:szCs w:val="28"/>
          <w:lang w:eastAsia="en-US"/>
        </w:rPr>
        <w:t>Муницип</w:t>
      </w:r>
      <w:r w:rsidR="00044FB9" w:rsidRPr="00BB7D3B">
        <w:rPr>
          <w:sz w:val="28"/>
          <w:szCs w:val="28"/>
          <w:lang w:eastAsia="en-US"/>
        </w:rPr>
        <w:t>альное управление Северодвинска</w:t>
      </w:r>
      <w:r w:rsidRPr="00BB7D3B">
        <w:rPr>
          <w:sz w:val="28"/>
          <w:szCs w:val="28"/>
          <w:lang w:eastAsia="en-US"/>
        </w:rPr>
        <w:t>»</w:t>
      </w:r>
    </w:p>
    <w:p w:rsidR="00F554B6" w:rsidRPr="00BB7D3B" w:rsidRDefault="00F554B6" w:rsidP="000069F8">
      <w:pPr>
        <w:jc w:val="center"/>
        <w:rPr>
          <w:sz w:val="28"/>
          <w:szCs w:val="28"/>
          <w:lang w:eastAsia="en-US"/>
        </w:rP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BD3EE0" w:rsidRPr="00210643" w:rsidRDefault="00BD3EE0" w:rsidP="000069F8">
      <w:pPr>
        <w:jc w:val="center"/>
      </w:pPr>
    </w:p>
    <w:p w:rsidR="00BD3EE0" w:rsidRPr="00210643" w:rsidRDefault="00BD3EE0" w:rsidP="000069F8">
      <w:pPr>
        <w:jc w:val="center"/>
      </w:pPr>
    </w:p>
    <w:p w:rsidR="00BD3EE0" w:rsidRPr="00210643" w:rsidRDefault="00BD3EE0" w:rsidP="000069F8">
      <w:pPr>
        <w:jc w:val="center"/>
      </w:pPr>
    </w:p>
    <w:p w:rsidR="00BD3EE0" w:rsidRPr="00210643" w:rsidRDefault="00BD3EE0" w:rsidP="000069F8">
      <w:pPr>
        <w:jc w:val="center"/>
      </w:pPr>
    </w:p>
    <w:p w:rsidR="00505DE6" w:rsidRPr="00210643" w:rsidRDefault="00505DE6" w:rsidP="000069F8">
      <w:pPr>
        <w:jc w:val="center"/>
      </w:pPr>
    </w:p>
    <w:p w:rsidR="00BD3EE0" w:rsidRPr="00210643" w:rsidRDefault="00BD3EE0" w:rsidP="000069F8">
      <w:pPr>
        <w:jc w:val="center"/>
      </w:pPr>
    </w:p>
    <w:p w:rsidR="00BD3EE0" w:rsidRPr="00210643" w:rsidRDefault="00BD3EE0"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F554B6" w:rsidRPr="00210643" w:rsidRDefault="00F554B6" w:rsidP="000069F8">
      <w:pPr>
        <w:jc w:val="center"/>
      </w:pPr>
    </w:p>
    <w:p w:rsidR="00B94F2C" w:rsidRDefault="00B94F2C" w:rsidP="000069F8">
      <w:pPr>
        <w:jc w:val="center"/>
        <w:rPr>
          <w:sz w:val="40"/>
        </w:rPr>
      </w:pPr>
    </w:p>
    <w:p w:rsidR="00F554B6" w:rsidRPr="00210643" w:rsidRDefault="00F554B6" w:rsidP="000069F8">
      <w:pPr>
        <w:jc w:val="center"/>
      </w:pPr>
      <w:r w:rsidRPr="00210643">
        <w:t>Северодвинск</w:t>
      </w:r>
    </w:p>
    <w:p w:rsidR="00F64A09" w:rsidRDefault="00F554B6" w:rsidP="000069F8">
      <w:pPr>
        <w:jc w:val="center"/>
        <w:sectPr w:rsidR="00F64A09" w:rsidSect="007C1119">
          <w:pgSz w:w="11906" w:h="16838"/>
          <w:pgMar w:top="1134" w:right="567" w:bottom="1134" w:left="1985" w:header="709" w:footer="709" w:gutter="0"/>
          <w:pgNumType w:start="1"/>
          <w:cols w:space="708"/>
          <w:titlePg/>
          <w:docGrid w:linePitch="360"/>
        </w:sectPr>
      </w:pPr>
      <w:r w:rsidRPr="00210643">
        <w:t>20</w:t>
      </w:r>
      <w:r w:rsidR="00BB7D3B">
        <w:t>20</w:t>
      </w:r>
    </w:p>
    <w:tbl>
      <w:tblPr>
        <w:tblW w:w="9229" w:type="dxa"/>
        <w:tblInd w:w="93" w:type="dxa"/>
        <w:tblLayout w:type="fixed"/>
        <w:tblLook w:val="04A0" w:firstRow="1" w:lastRow="0" w:firstColumn="1" w:lastColumn="0" w:noHBand="0" w:noVBand="1"/>
      </w:tblPr>
      <w:tblGrid>
        <w:gridCol w:w="3701"/>
        <w:gridCol w:w="283"/>
        <w:gridCol w:w="5245"/>
      </w:tblGrid>
      <w:tr w:rsidR="00B65B22" w:rsidRPr="00210643" w:rsidTr="006E2951">
        <w:trPr>
          <w:cantSplit/>
          <w:trHeight w:val="315"/>
        </w:trPr>
        <w:tc>
          <w:tcPr>
            <w:tcW w:w="9229" w:type="dxa"/>
            <w:gridSpan w:val="3"/>
            <w:vAlign w:val="bottom"/>
          </w:tcPr>
          <w:p w:rsidR="00B65B22" w:rsidRDefault="00B65B22" w:rsidP="00FF7439">
            <w:pPr>
              <w:pStyle w:val="01"/>
              <w:rPr>
                <w:rFonts w:eastAsia="Times New Roman"/>
                <w:bCs/>
              </w:rPr>
            </w:pPr>
            <w:r w:rsidRPr="00AC314D">
              <w:lastRenderedPageBreak/>
              <w:br w:type="page"/>
            </w:r>
            <w:r w:rsidR="00FF7439" w:rsidRPr="00AC314D">
              <w:t>Паспорт</w:t>
            </w:r>
            <w:r w:rsidR="00FF7439" w:rsidRPr="00AC314D">
              <w:rPr>
                <w:b/>
              </w:rPr>
              <w:t xml:space="preserve"> </w:t>
            </w:r>
            <w:r w:rsidR="00AC314D" w:rsidRPr="00AC314D">
              <w:rPr>
                <w:rFonts w:eastAsia="Times New Roman"/>
                <w:bCs/>
              </w:rPr>
              <w:t>муниципальной программы</w:t>
            </w:r>
          </w:p>
          <w:p w:rsidR="00B90481" w:rsidRPr="00B90481" w:rsidRDefault="00B90481" w:rsidP="00B90481"/>
        </w:tc>
      </w:tr>
      <w:tr w:rsidR="00B65B22" w:rsidRPr="00210643" w:rsidTr="006E2951">
        <w:trPr>
          <w:cantSplit/>
          <w:trHeight w:val="20"/>
        </w:trPr>
        <w:tc>
          <w:tcPr>
            <w:tcW w:w="3701" w:type="dxa"/>
          </w:tcPr>
          <w:p w:rsidR="00B65B22" w:rsidRPr="00AC314D" w:rsidRDefault="00B65B22">
            <w:pPr>
              <w:rPr>
                <w:rFonts w:eastAsia="Times New Roman"/>
              </w:rPr>
            </w:pPr>
            <w:r w:rsidRPr="00AC314D">
              <w:rPr>
                <w:rFonts w:eastAsia="Times New Roman"/>
              </w:rPr>
              <w:t xml:space="preserve">Наименование </w:t>
            </w:r>
            <w:r w:rsidR="00821E9E" w:rsidRPr="00AC314D">
              <w:rPr>
                <w:rFonts w:eastAsia="Times New Roman"/>
              </w:rPr>
              <w:t xml:space="preserve">муниципальной </w:t>
            </w:r>
            <w:r w:rsidRPr="00AC314D">
              <w:rPr>
                <w:rFonts w:eastAsia="Times New Roman"/>
              </w:rPr>
              <w:t>программы</w:t>
            </w:r>
          </w:p>
        </w:tc>
        <w:tc>
          <w:tcPr>
            <w:tcW w:w="283" w:type="dxa"/>
          </w:tcPr>
          <w:p w:rsidR="00B65B22" w:rsidRPr="00AC314D" w:rsidRDefault="00B65B22">
            <w:pPr>
              <w:jc w:val="center"/>
              <w:rPr>
                <w:rFonts w:eastAsia="Times New Roman"/>
              </w:rPr>
            </w:pPr>
          </w:p>
        </w:tc>
        <w:tc>
          <w:tcPr>
            <w:tcW w:w="5245" w:type="dxa"/>
          </w:tcPr>
          <w:p w:rsidR="00B65B22" w:rsidRPr="00AC314D" w:rsidRDefault="00B65B22" w:rsidP="00AC314D">
            <w:pPr>
              <w:rPr>
                <w:rFonts w:eastAsia="Times New Roman"/>
              </w:rPr>
            </w:pPr>
            <w:r w:rsidRPr="00AC314D">
              <w:t>«Муниципальное управление Северодвинска» (далее – муниципальная программа)</w:t>
            </w:r>
          </w:p>
        </w:tc>
      </w:tr>
      <w:tr w:rsidR="00B65B22" w:rsidRPr="00210643" w:rsidTr="006E2951">
        <w:trPr>
          <w:cantSplit/>
          <w:trHeight w:val="20"/>
        </w:trPr>
        <w:tc>
          <w:tcPr>
            <w:tcW w:w="3701" w:type="dxa"/>
          </w:tcPr>
          <w:p w:rsidR="00B65B22" w:rsidRPr="00AC314D" w:rsidRDefault="00B65B22">
            <w:pPr>
              <w:rPr>
                <w:rFonts w:eastAsia="Times New Roman"/>
              </w:rPr>
            </w:pPr>
            <w:r w:rsidRPr="00AC314D">
              <w:rPr>
                <w:rFonts w:eastAsia="Times New Roman"/>
              </w:rPr>
              <w:t xml:space="preserve">Ответственный исполнитель </w:t>
            </w:r>
            <w:r w:rsidR="009F3076" w:rsidRPr="00AC314D">
              <w:rPr>
                <w:rFonts w:eastAsia="Times New Roman"/>
              </w:rPr>
              <w:t xml:space="preserve">муниципальной  </w:t>
            </w:r>
            <w:r w:rsidRPr="00AC314D">
              <w:rPr>
                <w:rFonts w:eastAsia="Times New Roman"/>
              </w:rPr>
              <w:t>программы</w:t>
            </w:r>
          </w:p>
        </w:tc>
        <w:tc>
          <w:tcPr>
            <w:tcW w:w="283" w:type="dxa"/>
          </w:tcPr>
          <w:p w:rsidR="00B65B22" w:rsidRPr="00AC314D" w:rsidRDefault="00B65B22">
            <w:pPr>
              <w:jc w:val="center"/>
              <w:rPr>
                <w:rFonts w:eastAsia="Times New Roman"/>
              </w:rPr>
            </w:pPr>
          </w:p>
        </w:tc>
        <w:tc>
          <w:tcPr>
            <w:tcW w:w="5245" w:type="dxa"/>
          </w:tcPr>
          <w:p w:rsidR="00B65B22" w:rsidRPr="00AC314D" w:rsidRDefault="00B65B22" w:rsidP="00AC314D">
            <w:pPr>
              <w:rPr>
                <w:rFonts w:eastAsia="Times New Roman"/>
              </w:rPr>
            </w:pPr>
            <w:r w:rsidRPr="00AC314D">
              <w:t xml:space="preserve">Администрация Северодвинска в лице </w:t>
            </w:r>
            <w:r w:rsidR="00B0231F" w:rsidRPr="00AC314D">
              <w:t>Административно-организационного управления</w:t>
            </w:r>
          </w:p>
        </w:tc>
      </w:tr>
      <w:tr w:rsidR="00B65B22" w:rsidRPr="00210643" w:rsidTr="006E2951">
        <w:trPr>
          <w:cantSplit/>
          <w:trHeight w:val="20"/>
        </w:trPr>
        <w:tc>
          <w:tcPr>
            <w:tcW w:w="3701" w:type="dxa"/>
          </w:tcPr>
          <w:p w:rsidR="00B65B22" w:rsidRPr="00AC314D" w:rsidRDefault="00B65B22" w:rsidP="000A3350">
            <w:pPr>
              <w:rPr>
                <w:rFonts w:eastAsia="Times New Roman"/>
              </w:rPr>
            </w:pPr>
            <w:r w:rsidRPr="00AC314D">
              <w:rPr>
                <w:rFonts w:eastAsia="Times New Roman"/>
              </w:rPr>
              <w:t xml:space="preserve">Соисполнители </w:t>
            </w:r>
            <w:r w:rsidR="000A3350" w:rsidRPr="00AC314D">
              <w:rPr>
                <w:rFonts w:eastAsia="Times New Roman"/>
              </w:rPr>
              <w:t xml:space="preserve">муниципальной </w:t>
            </w:r>
            <w:r w:rsidRPr="00AC314D">
              <w:rPr>
                <w:rFonts w:eastAsia="Times New Roman"/>
              </w:rPr>
              <w:t>программы</w:t>
            </w:r>
          </w:p>
        </w:tc>
        <w:tc>
          <w:tcPr>
            <w:tcW w:w="283" w:type="dxa"/>
          </w:tcPr>
          <w:p w:rsidR="00B65B22" w:rsidRPr="00AC314D" w:rsidRDefault="00B65B22">
            <w:pPr>
              <w:jc w:val="center"/>
              <w:rPr>
                <w:rFonts w:eastAsia="Times New Roman"/>
              </w:rPr>
            </w:pPr>
          </w:p>
        </w:tc>
        <w:tc>
          <w:tcPr>
            <w:tcW w:w="5245" w:type="dxa"/>
          </w:tcPr>
          <w:p w:rsidR="00B65B22" w:rsidRPr="00AC314D" w:rsidRDefault="000A3350" w:rsidP="00AC314D">
            <w:pPr>
              <w:rPr>
                <w:rFonts w:eastAsia="Times New Roman"/>
              </w:rPr>
            </w:pPr>
            <w:r w:rsidRPr="00AC314D">
              <w:rPr>
                <w:rFonts w:eastAsia="Times New Roman"/>
              </w:rPr>
              <w:t>-</w:t>
            </w:r>
          </w:p>
        </w:tc>
      </w:tr>
      <w:tr w:rsidR="00B65B22" w:rsidRPr="00210643" w:rsidTr="006E2951">
        <w:trPr>
          <w:cantSplit/>
          <w:trHeight w:val="20"/>
        </w:trPr>
        <w:tc>
          <w:tcPr>
            <w:tcW w:w="3701" w:type="dxa"/>
          </w:tcPr>
          <w:p w:rsidR="00B65B22" w:rsidRPr="00AC314D" w:rsidRDefault="00B65B22">
            <w:pPr>
              <w:rPr>
                <w:rFonts w:eastAsia="Times New Roman"/>
              </w:rPr>
            </w:pPr>
            <w:r w:rsidRPr="00AC314D">
              <w:rPr>
                <w:rFonts w:eastAsia="Times New Roman"/>
              </w:rPr>
              <w:t xml:space="preserve">Участники </w:t>
            </w:r>
            <w:r w:rsidR="000A3350" w:rsidRPr="00AC314D">
              <w:rPr>
                <w:rFonts w:eastAsia="Times New Roman"/>
              </w:rPr>
              <w:t xml:space="preserve">муниципальной </w:t>
            </w:r>
            <w:r w:rsidRPr="00AC314D">
              <w:rPr>
                <w:rFonts w:eastAsia="Times New Roman"/>
              </w:rPr>
              <w:t>программы</w:t>
            </w:r>
          </w:p>
        </w:tc>
        <w:tc>
          <w:tcPr>
            <w:tcW w:w="283" w:type="dxa"/>
          </w:tcPr>
          <w:p w:rsidR="00B65B22" w:rsidRPr="00AC314D" w:rsidRDefault="00F73A24">
            <w:pPr>
              <w:jc w:val="center"/>
              <w:rPr>
                <w:rFonts w:eastAsia="Times New Roman"/>
              </w:rPr>
            </w:pPr>
            <w:r w:rsidRPr="00AC314D">
              <w:rPr>
                <w:rFonts w:eastAsia="Times New Roman"/>
              </w:rPr>
              <w:t> </w:t>
            </w:r>
          </w:p>
        </w:tc>
        <w:tc>
          <w:tcPr>
            <w:tcW w:w="5245" w:type="dxa"/>
          </w:tcPr>
          <w:p w:rsidR="00F73A24" w:rsidRPr="00AC314D" w:rsidRDefault="00F73A24" w:rsidP="00AC314D">
            <w:pPr>
              <w:rPr>
                <w:rFonts w:eastAsia="Times New Roman"/>
              </w:rPr>
            </w:pPr>
            <w:r w:rsidRPr="00AC314D">
              <w:rPr>
                <w:rFonts w:eastAsia="Times New Roman"/>
              </w:rPr>
              <w:t>Управление делами Администрации Северодвинска</w:t>
            </w:r>
            <w:r w:rsidR="00D86150" w:rsidRPr="00AC314D">
              <w:rPr>
                <w:rFonts w:eastAsia="Times New Roman"/>
              </w:rPr>
              <w:t>;</w:t>
            </w:r>
          </w:p>
          <w:p w:rsidR="00F73A24" w:rsidRPr="00AC314D" w:rsidRDefault="00F73A24" w:rsidP="00AC314D">
            <w:pPr>
              <w:rPr>
                <w:rFonts w:eastAsia="Times New Roman"/>
              </w:rPr>
            </w:pPr>
            <w:r w:rsidRPr="00AC314D">
              <w:rPr>
                <w:rFonts w:eastAsia="Times New Roman"/>
              </w:rPr>
              <w:t>Отдел бухгалтерского учета и отчетности Администрации Северодвинска</w:t>
            </w:r>
            <w:r w:rsidR="00D86150" w:rsidRPr="00AC314D">
              <w:rPr>
                <w:rFonts w:eastAsia="Times New Roman"/>
              </w:rPr>
              <w:t>;</w:t>
            </w:r>
          </w:p>
          <w:p w:rsidR="00D86150" w:rsidRPr="00AC314D" w:rsidRDefault="00F73A24" w:rsidP="00AC314D">
            <w:pPr>
              <w:rPr>
                <w:rFonts w:eastAsia="Times New Roman"/>
              </w:rPr>
            </w:pPr>
            <w:r w:rsidRPr="00AC314D">
              <w:rPr>
                <w:rFonts w:eastAsia="Times New Roman"/>
              </w:rPr>
              <w:t>Отдел по связям со средствами массовой информации Администрации Северодвинска</w:t>
            </w:r>
            <w:r w:rsidR="00D86150" w:rsidRPr="00AC314D">
              <w:rPr>
                <w:rFonts w:eastAsia="Times New Roman"/>
              </w:rPr>
              <w:t>;</w:t>
            </w:r>
          </w:p>
          <w:p w:rsidR="00D86150" w:rsidRPr="00AC314D" w:rsidRDefault="00F73A24" w:rsidP="00AC314D">
            <w:pPr>
              <w:rPr>
                <w:rFonts w:eastAsia="Times New Roman"/>
              </w:rPr>
            </w:pPr>
            <w:r w:rsidRPr="00AC314D">
              <w:rPr>
                <w:rFonts w:eastAsia="Times New Roman"/>
              </w:rPr>
              <w:t>муниципальное казенное учреждение «Центр материально-технического обеспечения»,</w:t>
            </w:r>
            <w:r w:rsidR="00D86150" w:rsidRPr="00AC314D">
              <w:rPr>
                <w:rFonts w:eastAsia="Times New Roman"/>
              </w:rPr>
              <w:t xml:space="preserve"> подведомственное Управлению делами Администрации Северодвинска </w:t>
            </w:r>
          </w:p>
        </w:tc>
      </w:tr>
      <w:tr w:rsidR="00B65B22" w:rsidRPr="00210643" w:rsidTr="006E2951">
        <w:trPr>
          <w:cantSplit/>
          <w:trHeight w:val="20"/>
        </w:trPr>
        <w:tc>
          <w:tcPr>
            <w:tcW w:w="3701" w:type="dxa"/>
          </w:tcPr>
          <w:p w:rsidR="00B65B22" w:rsidRPr="00AC314D" w:rsidRDefault="00B65B22">
            <w:pPr>
              <w:rPr>
                <w:rFonts w:eastAsia="Times New Roman"/>
              </w:rPr>
            </w:pPr>
            <w:r w:rsidRPr="00AC314D">
              <w:rPr>
                <w:rFonts w:eastAsia="Times New Roman"/>
              </w:rPr>
              <w:t xml:space="preserve">Цель </w:t>
            </w:r>
            <w:r w:rsidR="00D8026E" w:rsidRPr="00AC314D">
              <w:rPr>
                <w:rFonts w:eastAsia="Times New Roman"/>
              </w:rPr>
              <w:t xml:space="preserve">муниципальной </w:t>
            </w:r>
            <w:r w:rsidRPr="00AC314D">
              <w:rPr>
                <w:rFonts w:eastAsia="Times New Roman"/>
              </w:rPr>
              <w:t>программы</w:t>
            </w:r>
          </w:p>
        </w:tc>
        <w:tc>
          <w:tcPr>
            <w:tcW w:w="283" w:type="dxa"/>
          </w:tcPr>
          <w:p w:rsidR="00B65B22" w:rsidRPr="00AC314D" w:rsidRDefault="00B65B22">
            <w:pPr>
              <w:jc w:val="center"/>
              <w:rPr>
                <w:rFonts w:eastAsia="Times New Roman"/>
              </w:rPr>
            </w:pPr>
          </w:p>
        </w:tc>
        <w:tc>
          <w:tcPr>
            <w:tcW w:w="5245" w:type="dxa"/>
          </w:tcPr>
          <w:p w:rsidR="00B65B22" w:rsidRPr="00AC314D" w:rsidRDefault="00106FD0" w:rsidP="00AC314D">
            <w:pPr>
              <w:rPr>
                <w:rFonts w:eastAsia="Times New Roman"/>
              </w:rPr>
            </w:pPr>
            <w:r w:rsidRPr="00AC314D">
              <w:rPr>
                <w:color w:val="000000"/>
              </w:rPr>
              <w:t>Создание условий для развития и совершенствования муниципального управления</w:t>
            </w:r>
            <w:r w:rsidR="00F4394B" w:rsidRPr="00AC314D">
              <w:rPr>
                <w:color w:val="000000"/>
              </w:rPr>
              <w:t>,</w:t>
            </w:r>
            <w:r w:rsidRPr="00AC314D">
              <w:rPr>
                <w:color w:val="000000"/>
              </w:rPr>
              <w:t xml:space="preserve"> повышение эффективности деятельности органов местного самоуправления на территории  муниципального образования «Северодвинск»</w:t>
            </w:r>
          </w:p>
        </w:tc>
      </w:tr>
      <w:tr w:rsidR="00DC2E53" w:rsidRPr="00210643" w:rsidTr="006E2951">
        <w:trPr>
          <w:cantSplit/>
          <w:trHeight w:val="20"/>
        </w:trPr>
        <w:tc>
          <w:tcPr>
            <w:tcW w:w="3701" w:type="dxa"/>
          </w:tcPr>
          <w:p w:rsidR="00DC2E53" w:rsidRPr="00AC314D" w:rsidRDefault="00DC2E53" w:rsidP="00655EC6">
            <w:pPr>
              <w:jc w:val="both"/>
              <w:rPr>
                <w:rFonts w:eastAsia="Times New Roman"/>
              </w:rPr>
            </w:pPr>
            <w:r w:rsidRPr="00AC314D">
              <w:rPr>
                <w:rFonts w:eastAsia="Times New Roman"/>
              </w:rPr>
              <w:t>Подпрограммы</w:t>
            </w:r>
            <w:r w:rsidR="003A61A3" w:rsidRPr="00AC314D">
              <w:rPr>
                <w:rFonts w:eastAsia="Times New Roman"/>
              </w:rPr>
              <w:t xml:space="preserve"> муниципальной программы </w:t>
            </w:r>
          </w:p>
        </w:tc>
        <w:tc>
          <w:tcPr>
            <w:tcW w:w="283" w:type="dxa"/>
          </w:tcPr>
          <w:p w:rsidR="00DC2E53" w:rsidRPr="00AC314D" w:rsidRDefault="00DC2E53">
            <w:pPr>
              <w:jc w:val="center"/>
              <w:rPr>
                <w:rFonts w:eastAsia="Times New Roman"/>
              </w:rPr>
            </w:pPr>
          </w:p>
        </w:tc>
        <w:tc>
          <w:tcPr>
            <w:tcW w:w="5245" w:type="dxa"/>
          </w:tcPr>
          <w:p w:rsidR="00DC2E53" w:rsidRPr="00AC314D" w:rsidRDefault="006E6BD8" w:rsidP="00AC314D">
            <w:pPr>
              <w:rPr>
                <w:color w:val="000000"/>
              </w:rPr>
            </w:pPr>
            <w:r w:rsidRPr="00AC314D">
              <w:rPr>
                <w:rFonts w:eastAsia="Times New Roman"/>
              </w:rPr>
              <w:t>– п</w:t>
            </w:r>
            <w:r w:rsidR="00DC2E53" w:rsidRPr="00AC314D">
              <w:rPr>
                <w:rFonts w:eastAsia="Times New Roman"/>
              </w:rPr>
              <w:t>одпрограмма</w:t>
            </w:r>
            <w:r w:rsidRPr="00AC314D">
              <w:rPr>
                <w:rFonts w:eastAsia="Times New Roman"/>
              </w:rPr>
              <w:t xml:space="preserve"> </w:t>
            </w:r>
            <w:r w:rsidR="007E6382" w:rsidRPr="00AC314D">
              <w:rPr>
                <w:rFonts w:eastAsia="Times New Roman"/>
              </w:rPr>
              <w:t xml:space="preserve">1 </w:t>
            </w:r>
            <w:r w:rsidR="00DC2E53" w:rsidRPr="00AC314D">
              <w:rPr>
                <w:color w:val="000000"/>
              </w:rPr>
              <w:t>«</w:t>
            </w:r>
            <w:r w:rsidR="003A61A3" w:rsidRPr="00AC314D">
              <w:rPr>
                <w:color w:val="000000"/>
              </w:rPr>
              <w:t>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w:t>
            </w:r>
            <w:r w:rsidR="002B481D" w:rsidRPr="00AC314D">
              <w:rPr>
                <w:color w:val="000000"/>
              </w:rPr>
              <w:t>;</w:t>
            </w:r>
            <w:r w:rsidR="003A61A3" w:rsidRPr="00AC314D">
              <w:rPr>
                <w:color w:val="000000"/>
              </w:rPr>
              <w:t xml:space="preserve"> </w:t>
            </w:r>
          </w:p>
          <w:p w:rsidR="004F4A7B" w:rsidRPr="00AC314D" w:rsidRDefault="006E6BD8" w:rsidP="00AC314D">
            <w:pPr>
              <w:rPr>
                <w:rFonts w:eastAsia="Times New Roman"/>
              </w:rPr>
            </w:pPr>
            <w:r w:rsidRPr="00AC314D">
              <w:rPr>
                <w:rFonts w:eastAsia="Times New Roman"/>
              </w:rPr>
              <w:t>– п</w:t>
            </w:r>
            <w:r w:rsidR="004F4A7B" w:rsidRPr="00AC314D">
              <w:rPr>
                <w:rFonts w:eastAsia="Times New Roman"/>
              </w:rPr>
              <w:t>одпрограмма</w:t>
            </w:r>
            <w:r w:rsidRPr="00AC314D">
              <w:rPr>
                <w:rFonts w:eastAsia="Times New Roman"/>
              </w:rPr>
              <w:t xml:space="preserve"> </w:t>
            </w:r>
            <w:r w:rsidR="007E6382" w:rsidRPr="00AC314D">
              <w:rPr>
                <w:rFonts w:eastAsia="Times New Roman"/>
              </w:rPr>
              <w:t xml:space="preserve">2 </w:t>
            </w:r>
            <w:r w:rsidR="004F4A7B" w:rsidRPr="00AC314D">
              <w:rPr>
                <w:rFonts w:eastAsia="Times New Roman"/>
              </w:rPr>
              <w:t>«</w:t>
            </w:r>
            <w:r w:rsidR="003D67DF" w:rsidRPr="00AC314D">
              <w:rPr>
                <w:rFonts w:eastAsia="Times New Roman"/>
              </w:rPr>
              <w:t>Развитие цифрового муниципалитета»</w:t>
            </w:r>
            <w:r w:rsidR="002B481D" w:rsidRPr="00AC314D">
              <w:rPr>
                <w:rFonts w:eastAsia="Times New Roman"/>
              </w:rPr>
              <w:t>;</w:t>
            </w:r>
          </w:p>
          <w:p w:rsidR="002B481D" w:rsidRPr="00AC314D" w:rsidRDefault="006E6BD8" w:rsidP="00AC314D">
            <w:pPr>
              <w:rPr>
                <w:rFonts w:eastAsia="Times New Roman"/>
              </w:rPr>
            </w:pPr>
            <w:r w:rsidRPr="00AC314D">
              <w:rPr>
                <w:rFonts w:eastAsia="Times New Roman"/>
              </w:rPr>
              <w:t>– о</w:t>
            </w:r>
            <w:r w:rsidR="002B481D" w:rsidRPr="00AC314D">
              <w:rPr>
                <w:rFonts w:eastAsia="Times New Roman"/>
              </w:rPr>
              <w:t xml:space="preserve">беспечивающая подпрограмма </w:t>
            </w:r>
          </w:p>
        </w:tc>
      </w:tr>
      <w:tr w:rsidR="0054777F" w:rsidRPr="00210643" w:rsidTr="006E2951">
        <w:trPr>
          <w:cantSplit/>
          <w:trHeight w:val="20"/>
        </w:trPr>
        <w:tc>
          <w:tcPr>
            <w:tcW w:w="3701" w:type="dxa"/>
            <w:vMerge w:val="restart"/>
          </w:tcPr>
          <w:p w:rsidR="0054777F" w:rsidRPr="00AC314D" w:rsidRDefault="0054777F" w:rsidP="002B481D">
            <w:pPr>
              <w:rPr>
                <w:rFonts w:eastAsia="Times New Roman"/>
              </w:rPr>
            </w:pPr>
            <w:r w:rsidRPr="00AC314D">
              <w:rPr>
                <w:rFonts w:eastAsia="Times New Roman"/>
              </w:rPr>
              <w:t xml:space="preserve">Целевые показатели </w:t>
            </w:r>
            <w:r w:rsidR="002B481D" w:rsidRPr="00AC314D">
              <w:rPr>
                <w:rFonts w:eastAsia="Times New Roman"/>
              </w:rPr>
              <w:t xml:space="preserve">муниципальной программы  </w:t>
            </w:r>
          </w:p>
        </w:tc>
        <w:tc>
          <w:tcPr>
            <w:tcW w:w="283" w:type="dxa"/>
          </w:tcPr>
          <w:p w:rsidR="0054777F" w:rsidRPr="00AC314D" w:rsidRDefault="0054777F">
            <w:pPr>
              <w:jc w:val="center"/>
              <w:rPr>
                <w:rFonts w:eastAsia="Times New Roman"/>
              </w:rPr>
            </w:pPr>
          </w:p>
        </w:tc>
        <w:tc>
          <w:tcPr>
            <w:tcW w:w="5245" w:type="dxa"/>
          </w:tcPr>
          <w:p w:rsidR="0054777F" w:rsidRPr="00AC314D" w:rsidRDefault="0054777F" w:rsidP="00AC314D">
            <w:pPr>
              <w:rPr>
                <w:rFonts w:eastAsia="Times New Roman"/>
                <w:bCs/>
                <w:i/>
                <w:iCs/>
              </w:rPr>
            </w:pPr>
            <w:r w:rsidRPr="00AC314D">
              <w:rPr>
                <w:rFonts w:eastAsia="Times New Roman"/>
                <w:bCs/>
              </w:rPr>
              <w:t>Показатели цели:</w:t>
            </w:r>
          </w:p>
        </w:tc>
      </w:tr>
      <w:tr w:rsidR="0054777F" w:rsidRPr="00210643" w:rsidTr="006E2951">
        <w:trPr>
          <w:cantSplit/>
          <w:trHeight w:val="810"/>
        </w:trPr>
        <w:tc>
          <w:tcPr>
            <w:tcW w:w="3701" w:type="dxa"/>
            <w:vMerge/>
            <w:vAlign w:val="center"/>
          </w:tcPr>
          <w:p w:rsidR="0054777F" w:rsidRPr="00AC314D" w:rsidRDefault="0054777F">
            <w:pPr>
              <w:rPr>
                <w:rFonts w:eastAsia="Times New Roman"/>
              </w:rPr>
            </w:pPr>
          </w:p>
        </w:tc>
        <w:tc>
          <w:tcPr>
            <w:tcW w:w="283" w:type="dxa"/>
          </w:tcPr>
          <w:p w:rsidR="0054777F" w:rsidRPr="00AC314D" w:rsidRDefault="0054777F">
            <w:pPr>
              <w:jc w:val="center"/>
              <w:rPr>
                <w:rFonts w:eastAsia="Times New Roman"/>
              </w:rPr>
            </w:pPr>
          </w:p>
        </w:tc>
        <w:tc>
          <w:tcPr>
            <w:tcW w:w="5245" w:type="dxa"/>
          </w:tcPr>
          <w:p w:rsidR="005F79E0" w:rsidRDefault="007356EA" w:rsidP="00AC314D">
            <w:pPr>
              <w:rPr>
                <w:rFonts w:eastAsia="Times New Roman"/>
              </w:rPr>
            </w:pPr>
            <w:r w:rsidRPr="00AC314D">
              <w:rPr>
                <w:rFonts w:eastAsia="Times New Roman"/>
              </w:rPr>
              <w:t>– доля муниципальных служащих, имеющих постоянную мотивацию на профессиональное развитие;</w:t>
            </w:r>
            <w:r w:rsidR="005F79E0" w:rsidRPr="00AC314D">
              <w:rPr>
                <w:rFonts w:eastAsia="Times New Roman"/>
              </w:rPr>
              <w:t xml:space="preserve"> </w:t>
            </w:r>
          </w:p>
          <w:p w:rsidR="005F79E0" w:rsidRDefault="005F79E0" w:rsidP="00AC314D">
            <w:pPr>
              <w:rPr>
                <w:rFonts w:eastAsia="Times New Roman"/>
              </w:rPr>
            </w:pPr>
            <w:r w:rsidRPr="00AC314D">
              <w:rPr>
                <w:rFonts w:eastAsia="Times New Roman"/>
              </w:rPr>
              <w:t>– уровень удовлетворенности граждан качеством и количеством муниципальных услуг, предоставляемых Администрацией Северодвинска;</w:t>
            </w:r>
          </w:p>
          <w:p w:rsidR="005F79E0" w:rsidRDefault="005F79E0" w:rsidP="00AC314D">
            <w:pPr>
              <w:rPr>
                <w:rFonts w:eastAsia="Times New Roman"/>
              </w:rPr>
            </w:pPr>
            <w:r w:rsidRPr="00AC314D">
              <w:rPr>
                <w:rFonts w:eastAsia="Times New Roman"/>
              </w:rPr>
              <w:t xml:space="preserve"> – уровень удовлетворенности граждан  деятельностью органов Администрации Северодвинска; </w:t>
            </w:r>
          </w:p>
          <w:p w:rsidR="0054777F" w:rsidRPr="00AC314D" w:rsidRDefault="005F79E0" w:rsidP="00AC314D">
            <w:pPr>
              <w:rPr>
                <w:rFonts w:eastAsia="Times New Roman"/>
                <w:b/>
                <w:bCs/>
              </w:rPr>
            </w:pPr>
            <w:r w:rsidRPr="00AC314D">
              <w:rPr>
                <w:rFonts w:eastAsia="Times New Roman"/>
              </w:rPr>
              <w:t>– уровень удовлетворенности граждан  информационной открытостью Администрации Северодвинска</w:t>
            </w:r>
          </w:p>
        </w:tc>
      </w:tr>
      <w:tr w:rsidR="007356EA" w:rsidRPr="00210643" w:rsidTr="006E2951">
        <w:trPr>
          <w:cantSplit/>
          <w:trHeight w:val="20"/>
        </w:trPr>
        <w:tc>
          <w:tcPr>
            <w:tcW w:w="3701" w:type="dxa"/>
            <w:vAlign w:val="center"/>
          </w:tcPr>
          <w:p w:rsidR="007356EA" w:rsidRPr="00AC314D" w:rsidRDefault="007356EA" w:rsidP="00C3108A">
            <w:pPr>
              <w:rPr>
                <w:rFonts w:eastAsia="Times New Roman"/>
              </w:rPr>
            </w:pPr>
            <w:r w:rsidRPr="00AC314D">
              <w:rPr>
                <w:rFonts w:eastAsia="Times New Roman"/>
              </w:rPr>
              <w:t xml:space="preserve">Этапы и сроки реализации муниципальной программы </w:t>
            </w:r>
          </w:p>
        </w:tc>
        <w:tc>
          <w:tcPr>
            <w:tcW w:w="283" w:type="dxa"/>
          </w:tcPr>
          <w:p w:rsidR="007356EA" w:rsidRPr="00AC314D" w:rsidRDefault="007356EA">
            <w:pPr>
              <w:jc w:val="center"/>
              <w:rPr>
                <w:rFonts w:eastAsia="Times New Roman"/>
              </w:rPr>
            </w:pPr>
          </w:p>
        </w:tc>
        <w:tc>
          <w:tcPr>
            <w:tcW w:w="5245" w:type="dxa"/>
          </w:tcPr>
          <w:p w:rsidR="007356EA" w:rsidRPr="00AC314D" w:rsidRDefault="007356EA" w:rsidP="00AC314D">
            <w:pPr>
              <w:rPr>
                <w:rFonts w:eastAsia="Times New Roman"/>
              </w:rPr>
            </w:pPr>
            <w:r w:rsidRPr="00AC314D">
              <w:rPr>
                <w:rFonts w:eastAsia="Times New Roman"/>
              </w:rPr>
              <w:t>2020–202</w:t>
            </w:r>
            <w:r w:rsidR="0080391D">
              <w:rPr>
                <w:rFonts w:eastAsia="Times New Roman"/>
              </w:rPr>
              <w:t>5</w:t>
            </w:r>
            <w:r w:rsidRPr="00AC314D">
              <w:rPr>
                <w:rFonts w:eastAsia="Times New Roman"/>
              </w:rPr>
              <w:t xml:space="preserve"> годы </w:t>
            </w:r>
          </w:p>
          <w:p w:rsidR="007356EA" w:rsidRPr="00AC314D" w:rsidRDefault="007356EA" w:rsidP="00AC314D">
            <w:pPr>
              <w:rPr>
                <w:rFonts w:eastAsia="Times New Roman"/>
              </w:rPr>
            </w:pPr>
            <w:r w:rsidRPr="00AC314D">
              <w:rPr>
                <w:rFonts w:eastAsia="Times New Roman"/>
              </w:rPr>
              <w:t xml:space="preserve">в один этап </w:t>
            </w:r>
          </w:p>
        </w:tc>
      </w:tr>
      <w:tr w:rsidR="00AC314D" w:rsidRPr="00210643" w:rsidTr="006E2951">
        <w:trPr>
          <w:trHeight w:val="20"/>
        </w:trPr>
        <w:tc>
          <w:tcPr>
            <w:tcW w:w="3701" w:type="dxa"/>
          </w:tcPr>
          <w:p w:rsidR="00AC314D" w:rsidRPr="00AC314D" w:rsidRDefault="00AC314D" w:rsidP="00011534">
            <w:pPr>
              <w:rPr>
                <w:rFonts w:eastAsia="Times New Roman"/>
              </w:rPr>
            </w:pPr>
            <w:r w:rsidRPr="00AC314D">
              <w:rPr>
                <w:rFonts w:eastAsia="Times New Roman"/>
              </w:rPr>
              <w:t xml:space="preserve">Общий объем финансирования муниципальной программы в разрезе источников по годам ее </w:t>
            </w:r>
            <w:r w:rsidRPr="00AC314D">
              <w:rPr>
                <w:rFonts w:eastAsia="Times New Roman"/>
              </w:rPr>
              <w:lastRenderedPageBreak/>
              <w:t>реализации и подпрограмм</w:t>
            </w:r>
          </w:p>
        </w:tc>
        <w:tc>
          <w:tcPr>
            <w:tcW w:w="283" w:type="dxa"/>
          </w:tcPr>
          <w:p w:rsidR="00AC314D" w:rsidRPr="00AC314D" w:rsidRDefault="00AC314D" w:rsidP="00011534">
            <w:pPr>
              <w:jc w:val="center"/>
              <w:rPr>
                <w:rFonts w:eastAsia="Times New Roman"/>
              </w:rPr>
            </w:pPr>
          </w:p>
        </w:tc>
        <w:tc>
          <w:tcPr>
            <w:tcW w:w="5245" w:type="dxa"/>
          </w:tcPr>
          <w:p w:rsidR="00AC314D" w:rsidRPr="00377ED9" w:rsidRDefault="00AC314D" w:rsidP="00011534">
            <w:pPr>
              <w:overflowPunct w:val="0"/>
              <w:autoSpaceDE w:val="0"/>
              <w:autoSpaceDN w:val="0"/>
              <w:adjustRightInd w:val="0"/>
              <w:textAlignment w:val="baseline"/>
              <w:rPr>
                <w:rFonts w:eastAsia="Times New Roman"/>
              </w:rPr>
            </w:pPr>
            <w:r w:rsidRPr="00AC314D">
              <w:rPr>
                <w:rFonts w:eastAsia="Times New Roman"/>
                <w:color w:val="000000"/>
              </w:rPr>
              <w:t>Общий объем финансирования муниципальной программы </w:t>
            </w:r>
            <w:r w:rsidRPr="00377ED9">
              <w:rPr>
                <w:rFonts w:eastAsia="Times New Roman"/>
              </w:rPr>
              <w:t>–   </w:t>
            </w:r>
            <w:r w:rsidR="0017687A" w:rsidRPr="00377ED9">
              <w:rPr>
                <w:rFonts w:eastAsia="Times New Roman"/>
              </w:rPr>
              <w:t>2</w:t>
            </w:r>
            <w:r w:rsidR="003B7AF9" w:rsidRPr="00377ED9">
              <w:rPr>
                <w:rFonts w:eastAsia="Times New Roman"/>
              </w:rPr>
              <w:t xml:space="preserve"> </w:t>
            </w:r>
            <w:r w:rsidR="00B768D0" w:rsidRPr="00377ED9">
              <w:rPr>
                <w:rFonts w:eastAsia="Times New Roman"/>
              </w:rPr>
              <w:t>1</w:t>
            </w:r>
            <w:r w:rsidR="00377ED9" w:rsidRPr="00377ED9">
              <w:rPr>
                <w:rFonts w:eastAsia="Times New Roman"/>
              </w:rPr>
              <w:t xml:space="preserve">35 719,8 </w:t>
            </w:r>
            <w:r w:rsidR="003911DE" w:rsidRPr="00377ED9">
              <w:rPr>
                <w:rFonts w:eastAsia="Times New Roman"/>
              </w:rPr>
              <w:t xml:space="preserve"> </w:t>
            </w:r>
            <w:r w:rsidRPr="00377ED9">
              <w:rPr>
                <w:rFonts w:eastAsia="Times New Roman"/>
              </w:rPr>
              <w:t xml:space="preserve">тыс. руб., </w:t>
            </w:r>
          </w:p>
          <w:p w:rsidR="00AC314D" w:rsidRPr="00377ED9" w:rsidRDefault="00AC314D" w:rsidP="00011534">
            <w:pPr>
              <w:overflowPunct w:val="0"/>
              <w:autoSpaceDE w:val="0"/>
              <w:autoSpaceDN w:val="0"/>
              <w:adjustRightInd w:val="0"/>
              <w:textAlignment w:val="baseline"/>
              <w:rPr>
                <w:rFonts w:eastAsia="Times New Roman"/>
              </w:rPr>
            </w:pPr>
            <w:r w:rsidRPr="00377ED9">
              <w:rPr>
                <w:rFonts w:eastAsia="Times New Roman"/>
              </w:rPr>
              <w:t>в том числе:</w:t>
            </w:r>
          </w:p>
          <w:p w:rsidR="00AC314D" w:rsidRPr="00377ED9" w:rsidRDefault="00AC314D" w:rsidP="00011534">
            <w:pPr>
              <w:overflowPunct w:val="0"/>
              <w:autoSpaceDE w:val="0"/>
              <w:autoSpaceDN w:val="0"/>
              <w:adjustRightInd w:val="0"/>
              <w:textAlignment w:val="baseline"/>
              <w:rPr>
                <w:rFonts w:eastAsia="Times New Roman"/>
              </w:rPr>
            </w:pPr>
            <w:r w:rsidRPr="00377ED9">
              <w:rPr>
                <w:rFonts w:eastAsia="Times New Roman"/>
              </w:rPr>
              <w:lastRenderedPageBreak/>
              <w:t xml:space="preserve">за счет средств местного бюджета –  </w:t>
            </w:r>
            <w:r w:rsidR="00CD575C" w:rsidRPr="00377ED9">
              <w:rPr>
                <w:rFonts w:eastAsia="Times New Roman"/>
              </w:rPr>
              <w:t>2</w:t>
            </w:r>
            <w:r w:rsidR="00377ED9" w:rsidRPr="00377ED9">
              <w:rPr>
                <w:rFonts w:eastAsia="Times New Roman"/>
              </w:rPr>
              <w:t> 084 551,1</w:t>
            </w:r>
            <w:r w:rsidR="00CD575C" w:rsidRPr="00377ED9">
              <w:rPr>
                <w:rFonts w:eastAsia="Times New Roman"/>
              </w:rPr>
              <w:t xml:space="preserve"> </w:t>
            </w:r>
            <w:r w:rsidRPr="00377ED9">
              <w:rPr>
                <w:rFonts w:eastAsia="Times New Roman"/>
              </w:rPr>
              <w:t xml:space="preserve">тыс. руб., </w:t>
            </w:r>
          </w:p>
          <w:p w:rsidR="00AC314D" w:rsidRPr="00377ED9" w:rsidRDefault="00AC314D" w:rsidP="00011534">
            <w:pPr>
              <w:overflowPunct w:val="0"/>
              <w:autoSpaceDE w:val="0"/>
              <w:autoSpaceDN w:val="0"/>
              <w:adjustRightInd w:val="0"/>
              <w:textAlignment w:val="baseline"/>
              <w:rPr>
                <w:rFonts w:eastAsia="Times New Roman"/>
              </w:rPr>
            </w:pPr>
            <w:r w:rsidRPr="00377ED9">
              <w:rPr>
                <w:rFonts w:eastAsia="Times New Roman"/>
              </w:rPr>
              <w:t xml:space="preserve">за счет средств областного бюджета –   </w:t>
            </w:r>
            <w:r w:rsidR="00865A13" w:rsidRPr="00377ED9">
              <w:rPr>
                <w:rFonts w:eastAsia="Times New Roman"/>
              </w:rPr>
              <w:t>50 837,1</w:t>
            </w:r>
            <w:r w:rsidR="00AE324A" w:rsidRPr="00377ED9">
              <w:rPr>
                <w:rFonts w:eastAsia="Times New Roman"/>
              </w:rPr>
              <w:t xml:space="preserve"> </w:t>
            </w:r>
            <w:r w:rsidRPr="00377ED9">
              <w:rPr>
                <w:rFonts w:eastAsia="Times New Roman"/>
              </w:rPr>
              <w:t xml:space="preserve">тыс. руб., </w:t>
            </w:r>
          </w:p>
          <w:p w:rsidR="00AC314D" w:rsidRPr="0097287C" w:rsidRDefault="00AC314D" w:rsidP="00011534">
            <w:pPr>
              <w:overflowPunct w:val="0"/>
              <w:autoSpaceDE w:val="0"/>
              <w:autoSpaceDN w:val="0"/>
              <w:adjustRightInd w:val="0"/>
              <w:textAlignment w:val="baseline"/>
              <w:rPr>
                <w:rFonts w:eastAsia="Times New Roman"/>
              </w:rPr>
            </w:pPr>
            <w:r w:rsidRPr="00377ED9">
              <w:rPr>
                <w:rFonts w:eastAsia="Times New Roman"/>
              </w:rPr>
              <w:t xml:space="preserve">за счет средств федерального бюджета –   </w:t>
            </w:r>
            <w:r w:rsidR="00C208B2" w:rsidRPr="00377ED9">
              <w:rPr>
                <w:rFonts w:eastAsia="Times New Roman"/>
              </w:rPr>
              <w:t>331,6</w:t>
            </w:r>
            <w:r w:rsidR="006C0637" w:rsidRPr="00377ED9">
              <w:rPr>
                <w:rFonts w:eastAsia="Times New Roman"/>
              </w:rPr>
              <w:t xml:space="preserve"> </w:t>
            </w:r>
            <w:r w:rsidRPr="0097287C">
              <w:rPr>
                <w:rFonts w:eastAsia="Times New Roman"/>
              </w:rPr>
              <w:t xml:space="preserve">тыс. руб., </w:t>
            </w:r>
          </w:p>
          <w:p w:rsidR="00AC314D" w:rsidRPr="00AC314D" w:rsidRDefault="00AC314D" w:rsidP="00011534">
            <w:pPr>
              <w:overflowPunct w:val="0"/>
              <w:autoSpaceDE w:val="0"/>
              <w:autoSpaceDN w:val="0"/>
              <w:adjustRightInd w:val="0"/>
              <w:textAlignment w:val="baseline"/>
              <w:rPr>
                <w:rFonts w:eastAsia="Times New Roman"/>
                <w:color w:val="000000"/>
              </w:rPr>
            </w:pPr>
            <w:r w:rsidRPr="00AC314D">
              <w:rPr>
                <w:rFonts w:eastAsia="Times New Roman"/>
                <w:color w:val="000000"/>
              </w:rPr>
              <w:t>в том числе:</w:t>
            </w:r>
          </w:p>
          <w:p w:rsidR="00AC314D" w:rsidRPr="00AC314D" w:rsidRDefault="00AC314D" w:rsidP="00011534">
            <w:pPr>
              <w:overflowPunct w:val="0"/>
              <w:autoSpaceDE w:val="0"/>
              <w:autoSpaceDN w:val="0"/>
              <w:adjustRightInd w:val="0"/>
              <w:ind w:firstLine="317"/>
              <w:textAlignment w:val="baseline"/>
              <w:rPr>
                <w:rFonts w:eastAsia="Times New Roman"/>
                <w:color w:val="000000"/>
              </w:rPr>
            </w:pPr>
            <w:r w:rsidRPr="00AC314D">
              <w:rPr>
                <w:rFonts w:eastAsia="Times New Roman"/>
                <w:color w:val="000000"/>
              </w:rPr>
              <w:t xml:space="preserve">подпрограмма 1 –   </w:t>
            </w:r>
            <w:r w:rsidR="0097287C" w:rsidRPr="0097287C">
              <w:rPr>
                <w:rFonts w:eastAsia="Times New Roman"/>
              </w:rPr>
              <w:t>354 091,</w:t>
            </w:r>
            <w:r w:rsidR="00252721">
              <w:rPr>
                <w:rFonts w:eastAsia="Times New Roman"/>
              </w:rPr>
              <w:t>6</w:t>
            </w:r>
            <w:r w:rsidR="00441E15" w:rsidRPr="0097287C">
              <w:rPr>
                <w:rFonts w:eastAsia="Times New Roman"/>
              </w:rPr>
              <w:t xml:space="preserve"> </w:t>
            </w:r>
            <w:r w:rsidRPr="0097287C">
              <w:rPr>
                <w:rFonts w:eastAsia="Times New Roman"/>
              </w:rPr>
              <w:t>тыс</w:t>
            </w:r>
            <w:r w:rsidRPr="00AC314D">
              <w:rPr>
                <w:rFonts w:eastAsia="Times New Roman"/>
                <w:color w:val="000000"/>
              </w:rPr>
              <w:t>. руб.,</w:t>
            </w:r>
          </w:p>
          <w:p w:rsidR="00AC314D" w:rsidRPr="00AC314D" w:rsidRDefault="00AC314D" w:rsidP="00011534">
            <w:pPr>
              <w:widowControl w:val="0"/>
              <w:overflowPunct w:val="0"/>
              <w:autoSpaceDE w:val="0"/>
              <w:autoSpaceDN w:val="0"/>
              <w:adjustRightInd w:val="0"/>
              <w:ind w:firstLine="317"/>
              <w:textAlignment w:val="baseline"/>
              <w:rPr>
                <w:rFonts w:eastAsia="Times New Roman"/>
                <w:color w:val="000000"/>
              </w:rPr>
            </w:pPr>
            <w:r w:rsidRPr="00AC314D">
              <w:rPr>
                <w:rFonts w:eastAsia="Times New Roman"/>
                <w:color w:val="000000"/>
              </w:rPr>
              <w:t xml:space="preserve">подпрограмма 2 </w:t>
            </w:r>
            <w:r w:rsidRPr="0097287C">
              <w:rPr>
                <w:rFonts w:eastAsia="Times New Roman"/>
              </w:rPr>
              <w:t xml:space="preserve">–   </w:t>
            </w:r>
            <w:r w:rsidR="00441E15" w:rsidRPr="0097287C">
              <w:rPr>
                <w:rFonts w:eastAsia="Times New Roman"/>
              </w:rPr>
              <w:t xml:space="preserve">0,0 </w:t>
            </w:r>
            <w:r w:rsidRPr="00AC314D">
              <w:rPr>
                <w:rFonts w:eastAsia="Times New Roman"/>
                <w:color w:val="000000"/>
              </w:rPr>
              <w:t>тыс. руб.,</w:t>
            </w:r>
          </w:p>
          <w:p w:rsidR="00AC314D" w:rsidRPr="00E06A30" w:rsidRDefault="00AC314D" w:rsidP="00011534">
            <w:pPr>
              <w:overflowPunct w:val="0"/>
              <w:autoSpaceDE w:val="0"/>
              <w:autoSpaceDN w:val="0"/>
              <w:adjustRightInd w:val="0"/>
              <w:ind w:firstLine="317"/>
              <w:textAlignment w:val="baseline"/>
              <w:rPr>
                <w:rFonts w:eastAsia="Times New Roman"/>
              </w:rPr>
            </w:pPr>
            <w:r w:rsidRPr="00AC314D">
              <w:rPr>
                <w:rFonts w:eastAsia="Times New Roman"/>
                <w:color w:val="000000"/>
              </w:rPr>
              <w:t xml:space="preserve">обеспечивающая подпрограмма </w:t>
            </w:r>
            <w:r w:rsidRPr="007E5EB7">
              <w:rPr>
                <w:rFonts w:eastAsia="Times New Roman"/>
              </w:rPr>
              <w:t xml:space="preserve">– </w:t>
            </w:r>
            <w:r w:rsidR="007E5EB7" w:rsidRPr="00377ED9">
              <w:rPr>
                <w:rFonts w:eastAsia="Times New Roman"/>
              </w:rPr>
              <w:t>1</w:t>
            </w:r>
            <w:r w:rsidR="00377ED9" w:rsidRPr="00377ED9">
              <w:rPr>
                <w:rFonts w:eastAsia="Times New Roman"/>
              </w:rPr>
              <w:t> 781 628,2</w:t>
            </w:r>
            <w:r w:rsidRPr="00377ED9">
              <w:rPr>
                <w:rFonts w:eastAsia="Times New Roman"/>
              </w:rPr>
              <w:t xml:space="preserve">  </w:t>
            </w:r>
            <w:r w:rsidRPr="00E06A30">
              <w:rPr>
                <w:rFonts w:eastAsia="Times New Roman"/>
              </w:rPr>
              <w:t>тыс. руб.;</w:t>
            </w:r>
          </w:p>
          <w:p w:rsidR="00AC314D" w:rsidRPr="00AC314D" w:rsidRDefault="00AC314D" w:rsidP="00011534">
            <w:pPr>
              <w:overflowPunct w:val="0"/>
              <w:autoSpaceDE w:val="0"/>
              <w:autoSpaceDN w:val="0"/>
              <w:adjustRightInd w:val="0"/>
              <w:textAlignment w:val="baseline"/>
              <w:rPr>
                <w:rFonts w:eastAsia="Times New Roman"/>
                <w:color w:val="000000"/>
              </w:rPr>
            </w:pPr>
          </w:p>
          <w:p w:rsidR="00AC314D" w:rsidRPr="00546DFA" w:rsidRDefault="00AC314D" w:rsidP="00011534">
            <w:pPr>
              <w:overflowPunct w:val="0"/>
              <w:autoSpaceDE w:val="0"/>
              <w:autoSpaceDN w:val="0"/>
              <w:adjustRightInd w:val="0"/>
              <w:textAlignment w:val="baseline"/>
              <w:rPr>
                <w:rFonts w:eastAsia="Times New Roman"/>
              </w:rPr>
            </w:pPr>
            <w:r w:rsidRPr="00546DFA">
              <w:rPr>
                <w:rFonts w:eastAsia="Times New Roman"/>
              </w:rPr>
              <w:t xml:space="preserve">2020 год –  </w:t>
            </w:r>
            <w:r w:rsidR="00CB0A6A" w:rsidRPr="00CB0A6A">
              <w:rPr>
                <w:rFonts w:eastAsia="Times New Roman"/>
              </w:rPr>
              <w:t>338 649,9</w:t>
            </w:r>
            <w:r w:rsidR="00351342" w:rsidRPr="00CB0A6A">
              <w:rPr>
                <w:rFonts w:eastAsia="Times New Roman"/>
              </w:rPr>
              <w:t xml:space="preserve"> </w:t>
            </w:r>
            <w:r w:rsidRPr="00546DFA">
              <w:rPr>
                <w:rFonts w:eastAsia="Times New Roman"/>
              </w:rPr>
              <w:t>тыс. руб., в том числе:</w:t>
            </w:r>
          </w:p>
          <w:p w:rsidR="00AC314D" w:rsidRPr="00E06A30" w:rsidRDefault="00AC314D" w:rsidP="00011534">
            <w:pPr>
              <w:overflowPunct w:val="0"/>
              <w:autoSpaceDE w:val="0"/>
              <w:autoSpaceDN w:val="0"/>
              <w:adjustRightInd w:val="0"/>
              <w:ind w:firstLine="317"/>
              <w:textAlignment w:val="baseline"/>
              <w:rPr>
                <w:rFonts w:eastAsia="Times New Roman"/>
              </w:rPr>
            </w:pPr>
            <w:r w:rsidRPr="00546DFA">
              <w:rPr>
                <w:rFonts w:eastAsia="Times New Roman"/>
              </w:rPr>
              <w:t xml:space="preserve">местный бюджет –  </w:t>
            </w:r>
            <w:r w:rsidR="00CB0A6A" w:rsidRPr="00CB0A6A">
              <w:rPr>
                <w:rFonts w:eastAsia="Times New Roman"/>
              </w:rPr>
              <w:t>330 331,2</w:t>
            </w:r>
            <w:r w:rsidR="00351342" w:rsidRPr="00CB0A6A">
              <w:rPr>
                <w:rFonts w:eastAsia="Times New Roman"/>
              </w:rPr>
              <w:t xml:space="preserve"> </w:t>
            </w:r>
            <w:r w:rsidRPr="00E06A30">
              <w:rPr>
                <w:rFonts w:eastAsia="Times New Roman"/>
              </w:rPr>
              <w:t xml:space="preserve">тыс. руб., </w:t>
            </w:r>
          </w:p>
          <w:p w:rsidR="00AC314D" w:rsidRPr="00CB0A6A" w:rsidRDefault="00AC314D" w:rsidP="00011534">
            <w:pPr>
              <w:overflowPunct w:val="0"/>
              <w:autoSpaceDE w:val="0"/>
              <w:autoSpaceDN w:val="0"/>
              <w:adjustRightInd w:val="0"/>
              <w:ind w:firstLine="317"/>
              <w:textAlignment w:val="baseline"/>
              <w:rPr>
                <w:rFonts w:eastAsia="Times New Roman"/>
              </w:rPr>
            </w:pPr>
            <w:r w:rsidRPr="00E06A30">
              <w:rPr>
                <w:rFonts w:eastAsia="Times New Roman"/>
              </w:rPr>
              <w:t xml:space="preserve">областной бюджет –   </w:t>
            </w:r>
            <w:r w:rsidR="007725AF" w:rsidRPr="00CB0A6A">
              <w:rPr>
                <w:rFonts w:eastAsia="Times New Roman"/>
              </w:rPr>
              <w:t xml:space="preserve">8 235,1 </w:t>
            </w:r>
            <w:r w:rsidRPr="00CB0A6A">
              <w:rPr>
                <w:rFonts w:eastAsia="Times New Roman"/>
              </w:rPr>
              <w:t xml:space="preserve">тыс. руб., </w:t>
            </w:r>
          </w:p>
          <w:p w:rsidR="00AC314D" w:rsidRPr="00546DFA" w:rsidRDefault="00AC314D" w:rsidP="00011534">
            <w:pPr>
              <w:overflowPunct w:val="0"/>
              <w:autoSpaceDE w:val="0"/>
              <w:autoSpaceDN w:val="0"/>
              <w:adjustRightInd w:val="0"/>
              <w:ind w:firstLine="317"/>
              <w:textAlignment w:val="baseline"/>
              <w:rPr>
                <w:rFonts w:eastAsia="Times New Roman"/>
              </w:rPr>
            </w:pPr>
            <w:r w:rsidRPr="00CB0A6A">
              <w:rPr>
                <w:rFonts w:eastAsia="Times New Roman"/>
              </w:rPr>
              <w:t xml:space="preserve">федеральный бюджет –  </w:t>
            </w:r>
            <w:r w:rsidR="007D71E9" w:rsidRPr="00CB0A6A">
              <w:rPr>
                <w:rFonts w:eastAsia="Times New Roman"/>
              </w:rPr>
              <w:t xml:space="preserve">83,6 </w:t>
            </w:r>
            <w:r w:rsidRPr="00E06A30">
              <w:rPr>
                <w:rFonts w:eastAsia="Times New Roman"/>
              </w:rPr>
              <w:t>тыс</w:t>
            </w:r>
            <w:r w:rsidRPr="00546DFA">
              <w:rPr>
                <w:rFonts w:eastAsia="Times New Roman"/>
              </w:rPr>
              <w:t>. руб.,</w:t>
            </w:r>
          </w:p>
          <w:p w:rsidR="00AC314D" w:rsidRPr="00546DFA" w:rsidRDefault="00AC314D" w:rsidP="00011534">
            <w:pPr>
              <w:ind w:firstLine="317"/>
            </w:pPr>
            <w:r w:rsidRPr="00546DFA">
              <w:t>в том числе:</w:t>
            </w:r>
          </w:p>
          <w:p w:rsidR="00AC314D" w:rsidRPr="00C069B2" w:rsidRDefault="00AC314D" w:rsidP="00011534">
            <w:pPr>
              <w:overflowPunct w:val="0"/>
              <w:autoSpaceDE w:val="0"/>
              <w:autoSpaceDN w:val="0"/>
              <w:adjustRightInd w:val="0"/>
              <w:ind w:firstLine="317"/>
              <w:textAlignment w:val="baseline"/>
              <w:rPr>
                <w:rFonts w:eastAsia="Times New Roman"/>
              </w:rPr>
            </w:pPr>
            <w:r w:rsidRPr="00546DFA">
              <w:rPr>
                <w:rFonts w:eastAsia="Times New Roman"/>
              </w:rPr>
              <w:t xml:space="preserve">подпрограмма 1 </w:t>
            </w:r>
            <w:r w:rsidRPr="00C069B2">
              <w:rPr>
                <w:rFonts w:eastAsia="Times New Roman"/>
              </w:rPr>
              <w:t xml:space="preserve">–  </w:t>
            </w:r>
            <w:r w:rsidR="00FA4DAC" w:rsidRPr="00C069B2">
              <w:rPr>
                <w:rFonts w:eastAsia="Times New Roman"/>
              </w:rPr>
              <w:t>47</w:t>
            </w:r>
            <w:r w:rsidR="00BB1440" w:rsidRPr="00C069B2">
              <w:rPr>
                <w:rFonts w:eastAsia="Times New Roman"/>
              </w:rPr>
              <w:t> 670,0</w:t>
            </w:r>
            <w:r w:rsidR="00B31265" w:rsidRPr="00C069B2">
              <w:rPr>
                <w:rFonts w:eastAsia="Times New Roman"/>
              </w:rPr>
              <w:t xml:space="preserve"> </w:t>
            </w:r>
            <w:r w:rsidRPr="00C069B2">
              <w:rPr>
                <w:rFonts w:eastAsia="Times New Roman"/>
              </w:rPr>
              <w:t>тыс. руб.,</w:t>
            </w:r>
          </w:p>
          <w:p w:rsidR="00AC314D" w:rsidRPr="00C069B2" w:rsidRDefault="00AC314D" w:rsidP="00011534">
            <w:pPr>
              <w:overflowPunct w:val="0"/>
              <w:autoSpaceDE w:val="0"/>
              <w:autoSpaceDN w:val="0"/>
              <w:adjustRightInd w:val="0"/>
              <w:ind w:firstLine="317"/>
              <w:textAlignment w:val="baseline"/>
              <w:rPr>
                <w:rFonts w:eastAsia="Times New Roman"/>
              </w:rPr>
            </w:pPr>
            <w:r w:rsidRPr="00C069B2">
              <w:rPr>
                <w:rFonts w:eastAsia="Times New Roman"/>
              </w:rPr>
              <w:t xml:space="preserve">подпрограмма 2 –  </w:t>
            </w:r>
            <w:r w:rsidR="00B31265" w:rsidRPr="00C069B2">
              <w:rPr>
                <w:rFonts w:eastAsia="Times New Roman"/>
              </w:rPr>
              <w:t xml:space="preserve">0,0 </w:t>
            </w:r>
            <w:r w:rsidRPr="00C069B2">
              <w:rPr>
                <w:rFonts w:eastAsia="Times New Roman"/>
              </w:rPr>
              <w:t>тыс. руб.,</w:t>
            </w:r>
          </w:p>
          <w:p w:rsidR="00AC314D" w:rsidRPr="00C069B2" w:rsidRDefault="00AC314D" w:rsidP="00011534">
            <w:pPr>
              <w:overflowPunct w:val="0"/>
              <w:autoSpaceDE w:val="0"/>
              <w:autoSpaceDN w:val="0"/>
              <w:adjustRightInd w:val="0"/>
              <w:ind w:firstLine="317"/>
              <w:textAlignment w:val="baseline"/>
              <w:rPr>
                <w:rFonts w:eastAsia="Times New Roman"/>
              </w:rPr>
            </w:pPr>
            <w:r w:rsidRPr="00C069B2">
              <w:rPr>
                <w:rFonts w:eastAsia="Times New Roman"/>
              </w:rPr>
              <w:t xml:space="preserve">обеспечивающая подпрограмма – </w:t>
            </w:r>
            <w:r w:rsidR="00C069B2" w:rsidRPr="00C069B2">
              <w:rPr>
                <w:rFonts w:eastAsia="Times New Roman"/>
              </w:rPr>
              <w:t>290 979,9</w:t>
            </w:r>
            <w:r w:rsidR="007F540E" w:rsidRPr="00C069B2">
              <w:rPr>
                <w:rFonts w:eastAsia="Times New Roman"/>
              </w:rPr>
              <w:t xml:space="preserve"> </w:t>
            </w:r>
            <w:r w:rsidRPr="00C069B2">
              <w:rPr>
                <w:rFonts w:eastAsia="Times New Roman"/>
              </w:rPr>
              <w:t>тыс. руб.;</w:t>
            </w:r>
          </w:p>
          <w:p w:rsidR="00AC314D" w:rsidRPr="00546DFA" w:rsidRDefault="00AC314D" w:rsidP="00011534">
            <w:pPr>
              <w:overflowPunct w:val="0"/>
              <w:autoSpaceDE w:val="0"/>
              <w:autoSpaceDN w:val="0"/>
              <w:adjustRightInd w:val="0"/>
              <w:textAlignment w:val="baseline"/>
              <w:rPr>
                <w:rFonts w:eastAsia="Times New Roman"/>
              </w:rPr>
            </w:pPr>
          </w:p>
          <w:p w:rsidR="00AC314D" w:rsidRPr="00546DFA" w:rsidRDefault="00AC314D" w:rsidP="00011534">
            <w:pPr>
              <w:overflowPunct w:val="0"/>
              <w:autoSpaceDE w:val="0"/>
              <w:autoSpaceDN w:val="0"/>
              <w:adjustRightInd w:val="0"/>
              <w:textAlignment w:val="baseline"/>
              <w:rPr>
                <w:rFonts w:eastAsia="Times New Roman"/>
              </w:rPr>
            </w:pPr>
            <w:r w:rsidRPr="00546DFA">
              <w:rPr>
                <w:rFonts w:eastAsia="Times New Roman"/>
              </w:rPr>
              <w:t xml:space="preserve">2021 год </w:t>
            </w:r>
            <w:r w:rsidRPr="00933931">
              <w:rPr>
                <w:rFonts w:eastAsia="Times New Roman"/>
              </w:rPr>
              <w:t>–   </w:t>
            </w:r>
            <w:r w:rsidR="00B24E61" w:rsidRPr="00063415">
              <w:rPr>
                <w:rFonts w:eastAsia="Times New Roman"/>
              </w:rPr>
              <w:t>3</w:t>
            </w:r>
            <w:r w:rsidR="00933931" w:rsidRPr="00063415">
              <w:rPr>
                <w:rFonts w:eastAsia="Times New Roman"/>
              </w:rPr>
              <w:t>4</w:t>
            </w:r>
            <w:r w:rsidR="00047904" w:rsidRPr="00063415">
              <w:rPr>
                <w:rFonts w:eastAsia="Times New Roman"/>
              </w:rPr>
              <w:t>8</w:t>
            </w:r>
            <w:r w:rsidR="00063415" w:rsidRPr="00063415">
              <w:rPr>
                <w:rFonts w:eastAsia="Times New Roman"/>
              </w:rPr>
              <w:t> 719,9</w:t>
            </w:r>
            <w:r w:rsidR="00B24E61" w:rsidRPr="00063415">
              <w:rPr>
                <w:rFonts w:eastAsia="Times New Roman"/>
              </w:rPr>
              <w:t xml:space="preserve"> </w:t>
            </w:r>
            <w:r w:rsidRPr="00933931">
              <w:rPr>
                <w:rFonts w:eastAsia="Times New Roman"/>
              </w:rPr>
              <w:t>тыс</w:t>
            </w:r>
            <w:r w:rsidRPr="00546DFA">
              <w:rPr>
                <w:rFonts w:eastAsia="Times New Roman"/>
              </w:rPr>
              <w:t>. руб., в том числе:</w:t>
            </w:r>
          </w:p>
          <w:p w:rsidR="00AC314D" w:rsidRPr="00546DFA" w:rsidRDefault="00AC314D" w:rsidP="00011534">
            <w:pPr>
              <w:overflowPunct w:val="0"/>
              <w:autoSpaceDE w:val="0"/>
              <w:autoSpaceDN w:val="0"/>
              <w:adjustRightInd w:val="0"/>
              <w:ind w:firstLine="317"/>
              <w:textAlignment w:val="baseline"/>
              <w:rPr>
                <w:rFonts w:eastAsia="Times New Roman"/>
              </w:rPr>
            </w:pPr>
            <w:r w:rsidRPr="00546DFA">
              <w:rPr>
                <w:rFonts w:eastAsia="Times New Roman"/>
              </w:rPr>
              <w:t xml:space="preserve">местный бюджет –  </w:t>
            </w:r>
            <w:r w:rsidR="00933931" w:rsidRPr="00063415">
              <w:rPr>
                <w:rFonts w:eastAsia="Times New Roman"/>
              </w:rPr>
              <w:t>340</w:t>
            </w:r>
            <w:r w:rsidR="00063415" w:rsidRPr="00063415">
              <w:rPr>
                <w:rFonts w:eastAsia="Times New Roman"/>
              </w:rPr>
              <w:t xml:space="preserve"> 149,9 </w:t>
            </w:r>
            <w:r w:rsidRPr="00546DFA">
              <w:rPr>
                <w:rFonts w:eastAsia="Times New Roman"/>
              </w:rPr>
              <w:t>тыс. руб.,</w:t>
            </w:r>
          </w:p>
          <w:p w:rsidR="00AC314D" w:rsidRPr="00063415" w:rsidRDefault="00AC314D" w:rsidP="00011534">
            <w:pPr>
              <w:overflowPunct w:val="0"/>
              <w:autoSpaceDE w:val="0"/>
              <w:autoSpaceDN w:val="0"/>
              <w:adjustRightInd w:val="0"/>
              <w:ind w:firstLine="317"/>
              <w:textAlignment w:val="baseline"/>
              <w:rPr>
                <w:rFonts w:eastAsia="Times New Roman"/>
              </w:rPr>
            </w:pPr>
            <w:r w:rsidRPr="00546DFA">
              <w:rPr>
                <w:rFonts w:eastAsia="Times New Roman"/>
              </w:rPr>
              <w:t xml:space="preserve">областной бюджет – </w:t>
            </w:r>
            <w:r w:rsidR="00F055D4" w:rsidRPr="00063415">
              <w:rPr>
                <w:rFonts w:eastAsia="Times New Roman"/>
              </w:rPr>
              <w:t xml:space="preserve">8 520,4 </w:t>
            </w:r>
            <w:r w:rsidRPr="00063415">
              <w:rPr>
                <w:rFonts w:eastAsia="Times New Roman"/>
              </w:rPr>
              <w:t>тыс. руб.,</w:t>
            </w:r>
          </w:p>
          <w:p w:rsidR="00AC314D" w:rsidRPr="00546DFA" w:rsidRDefault="00AC314D" w:rsidP="00011534">
            <w:pPr>
              <w:overflowPunct w:val="0"/>
              <w:autoSpaceDE w:val="0"/>
              <w:autoSpaceDN w:val="0"/>
              <w:adjustRightInd w:val="0"/>
              <w:ind w:firstLine="317"/>
              <w:textAlignment w:val="baseline"/>
              <w:rPr>
                <w:rFonts w:eastAsia="Times New Roman"/>
              </w:rPr>
            </w:pPr>
            <w:r w:rsidRPr="00063415">
              <w:rPr>
                <w:rFonts w:eastAsia="Times New Roman"/>
              </w:rPr>
              <w:t xml:space="preserve">федеральный бюджет –  </w:t>
            </w:r>
            <w:r w:rsidR="00E7175C" w:rsidRPr="00063415">
              <w:rPr>
                <w:rFonts w:eastAsia="Times New Roman"/>
              </w:rPr>
              <w:t xml:space="preserve">49,6 </w:t>
            </w:r>
            <w:r w:rsidRPr="00063415">
              <w:rPr>
                <w:rFonts w:eastAsia="Times New Roman"/>
              </w:rPr>
              <w:t xml:space="preserve"> тыс. </w:t>
            </w:r>
            <w:r w:rsidRPr="00546DFA">
              <w:rPr>
                <w:rFonts w:eastAsia="Times New Roman"/>
              </w:rPr>
              <w:t>руб.,</w:t>
            </w:r>
          </w:p>
          <w:p w:rsidR="00AC314D" w:rsidRPr="00546DFA" w:rsidRDefault="00AC314D" w:rsidP="00011534">
            <w:pPr>
              <w:ind w:firstLine="317"/>
              <w:rPr>
                <w:rFonts w:eastAsia="Times New Roman"/>
              </w:rPr>
            </w:pPr>
            <w:r w:rsidRPr="00546DFA">
              <w:rPr>
                <w:rFonts w:eastAsia="Times New Roman"/>
              </w:rPr>
              <w:t>в том числе:</w:t>
            </w:r>
          </w:p>
          <w:p w:rsidR="00AC314D" w:rsidRPr="000D4D0E" w:rsidRDefault="00AC314D" w:rsidP="00011534">
            <w:pPr>
              <w:ind w:firstLine="317"/>
              <w:rPr>
                <w:rFonts w:eastAsia="Times New Roman"/>
              </w:rPr>
            </w:pPr>
            <w:r w:rsidRPr="00546DFA">
              <w:rPr>
                <w:rFonts w:eastAsia="Times New Roman"/>
              </w:rPr>
              <w:t xml:space="preserve">подпрограмма 1 –  </w:t>
            </w:r>
            <w:r w:rsidR="00D05444" w:rsidRPr="000D4D0E">
              <w:rPr>
                <w:rFonts w:eastAsia="Times New Roman"/>
              </w:rPr>
              <w:t>61 </w:t>
            </w:r>
            <w:r w:rsidR="004A4390" w:rsidRPr="000D4D0E">
              <w:rPr>
                <w:rFonts w:eastAsia="Times New Roman"/>
              </w:rPr>
              <w:t>517</w:t>
            </w:r>
            <w:r w:rsidR="00D05444" w:rsidRPr="000D4D0E">
              <w:rPr>
                <w:rFonts w:eastAsia="Times New Roman"/>
              </w:rPr>
              <w:t>,</w:t>
            </w:r>
            <w:r w:rsidR="00AF411E" w:rsidRPr="000D4D0E">
              <w:rPr>
                <w:rFonts w:eastAsia="Times New Roman"/>
              </w:rPr>
              <w:t>2</w:t>
            </w:r>
            <w:r w:rsidR="00D05444" w:rsidRPr="000D4D0E">
              <w:rPr>
                <w:rFonts w:eastAsia="Times New Roman"/>
              </w:rPr>
              <w:t xml:space="preserve"> </w:t>
            </w:r>
            <w:r w:rsidRPr="000D4D0E">
              <w:rPr>
                <w:rFonts w:eastAsia="Times New Roman"/>
              </w:rPr>
              <w:t>тыс. руб.,</w:t>
            </w:r>
          </w:p>
          <w:p w:rsidR="00AC314D" w:rsidRPr="000D4D0E" w:rsidRDefault="00AC314D" w:rsidP="00011534">
            <w:pPr>
              <w:ind w:firstLine="317"/>
              <w:rPr>
                <w:rFonts w:eastAsia="Times New Roman"/>
              </w:rPr>
            </w:pPr>
            <w:r w:rsidRPr="000D4D0E">
              <w:rPr>
                <w:rFonts w:eastAsia="Times New Roman"/>
              </w:rPr>
              <w:t xml:space="preserve">подпрограмма 2 –  </w:t>
            </w:r>
            <w:r w:rsidR="008E61E9" w:rsidRPr="000D4D0E">
              <w:rPr>
                <w:rFonts w:eastAsia="Times New Roman"/>
              </w:rPr>
              <w:t xml:space="preserve">0,0 </w:t>
            </w:r>
            <w:r w:rsidRPr="000D4D0E">
              <w:rPr>
                <w:rFonts w:eastAsia="Times New Roman"/>
              </w:rPr>
              <w:t>тыс. руб.,</w:t>
            </w:r>
          </w:p>
          <w:p w:rsidR="00AC314D" w:rsidRPr="000D4D0E" w:rsidRDefault="00AC314D" w:rsidP="00011534">
            <w:pPr>
              <w:ind w:firstLine="317"/>
              <w:rPr>
                <w:rFonts w:eastAsia="Times New Roman"/>
              </w:rPr>
            </w:pPr>
            <w:r w:rsidRPr="000D4D0E">
              <w:rPr>
                <w:rFonts w:eastAsia="Times New Roman"/>
              </w:rPr>
              <w:t xml:space="preserve">обеспечивающая подпрограмма – </w:t>
            </w:r>
            <w:r w:rsidR="008E61E9" w:rsidRPr="000D4D0E">
              <w:rPr>
                <w:rFonts w:eastAsia="Times New Roman"/>
              </w:rPr>
              <w:t>2</w:t>
            </w:r>
            <w:r w:rsidR="004A4390" w:rsidRPr="000D4D0E">
              <w:rPr>
                <w:rFonts w:eastAsia="Times New Roman"/>
              </w:rPr>
              <w:t>8</w:t>
            </w:r>
            <w:r w:rsidR="00AF411E" w:rsidRPr="000D4D0E">
              <w:rPr>
                <w:rFonts w:eastAsia="Times New Roman"/>
              </w:rPr>
              <w:t>7</w:t>
            </w:r>
            <w:r w:rsidR="000D4D0E" w:rsidRPr="000D4D0E">
              <w:rPr>
                <w:rFonts w:eastAsia="Times New Roman"/>
              </w:rPr>
              <w:t> 202,7</w:t>
            </w:r>
            <w:r w:rsidRPr="000D4D0E">
              <w:rPr>
                <w:rFonts w:eastAsia="Times New Roman"/>
              </w:rPr>
              <w:t xml:space="preserve"> тыс. руб.;</w:t>
            </w:r>
          </w:p>
          <w:p w:rsidR="00AC314D" w:rsidRPr="004A4390" w:rsidRDefault="00AC314D" w:rsidP="00011534">
            <w:pPr>
              <w:overflowPunct w:val="0"/>
              <w:autoSpaceDE w:val="0"/>
              <w:autoSpaceDN w:val="0"/>
              <w:adjustRightInd w:val="0"/>
              <w:textAlignment w:val="baseline"/>
              <w:rPr>
                <w:rFonts w:eastAsia="Times New Roman"/>
              </w:rPr>
            </w:pPr>
          </w:p>
          <w:p w:rsidR="00AC314D" w:rsidRPr="00546DFA" w:rsidRDefault="00AC314D" w:rsidP="00011534">
            <w:pPr>
              <w:overflowPunct w:val="0"/>
              <w:autoSpaceDE w:val="0"/>
              <w:autoSpaceDN w:val="0"/>
              <w:adjustRightInd w:val="0"/>
              <w:textAlignment w:val="baseline"/>
              <w:rPr>
                <w:rFonts w:eastAsia="Times New Roman"/>
              </w:rPr>
            </w:pPr>
            <w:r w:rsidRPr="00546DFA">
              <w:rPr>
                <w:rFonts w:eastAsia="Times New Roman"/>
              </w:rPr>
              <w:t xml:space="preserve">2022 год –  </w:t>
            </w:r>
            <w:r w:rsidR="00906411" w:rsidRPr="00811DE2">
              <w:rPr>
                <w:rFonts w:eastAsia="Times New Roman"/>
              </w:rPr>
              <w:t>3</w:t>
            </w:r>
            <w:r w:rsidR="00D97528" w:rsidRPr="00811DE2">
              <w:rPr>
                <w:rFonts w:eastAsia="Times New Roman"/>
              </w:rPr>
              <w:t>7</w:t>
            </w:r>
            <w:r w:rsidR="00E27810" w:rsidRPr="00811DE2">
              <w:rPr>
                <w:rFonts w:eastAsia="Times New Roman"/>
              </w:rPr>
              <w:t>4</w:t>
            </w:r>
            <w:r w:rsidR="00811DE2" w:rsidRPr="00811DE2">
              <w:rPr>
                <w:rFonts w:eastAsia="Times New Roman"/>
              </w:rPr>
              <w:t> 837,5</w:t>
            </w:r>
            <w:r w:rsidR="00E27810" w:rsidRPr="00811DE2">
              <w:rPr>
                <w:rFonts w:eastAsia="Times New Roman"/>
              </w:rPr>
              <w:t xml:space="preserve"> </w:t>
            </w:r>
            <w:r w:rsidRPr="00D97528">
              <w:rPr>
                <w:rFonts w:eastAsia="Times New Roman"/>
              </w:rPr>
              <w:t>тыс</w:t>
            </w:r>
            <w:r w:rsidRPr="00546DFA">
              <w:rPr>
                <w:rFonts w:eastAsia="Times New Roman"/>
              </w:rPr>
              <w:t>. руб., в том числе:</w:t>
            </w:r>
          </w:p>
          <w:p w:rsidR="00AC314D" w:rsidRPr="00546DFA" w:rsidRDefault="00AC314D" w:rsidP="00011534">
            <w:pPr>
              <w:overflowPunct w:val="0"/>
              <w:autoSpaceDE w:val="0"/>
              <w:autoSpaceDN w:val="0"/>
              <w:adjustRightInd w:val="0"/>
              <w:ind w:firstLine="317"/>
              <w:textAlignment w:val="baseline"/>
              <w:rPr>
                <w:rFonts w:eastAsia="Times New Roman"/>
              </w:rPr>
            </w:pPr>
            <w:r w:rsidRPr="00546DFA">
              <w:rPr>
                <w:rFonts w:eastAsia="Times New Roman"/>
              </w:rPr>
              <w:t>местный бюджет –   </w:t>
            </w:r>
            <w:r w:rsidR="00D97528" w:rsidRPr="00811DE2">
              <w:rPr>
                <w:rFonts w:eastAsia="Times New Roman"/>
              </w:rPr>
              <w:t>366</w:t>
            </w:r>
            <w:r w:rsidR="00811DE2" w:rsidRPr="00811DE2">
              <w:rPr>
                <w:rFonts w:eastAsia="Times New Roman"/>
              </w:rPr>
              <w:t> 267,5</w:t>
            </w:r>
            <w:r w:rsidR="00906411" w:rsidRPr="00811DE2">
              <w:rPr>
                <w:rFonts w:eastAsia="Times New Roman"/>
              </w:rPr>
              <w:t xml:space="preserve"> </w:t>
            </w:r>
            <w:r w:rsidRPr="00546DFA">
              <w:rPr>
                <w:rFonts w:eastAsia="Times New Roman"/>
              </w:rPr>
              <w:t>тыс. руб.,</w:t>
            </w:r>
          </w:p>
          <w:p w:rsidR="00AC314D" w:rsidRPr="00811DE2" w:rsidRDefault="00AC314D" w:rsidP="00011534">
            <w:pPr>
              <w:overflowPunct w:val="0"/>
              <w:autoSpaceDE w:val="0"/>
              <w:autoSpaceDN w:val="0"/>
              <w:adjustRightInd w:val="0"/>
              <w:ind w:firstLine="317"/>
              <w:textAlignment w:val="baseline"/>
              <w:rPr>
                <w:rFonts w:eastAsia="Times New Roman"/>
              </w:rPr>
            </w:pPr>
            <w:r w:rsidRPr="00546DFA">
              <w:rPr>
                <w:rFonts w:eastAsia="Times New Roman"/>
              </w:rPr>
              <w:t xml:space="preserve">областной бюджет –  </w:t>
            </w:r>
            <w:r w:rsidR="00E27810" w:rsidRPr="00811DE2">
              <w:rPr>
                <w:rFonts w:eastAsia="Times New Roman"/>
              </w:rPr>
              <w:t>8 520,4</w:t>
            </w:r>
            <w:r w:rsidRPr="00811DE2">
              <w:rPr>
                <w:rFonts w:eastAsia="Times New Roman"/>
              </w:rPr>
              <w:t> тыс. руб.,</w:t>
            </w:r>
          </w:p>
          <w:p w:rsidR="00AC314D" w:rsidRPr="00546DFA" w:rsidRDefault="00AC314D" w:rsidP="00011534">
            <w:pPr>
              <w:overflowPunct w:val="0"/>
              <w:autoSpaceDE w:val="0"/>
              <w:autoSpaceDN w:val="0"/>
              <w:adjustRightInd w:val="0"/>
              <w:ind w:firstLine="317"/>
              <w:textAlignment w:val="baseline"/>
              <w:rPr>
                <w:rFonts w:eastAsia="Times New Roman"/>
              </w:rPr>
            </w:pPr>
            <w:r w:rsidRPr="00811DE2">
              <w:rPr>
                <w:rFonts w:eastAsia="Times New Roman"/>
              </w:rPr>
              <w:t xml:space="preserve">федеральный бюджет –  </w:t>
            </w:r>
            <w:r w:rsidR="001D3E55" w:rsidRPr="00811DE2">
              <w:rPr>
                <w:rFonts w:eastAsia="Times New Roman"/>
              </w:rPr>
              <w:t xml:space="preserve">49,6 </w:t>
            </w:r>
            <w:r w:rsidRPr="00811DE2">
              <w:rPr>
                <w:rFonts w:eastAsia="Times New Roman"/>
              </w:rPr>
              <w:t> тыс</w:t>
            </w:r>
            <w:r w:rsidRPr="00546DFA">
              <w:rPr>
                <w:rFonts w:eastAsia="Times New Roman"/>
              </w:rPr>
              <w:t>. руб.,</w:t>
            </w:r>
          </w:p>
          <w:p w:rsidR="00AC314D" w:rsidRPr="00546DFA" w:rsidRDefault="00AC314D" w:rsidP="00011534">
            <w:pPr>
              <w:ind w:firstLine="317"/>
              <w:rPr>
                <w:rFonts w:eastAsia="Times New Roman"/>
              </w:rPr>
            </w:pPr>
            <w:r w:rsidRPr="00546DFA">
              <w:rPr>
                <w:rFonts w:eastAsia="Times New Roman"/>
              </w:rPr>
              <w:t>в том числе:</w:t>
            </w:r>
          </w:p>
          <w:p w:rsidR="00AC314D" w:rsidRPr="00546DFA" w:rsidRDefault="00AC314D" w:rsidP="00011534">
            <w:pPr>
              <w:ind w:firstLine="317"/>
              <w:rPr>
                <w:rFonts w:eastAsia="Times New Roman"/>
              </w:rPr>
            </w:pPr>
            <w:r w:rsidRPr="00546DFA">
              <w:rPr>
                <w:rFonts w:eastAsia="Times New Roman"/>
              </w:rPr>
              <w:t xml:space="preserve">подпрограмма 1 –  </w:t>
            </w:r>
            <w:r w:rsidR="001D3E55" w:rsidRPr="00811DE2">
              <w:rPr>
                <w:rFonts w:eastAsia="Times New Roman"/>
              </w:rPr>
              <w:t>6</w:t>
            </w:r>
            <w:r w:rsidR="00883CBF" w:rsidRPr="00811DE2">
              <w:rPr>
                <w:rFonts w:eastAsia="Times New Roman"/>
              </w:rPr>
              <w:t>1</w:t>
            </w:r>
            <w:r w:rsidR="00D97528" w:rsidRPr="00811DE2">
              <w:rPr>
                <w:rFonts w:eastAsia="Times New Roman"/>
              </w:rPr>
              <w:t> 226,1</w:t>
            </w:r>
            <w:r w:rsidR="001D3E55" w:rsidRPr="00811DE2">
              <w:rPr>
                <w:rFonts w:eastAsia="Times New Roman"/>
              </w:rPr>
              <w:t xml:space="preserve"> </w:t>
            </w:r>
            <w:r w:rsidRPr="00811DE2">
              <w:rPr>
                <w:rFonts w:eastAsia="Times New Roman"/>
              </w:rPr>
              <w:t>тыс</w:t>
            </w:r>
            <w:r w:rsidRPr="00546DFA">
              <w:rPr>
                <w:rFonts w:eastAsia="Times New Roman"/>
              </w:rPr>
              <w:t>. руб.,</w:t>
            </w:r>
          </w:p>
          <w:p w:rsidR="00AC314D" w:rsidRPr="00546DFA" w:rsidRDefault="00AC314D" w:rsidP="00011534">
            <w:pPr>
              <w:ind w:firstLine="317"/>
              <w:rPr>
                <w:rFonts w:eastAsia="Times New Roman"/>
              </w:rPr>
            </w:pPr>
            <w:r w:rsidRPr="00546DFA">
              <w:rPr>
                <w:rFonts w:eastAsia="Times New Roman"/>
              </w:rPr>
              <w:t xml:space="preserve">подпрограмма 2 – </w:t>
            </w:r>
            <w:r w:rsidR="008E1917" w:rsidRPr="00546DFA">
              <w:rPr>
                <w:rFonts w:eastAsia="Times New Roman"/>
              </w:rPr>
              <w:t>0,0</w:t>
            </w:r>
            <w:r w:rsidRPr="00546DFA">
              <w:rPr>
                <w:rFonts w:eastAsia="Times New Roman"/>
              </w:rPr>
              <w:t xml:space="preserve"> тыс. руб.,</w:t>
            </w:r>
          </w:p>
          <w:p w:rsidR="00AC314D" w:rsidRPr="00546DFA" w:rsidRDefault="00AC314D" w:rsidP="00011534">
            <w:pPr>
              <w:ind w:firstLine="317"/>
              <w:rPr>
                <w:rFonts w:eastAsia="Times New Roman"/>
              </w:rPr>
            </w:pPr>
            <w:r w:rsidRPr="00546DFA">
              <w:rPr>
                <w:rFonts w:eastAsia="Times New Roman"/>
              </w:rPr>
              <w:t xml:space="preserve">обеспечивающая подпрограмма –  </w:t>
            </w:r>
            <w:r w:rsidR="00D97528" w:rsidRPr="00811DE2">
              <w:rPr>
                <w:rFonts w:eastAsia="Times New Roman"/>
              </w:rPr>
              <w:t>31</w:t>
            </w:r>
            <w:r w:rsidR="008B60C1" w:rsidRPr="00811DE2">
              <w:rPr>
                <w:rFonts w:eastAsia="Times New Roman"/>
              </w:rPr>
              <w:t>3</w:t>
            </w:r>
            <w:r w:rsidR="00E0687F" w:rsidRPr="00811DE2">
              <w:rPr>
                <w:rFonts w:eastAsia="Times New Roman"/>
              </w:rPr>
              <w:t> 6</w:t>
            </w:r>
            <w:r w:rsidR="00811DE2" w:rsidRPr="00811DE2">
              <w:rPr>
                <w:rFonts w:eastAsia="Times New Roman"/>
              </w:rPr>
              <w:t>11</w:t>
            </w:r>
            <w:r w:rsidR="00E0687F" w:rsidRPr="00811DE2">
              <w:rPr>
                <w:rFonts w:eastAsia="Times New Roman"/>
              </w:rPr>
              <w:t>,</w:t>
            </w:r>
            <w:r w:rsidR="00811DE2" w:rsidRPr="00811DE2">
              <w:rPr>
                <w:rFonts w:eastAsia="Times New Roman"/>
              </w:rPr>
              <w:t xml:space="preserve">4 </w:t>
            </w:r>
            <w:r w:rsidRPr="00546DFA">
              <w:rPr>
                <w:rFonts w:eastAsia="Times New Roman"/>
              </w:rPr>
              <w:t>тыс. руб.;</w:t>
            </w:r>
          </w:p>
          <w:p w:rsidR="00AC314D" w:rsidRPr="00546DFA" w:rsidRDefault="00AC314D" w:rsidP="00011534">
            <w:pPr>
              <w:jc w:val="both"/>
              <w:rPr>
                <w:rFonts w:eastAsia="Times New Roman"/>
              </w:rPr>
            </w:pPr>
          </w:p>
          <w:p w:rsidR="00AC314D" w:rsidRPr="00546DFA" w:rsidRDefault="00AC314D" w:rsidP="00011534">
            <w:pPr>
              <w:overflowPunct w:val="0"/>
              <w:autoSpaceDE w:val="0"/>
              <w:autoSpaceDN w:val="0"/>
              <w:adjustRightInd w:val="0"/>
              <w:textAlignment w:val="baseline"/>
              <w:rPr>
                <w:rFonts w:eastAsia="Times New Roman"/>
              </w:rPr>
            </w:pPr>
            <w:r w:rsidRPr="00546DFA">
              <w:rPr>
                <w:rFonts w:eastAsia="Times New Roman"/>
              </w:rPr>
              <w:t>2023 год –   </w:t>
            </w:r>
            <w:r w:rsidR="00DA0243" w:rsidRPr="00DA0243">
              <w:rPr>
                <w:rFonts w:eastAsia="Times New Roman"/>
              </w:rPr>
              <w:t xml:space="preserve">357 837,5 </w:t>
            </w:r>
            <w:r w:rsidR="00CB0AF3">
              <w:rPr>
                <w:rFonts w:eastAsia="Times New Roman"/>
              </w:rPr>
              <w:t xml:space="preserve">тыс. </w:t>
            </w:r>
            <w:r w:rsidRPr="00546DFA">
              <w:rPr>
                <w:rFonts w:eastAsia="Times New Roman"/>
              </w:rPr>
              <w:t>руб., в том числе:</w:t>
            </w:r>
          </w:p>
          <w:p w:rsidR="00AC314D" w:rsidRPr="00546DFA" w:rsidRDefault="00AC314D" w:rsidP="00011534">
            <w:pPr>
              <w:overflowPunct w:val="0"/>
              <w:autoSpaceDE w:val="0"/>
              <w:autoSpaceDN w:val="0"/>
              <w:adjustRightInd w:val="0"/>
              <w:ind w:firstLine="317"/>
              <w:textAlignment w:val="baseline"/>
              <w:rPr>
                <w:rFonts w:eastAsia="Times New Roman"/>
              </w:rPr>
            </w:pPr>
            <w:r w:rsidRPr="00546DFA">
              <w:rPr>
                <w:rFonts w:eastAsia="Times New Roman"/>
              </w:rPr>
              <w:t>местный бюджет –   </w:t>
            </w:r>
            <w:r w:rsidR="00FE42A0" w:rsidRPr="00DA0243">
              <w:rPr>
                <w:rFonts w:eastAsia="Times New Roman"/>
              </w:rPr>
              <w:t>349</w:t>
            </w:r>
            <w:r w:rsidR="00DA0243" w:rsidRPr="00DA0243">
              <w:rPr>
                <w:rFonts w:eastAsia="Times New Roman"/>
              </w:rPr>
              <w:t> 267,5</w:t>
            </w:r>
            <w:r w:rsidR="006628D7" w:rsidRPr="00DA0243">
              <w:rPr>
                <w:rFonts w:eastAsia="Times New Roman"/>
              </w:rPr>
              <w:t xml:space="preserve"> </w:t>
            </w:r>
            <w:r w:rsidRPr="00546DFA">
              <w:rPr>
                <w:rFonts w:eastAsia="Times New Roman"/>
              </w:rPr>
              <w:t>тыс. руб.,</w:t>
            </w:r>
          </w:p>
          <w:p w:rsidR="00AC314D" w:rsidRPr="00DA0243" w:rsidRDefault="00AC314D" w:rsidP="00011534">
            <w:pPr>
              <w:overflowPunct w:val="0"/>
              <w:autoSpaceDE w:val="0"/>
              <w:autoSpaceDN w:val="0"/>
              <w:adjustRightInd w:val="0"/>
              <w:ind w:firstLine="317"/>
              <w:textAlignment w:val="baseline"/>
              <w:rPr>
                <w:rFonts w:eastAsia="Times New Roman"/>
              </w:rPr>
            </w:pPr>
            <w:r w:rsidRPr="00546DFA">
              <w:rPr>
                <w:rFonts w:eastAsia="Times New Roman"/>
              </w:rPr>
              <w:t>областной бюджет –   </w:t>
            </w:r>
            <w:r w:rsidR="000A3DE5" w:rsidRPr="00DA0243">
              <w:rPr>
                <w:rFonts w:eastAsia="Times New Roman"/>
              </w:rPr>
              <w:t xml:space="preserve">8 520,4 </w:t>
            </w:r>
            <w:r w:rsidRPr="00DA0243">
              <w:rPr>
                <w:rFonts w:eastAsia="Times New Roman"/>
              </w:rPr>
              <w:t>тыс. руб.,</w:t>
            </w:r>
          </w:p>
          <w:p w:rsidR="00AC314D" w:rsidRPr="00DA0243" w:rsidRDefault="00AC314D" w:rsidP="00011534">
            <w:pPr>
              <w:overflowPunct w:val="0"/>
              <w:autoSpaceDE w:val="0"/>
              <w:autoSpaceDN w:val="0"/>
              <w:adjustRightInd w:val="0"/>
              <w:ind w:firstLine="317"/>
              <w:textAlignment w:val="baseline"/>
              <w:rPr>
                <w:rFonts w:eastAsia="Times New Roman"/>
              </w:rPr>
            </w:pPr>
            <w:r w:rsidRPr="00DA0243">
              <w:rPr>
                <w:rFonts w:eastAsia="Times New Roman"/>
              </w:rPr>
              <w:t xml:space="preserve">федеральный бюджет – </w:t>
            </w:r>
            <w:r w:rsidR="006628D7" w:rsidRPr="00DA0243">
              <w:rPr>
                <w:rFonts w:eastAsia="Times New Roman"/>
              </w:rPr>
              <w:t xml:space="preserve">49,6 </w:t>
            </w:r>
            <w:r w:rsidRPr="00DA0243">
              <w:rPr>
                <w:rFonts w:eastAsia="Times New Roman"/>
              </w:rPr>
              <w:t> тыс. руб.,</w:t>
            </w:r>
          </w:p>
          <w:p w:rsidR="00AC314D" w:rsidRPr="00DA0243" w:rsidRDefault="00AC314D" w:rsidP="00011534">
            <w:pPr>
              <w:ind w:firstLine="317"/>
              <w:rPr>
                <w:rFonts w:eastAsia="Times New Roman"/>
              </w:rPr>
            </w:pPr>
            <w:r w:rsidRPr="00DA0243">
              <w:rPr>
                <w:rFonts w:eastAsia="Times New Roman"/>
              </w:rPr>
              <w:t>в том числе:</w:t>
            </w:r>
          </w:p>
          <w:p w:rsidR="00AC314D" w:rsidRPr="00546DFA" w:rsidRDefault="00AC314D" w:rsidP="00011534">
            <w:pPr>
              <w:ind w:firstLine="317"/>
              <w:rPr>
                <w:rFonts w:eastAsia="Times New Roman"/>
              </w:rPr>
            </w:pPr>
            <w:r w:rsidRPr="00DA0243">
              <w:rPr>
                <w:rFonts w:eastAsia="Times New Roman"/>
              </w:rPr>
              <w:t xml:space="preserve">подпрограмма 1 –  </w:t>
            </w:r>
            <w:r w:rsidR="00FE42A0" w:rsidRPr="00DA0243">
              <w:rPr>
                <w:rFonts w:eastAsia="Times New Roman"/>
              </w:rPr>
              <w:t>61 226,1</w:t>
            </w:r>
            <w:r w:rsidR="003845AA" w:rsidRPr="00DA0243">
              <w:rPr>
                <w:rFonts w:eastAsia="Times New Roman"/>
              </w:rPr>
              <w:t xml:space="preserve"> </w:t>
            </w:r>
            <w:r w:rsidRPr="00546DFA">
              <w:rPr>
                <w:rFonts w:eastAsia="Times New Roman"/>
              </w:rPr>
              <w:t>тыс. руб.,</w:t>
            </w:r>
          </w:p>
          <w:p w:rsidR="00AC314D" w:rsidRPr="00546DFA" w:rsidRDefault="00AC314D" w:rsidP="00011534">
            <w:pPr>
              <w:ind w:firstLine="317"/>
              <w:rPr>
                <w:rFonts w:eastAsia="Times New Roman"/>
              </w:rPr>
            </w:pPr>
            <w:r w:rsidRPr="00546DFA">
              <w:rPr>
                <w:rFonts w:eastAsia="Times New Roman"/>
              </w:rPr>
              <w:t xml:space="preserve">подпрограмма 2 –  </w:t>
            </w:r>
            <w:r w:rsidR="003845AA" w:rsidRPr="00546DFA">
              <w:rPr>
                <w:rFonts w:eastAsia="Times New Roman"/>
              </w:rPr>
              <w:t xml:space="preserve">0,0 </w:t>
            </w:r>
            <w:r w:rsidRPr="00546DFA">
              <w:rPr>
                <w:rFonts w:eastAsia="Times New Roman"/>
              </w:rPr>
              <w:t>тыс. руб.,</w:t>
            </w:r>
          </w:p>
          <w:p w:rsidR="00AC314D" w:rsidRPr="00DA0243" w:rsidRDefault="00AC314D" w:rsidP="00011534">
            <w:pPr>
              <w:ind w:firstLine="317"/>
              <w:rPr>
                <w:rFonts w:eastAsia="Times New Roman"/>
              </w:rPr>
            </w:pPr>
            <w:r w:rsidRPr="00546DFA">
              <w:rPr>
                <w:rFonts w:eastAsia="Times New Roman"/>
              </w:rPr>
              <w:t xml:space="preserve">обеспечивающая подпрограмма –  </w:t>
            </w:r>
            <w:r w:rsidR="00FE42A0" w:rsidRPr="00DA0243">
              <w:rPr>
                <w:rFonts w:eastAsia="Times New Roman"/>
              </w:rPr>
              <w:t>29</w:t>
            </w:r>
            <w:r w:rsidR="000A3DE5" w:rsidRPr="00DA0243">
              <w:rPr>
                <w:rFonts w:eastAsia="Times New Roman"/>
              </w:rPr>
              <w:t>6</w:t>
            </w:r>
            <w:r w:rsidR="00DA0243" w:rsidRPr="00DA0243">
              <w:rPr>
                <w:rFonts w:eastAsia="Times New Roman"/>
              </w:rPr>
              <w:t> 611,4</w:t>
            </w:r>
            <w:r w:rsidR="00E076BF" w:rsidRPr="00DA0243">
              <w:rPr>
                <w:rFonts w:eastAsia="Times New Roman"/>
              </w:rPr>
              <w:t xml:space="preserve"> </w:t>
            </w:r>
            <w:r w:rsidRPr="00DA0243">
              <w:rPr>
                <w:rFonts w:eastAsia="Times New Roman"/>
              </w:rPr>
              <w:t>тыс. руб.;</w:t>
            </w:r>
          </w:p>
          <w:p w:rsidR="009B65F6" w:rsidRPr="00546DFA" w:rsidRDefault="009B65F6" w:rsidP="00011534">
            <w:pPr>
              <w:ind w:firstLine="317"/>
              <w:rPr>
                <w:rFonts w:eastAsia="Times New Roman"/>
              </w:rPr>
            </w:pPr>
          </w:p>
          <w:p w:rsidR="00DA0243" w:rsidRPr="00546DFA" w:rsidRDefault="009B65F6" w:rsidP="00DA0243">
            <w:pPr>
              <w:overflowPunct w:val="0"/>
              <w:autoSpaceDE w:val="0"/>
              <w:autoSpaceDN w:val="0"/>
              <w:adjustRightInd w:val="0"/>
              <w:textAlignment w:val="baseline"/>
              <w:rPr>
                <w:rFonts w:eastAsia="Times New Roman"/>
              </w:rPr>
            </w:pPr>
            <w:r w:rsidRPr="00546DFA">
              <w:rPr>
                <w:rFonts w:eastAsia="Times New Roman"/>
              </w:rPr>
              <w:lastRenderedPageBreak/>
              <w:t>2024 год –   </w:t>
            </w:r>
            <w:r w:rsidR="00DA0243" w:rsidRPr="00DA0243">
              <w:rPr>
                <w:rFonts w:eastAsia="Times New Roman"/>
              </w:rPr>
              <w:t xml:space="preserve">357 837,5 </w:t>
            </w:r>
            <w:r w:rsidR="00DA0243">
              <w:rPr>
                <w:rFonts w:eastAsia="Times New Roman"/>
              </w:rPr>
              <w:t xml:space="preserve">тыс. </w:t>
            </w:r>
            <w:r w:rsidR="00DA0243" w:rsidRPr="00546DFA">
              <w:rPr>
                <w:rFonts w:eastAsia="Times New Roman"/>
              </w:rPr>
              <w:t>руб., в том числе:</w:t>
            </w:r>
          </w:p>
          <w:p w:rsidR="00DA0243" w:rsidRPr="00546DFA" w:rsidRDefault="00DA0243" w:rsidP="00DA0243">
            <w:pPr>
              <w:overflowPunct w:val="0"/>
              <w:autoSpaceDE w:val="0"/>
              <w:autoSpaceDN w:val="0"/>
              <w:adjustRightInd w:val="0"/>
              <w:ind w:firstLine="317"/>
              <w:textAlignment w:val="baseline"/>
              <w:rPr>
                <w:rFonts w:eastAsia="Times New Roman"/>
              </w:rPr>
            </w:pPr>
            <w:r w:rsidRPr="00546DFA">
              <w:rPr>
                <w:rFonts w:eastAsia="Times New Roman"/>
              </w:rPr>
              <w:t>местный бюджет –   </w:t>
            </w:r>
            <w:r w:rsidRPr="00DA0243">
              <w:rPr>
                <w:rFonts w:eastAsia="Times New Roman"/>
              </w:rPr>
              <w:t xml:space="preserve">349 267,5 </w:t>
            </w:r>
            <w:r w:rsidRPr="00546DFA">
              <w:rPr>
                <w:rFonts w:eastAsia="Times New Roman"/>
              </w:rPr>
              <w:t>тыс. руб.,</w:t>
            </w:r>
          </w:p>
          <w:p w:rsidR="00DA0243" w:rsidRPr="00DA0243" w:rsidRDefault="00DA0243" w:rsidP="00DA0243">
            <w:pPr>
              <w:overflowPunct w:val="0"/>
              <w:autoSpaceDE w:val="0"/>
              <w:autoSpaceDN w:val="0"/>
              <w:adjustRightInd w:val="0"/>
              <w:ind w:firstLine="317"/>
              <w:textAlignment w:val="baseline"/>
              <w:rPr>
                <w:rFonts w:eastAsia="Times New Roman"/>
              </w:rPr>
            </w:pPr>
            <w:r w:rsidRPr="00546DFA">
              <w:rPr>
                <w:rFonts w:eastAsia="Times New Roman"/>
              </w:rPr>
              <w:t>областной бюджет –   </w:t>
            </w:r>
            <w:r w:rsidRPr="00DA0243">
              <w:rPr>
                <w:rFonts w:eastAsia="Times New Roman"/>
              </w:rPr>
              <w:t>8 520,4 тыс. руб.,</w:t>
            </w:r>
          </w:p>
          <w:p w:rsidR="00DA0243" w:rsidRPr="00DA0243" w:rsidRDefault="00DA0243" w:rsidP="00DA0243">
            <w:pPr>
              <w:overflowPunct w:val="0"/>
              <w:autoSpaceDE w:val="0"/>
              <w:autoSpaceDN w:val="0"/>
              <w:adjustRightInd w:val="0"/>
              <w:ind w:firstLine="317"/>
              <w:textAlignment w:val="baseline"/>
              <w:rPr>
                <w:rFonts w:eastAsia="Times New Roman"/>
              </w:rPr>
            </w:pPr>
            <w:r w:rsidRPr="00DA0243">
              <w:rPr>
                <w:rFonts w:eastAsia="Times New Roman"/>
              </w:rPr>
              <w:t>федеральный бюджет – 49,6  тыс. руб.,</w:t>
            </w:r>
          </w:p>
          <w:p w:rsidR="00DA0243" w:rsidRPr="00DA0243" w:rsidRDefault="00DA0243" w:rsidP="00DA0243">
            <w:pPr>
              <w:ind w:firstLine="317"/>
              <w:rPr>
                <w:rFonts w:eastAsia="Times New Roman"/>
              </w:rPr>
            </w:pPr>
            <w:r w:rsidRPr="00DA0243">
              <w:rPr>
                <w:rFonts w:eastAsia="Times New Roman"/>
              </w:rPr>
              <w:t>в том числе:</w:t>
            </w:r>
          </w:p>
          <w:p w:rsidR="00DA0243" w:rsidRPr="00546DFA" w:rsidRDefault="00DA0243" w:rsidP="00DA0243">
            <w:pPr>
              <w:ind w:firstLine="317"/>
              <w:rPr>
                <w:rFonts w:eastAsia="Times New Roman"/>
              </w:rPr>
            </w:pPr>
            <w:r w:rsidRPr="00DA0243">
              <w:rPr>
                <w:rFonts w:eastAsia="Times New Roman"/>
              </w:rPr>
              <w:t xml:space="preserve">подпрограмма 1 –  61 226,1 </w:t>
            </w:r>
            <w:r w:rsidRPr="00546DFA">
              <w:rPr>
                <w:rFonts w:eastAsia="Times New Roman"/>
              </w:rPr>
              <w:t>тыс. руб.,</w:t>
            </w:r>
          </w:p>
          <w:p w:rsidR="00DA0243" w:rsidRPr="00546DFA" w:rsidRDefault="00DA0243" w:rsidP="00DA0243">
            <w:pPr>
              <w:ind w:firstLine="317"/>
              <w:rPr>
                <w:rFonts w:eastAsia="Times New Roman"/>
              </w:rPr>
            </w:pPr>
            <w:r w:rsidRPr="00546DFA">
              <w:rPr>
                <w:rFonts w:eastAsia="Times New Roman"/>
              </w:rPr>
              <w:t>подпрограмма 2 –  0,0 тыс. руб.,</w:t>
            </w:r>
          </w:p>
          <w:p w:rsidR="00DA0243" w:rsidRPr="00DA0243" w:rsidRDefault="00DA0243" w:rsidP="00DA0243">
            <w:pPr>
              <w:ind w:firstLine="317"/>
              <w:rPr>
                <w:rFonts w:eastAsia="Times New Roman"/>
              </w:rPr>
            </w:pPr>
            <w:r w:rsidRPr="00546DFA">
              <w:rPr>
                <w:rFonts w:eastAsia="Times New Roman"/>
              </w:rPr>
              <w:t xml:space="preserve">обеспечивающая подпрограмма –  </w:t>
            </w:r>
            <w:r w:rsidRPr="00DA0243">
              <w:rPr>
                <w:rFonts w:eastAsia="Times New Roman"/>
              </w:rPr>
              <w:t>296 611,4 тыс. руб.;</w:t>
            </w:r>
          </w:p>
          <w:p w:rsidR="000A3DE5" w:rsidRDefault="000A3DE5" w:rsidP="00546DFA">
            <w:pPr>
              <w:overflowPunct w:val="0"/>
              <w:autoSpaceDE w:val="0"/>
              <w:autoSpaceDN w:val="0"/>
              <w:adjustRightInd w:val="0"/>
              <w:textAlignment w:val="baseline"/>
              <w:rPr>
                <w:rFonts w:eastAsia="Times New Roman"/>
              </w:rPr>
            </w:pPr>
          </w:p>
          <w:p w:rsidR="00DA0243" w:rsidRPr="00546DFA" w:rsidRDefault="00546DFA" w:rsidP="00DA0243">
            <w:pPr>
              <w:overflowPunct w:val="0"/>
              <w:autoSpaceDE w:val="0"/>
              <w:autoSpaceDN w:val="0"/>
              <w:adjustRightInd w:val="0"/>
              <w:textAlignment w:val="baseline"/>
              <w:rPr>
                <w:rFonts w:eastAsia="Times New Roman"/>
              </w:rPr>
            </w:pPr>
            <w:r w:rsidRPr="00546DFA">
              <w:rPr>
                <w:rFonts w:eastAsia="Times New Roman"/>
              </w:rPr>
              <w:t>2025 год –   </w:t>
            </w:r>
            <w:r w:rsidR="00DA0243" w:rsidRPr="00DA0243">
              <w:rPr>
                <w:rFonts w:eastAsia="Times New Roman"/>
              </w:rPr>
              <w:t xml:space="preserve">357 837,5 </w:t>
            </w:r>
            <w:r w:rsidR="00DA0243">
              <w:rPr>
                <w:rFonts w:eastAsia="Times New Roman"/>
              </w:rPr>
              <w:t xml:space="preserve">тыс. </w:t>
            </w:r>
            <w:r w:rsidR="00DA0243" w:rsidRPr="00546DFA">
              <w:rPr>
                <w:rFonts w:eastAsia="Times New Roman"/>
              </w:rPr>
              <w:t>руб., в том числе:</w:t>
            </w:r>
          </w:p>
          <w:p w:rsidR="00DA0243" w:rsidRPr="00546DFA" w:rsidRDefault="00DA0243" w:rsidP="00DA0243">
            <w:pPr>
              <w:overflowPunct w:val="0"/>
              <w:autoSpaceDE w:val="0"/>
              <w:autoSpaceDN w:val="0"/>
              <w:adjustRightInd w:val="0"/>
              <w:ind w:firstLine="317"/>
              <w:textAlignment w:val="baseline"/>
              <w:rPr>
                <w:rFonts w:eastAsia="Times New Roman"/>
              </w:rPr>
            </w:pPr>
            <w:r w:rsidRPr="00546DFA">
              <w:rPr>
                <w:rFonts w:eastAsia="Times New Roman"/>
              </w:rPr>
              <w:t>местный бюджет –   </w:t>
            </w:r>
            <w:r w:rsidRPr="00DA0243">
              <w:rPr>
                <w:rFonts w:eastAsia="Times New Roman"/>
              </w:rPr>
              <w:t xml:space="preserve">349 267,5 </w:t>
            </w:r>
            <w:r w:rsidRPr="00546DFA">
              <w:rPr>
                <w:rFonts w:eastAsia="Times New Roman"/>
              </w:rPr>
              <w:t>тыс. руб.,</w:t>
            </w:r>
          </w:p>
          <w:p w:rsidR="00DA0243" w:rsidRPr="00DA0243" w:rsidRDefault="00DA0243" w:rsidP="00DA0243">
            <w:pPr>
              <w:overflowPunct w:val="0"/>
              <w:autoSpaceDE w:val="0"/>
              <w:autoSpaceDN w:val="0"/>
              <w:adjustRightInd w:val="0"/>
              <w:ind w:firstLine="317"/>
              <w:textAlignment w:val="baseline"/>
              <w:rPr>
                <w:rFonts w:eastAsia="Times New Roman"/>
              </w:rPr>
            </w:pPr>
            <w:r w:rsidRPr="00546DFA">
              <w:rPr>
                <w:rFonts w:eastAsia="Times New Roman"/>
              </w:rPr>
              <w:t>областной бюджет –   </w:t>
            </w:r>
            <w:r w:rsidRPr="00DA0243">
              <w:rPr>
                <w:rFonts w:eastAsia="Times New Roman"/>
              </w:rPr>
              <w:t>8 520,4 тыс. руб.,</w:t>
            </w:r>
          </w:p>
          <w:p w:rsidR="00DA0243" w:rsidRPr="00DA0243" w:rsidRDefault="00DA0243" w:rsidP="00DA0243">
            <w:pPr>
              <w:overflowPunct w:val="0"/>
              <w:autoSpaceDE w:val="0"/>
              <w:autoSpaceDN w:val="0"/>
              <w:adjustRightInd w:val="0"/>
              <w:ind w:firstLine="317"/>
              <w:textAlignment w:val="baseline"/>
              <w:rPr>
                <w:rFonts w:eastAsia="Times New Roman"/>
              </w:rPr>
            </w:pPr>
            <w:r w:rsidRPr="00DA0243">
              <w:rPr>
                <w:rFonts w:eastAsia="Times New Roman"/>
              </w:rPr>
              <w:t>федеральный бюджет – 49,6  тыс. руб.,</w:t>
            </w:r>
          </w:p>
          <w:p w:rsidR="00DA0243" w:rsidRPr="00DA0243" w:rsidRDefault="00DA0243" w:rsidP="00DA0243">
            <w:pPr>
              <w:ind w:firstLine="317"/>
              <w:rPr>
                <w:rFonts w:eastAsia="Times New Roman"/>
              </w:rPr>
            </w:pPr>
            <w:r w:rsidRPr="00DA0243">
              <w:rPr>
                <w:rFonts w:eastAsia="Times New Roman"/>
              </w:rPr>
              <w:t>в том числе:</w:t>
            </w:r>
          </w:p>
          <w:p w:rsidR="00DA0243" w:rsidRPr="00546DFA" w:rsidRDefault="00DA0243" w:rsidP="00DA0243">
            <w:pPr>
              <w:ind w:firstLine="317"/>
              <w:rPr>
                <w:rFonts w:eastAsia="Times New Roman"/>
              </w:rPr>
            </w:pPr>
            <w:r w:rsidRPr="00DA0243">
              <w:rPr>
                <w:rFonts w:eastAsia="Times New Roman"/>
              </w:rPr>
              <w:t xml:space="preserve">подпрограмма 1 –  61 226,1 </w:t>
            </w:r>
            <w:r w:rsidRPr="00546DFA">
              <w:rPr>
                <w:rFonts w:eastAsia="Times New Roman"/>
              </w:rPr>
              <w:t>тыс. руб.,</w:t>
            </w:r>
          </w:p>
          <w:p w:rsidR="00DA0243" w:rsidRPr="00546DFA" w:rsidRDefault="00DA0243" w:rsidP="00DA0243">
            <w:pPr>
              <w:ind w:firstLine="317"/>
              <w:rPr>
                <w:rFonts w:eastAsia="Times New Roman"/>
              </w:rPr>
            </w:pPr>
            <w:r w:rsidRPr="00546DFA">
              <w:rPr>
                <w:rFonts w:eastAsia="Times New Roman"/>
              </w:rPr>
              <w:t>подпрограмма 2 –  0,0 тыс. руб.,</w:t>
            </w:r>
          </w:p>
          <w:p w:rsidR="00DA0243" w:rsidRPr="00DA0243" w:rsidRDefault="00DA0243" w:rsidP="00DA0243">
            <w:pPr>
              <w:ind w:firstLine="317"/>
              <w:rPr>
                <w:rFonts w:eastAsia="Times New Roman"/>
              </w:rPr>
            </w:pPr>
            <w:r w:rsidRPr="00546DFA">
              <w:rPr>
                <w:rFonts w:eastAsia="Times New Roman"/>
              </w:rPr>
              <w:t xml:space="preserve">обеспечивающая подпрограмма –  </w:t>
            </w:r>
            <w:r w:rsidRPr="00DA0243">
              <w:rPr>
                <w:rFonts w:eastAsia="Times New Roman"/>
              </w:rPr>
              <w:t>296 611,4 тыс. руб.;</w:t>
            </w:r>
          </w:p>
          <w:p w:rsidR="00546DFA" w:rsidRPr="00AC314D" w:rsidRDefault="00546DFA" w:rsidP="000B7320">
            <w:pPr>
              <w:ind w:firstLine="317"/>
              <w:rPr>
                <w:rFonts w:eastAsia="Times New Roman"/>
              </w:rPr>
            </w:pPr>
          </w:p>
        </w:tc>
      </w:tr>
      <w:tr w:rsidR="007356EA" w:rsidRPr="00210643" w:rsidTr="006E2951">
        <w:trPr>
          <w:cantSplit/>
          <w:trHeight w:val="20"/>
        </w:trPr>
        <w:tc>
          <w:tcPr>
            <w:tcW w:w="3701" w:type="dxa"/>
          </w:tcPr>
          <w:p w:rsidR="007356EA" w:rsidRPr="00AC314D" w:rsidRDefault="007356EA" w:rsidP="000F5B7D">
            <w:pPr>
              <w:rPr>
                <w:rFonts w:eastAsia="Times New Roman"/>
                <w:color w:val="000000"/>
              </w:rPr>
            </w:pPr>
            <w:r w:rsidRPr="00AC314D">
              <w:rPr>
                <w:rFonts w:eastAsia="Times New Roman"/>
                <w:color w:val="000000"/>
              </w:rPr>
              <w:lastRenderedPageBreak/>
              <w:t xml:space="preserve">Ожидаемые результаты реализации муниципальной программы </w:t>
            </w:r>
          </w:p>
        </w:tc>
        <w:tc>
          <w:tcPr>
            <w:tcW w:w="283" w:type="dxa"/>
            <w:vAlign w:val="bottom"/>
          </w:tcPr>
          <w:p w:rsidR="007356EA" w:rsidRPr="00AC314D" w:rsidRDefault="007356EA">
            <w:pPr>
              <w:rPr>
                <w:rFonts w:eastAsia="Times New Roman"/>
              </w:rPr>
            </w:pPr>
          </w:p>
        </w:tc>
        <w:tc>
          <w:tcPr>
            <w:tcW w:w="5245" w:type="dxa"/>
            <w:vAlign w:val="bottom"/>
          </w:tcPr>
          <w:p w:rsidR="00BA3471" w:rsidRPr="00DA0243" w:rsidRDefault="007356EA">
            <w:pPr>
              <w:jc w:val="both"/>
              <w:rPr>
                <w:rFonts w:eastAsia="Times New Roman"/>
              </w:rPr>
            </w:pPr>
            <w:r w:rsidRPr="00AC314D">
              <w:rPr>
                <w:rFonts w:eastAsia="Times New Roman"/>
              </w:rPr>
              <w:t xml:space="preserve">- </w:t>
            </w:r>
            <w:r w:rsidR="00BA3471" w:rsidRPr="00AC314D">
              <w:rPr>
                <w:rFonts w:eastAsia="Times New Roman"/>
              </w:rPr>
              <w:t xml:space="preserve">увеличение доли муниципальных служащих, имеющих постоянную мотивацию на профессиональное развитие, </w:t>
            </w:r>
            <w:r w:rsidR="00BA3471" w:rsidRPr="00DA0243">
              <w:rPr>
                <w:rFonts w:eastAsia="Times New Roman"/>
              </w:rPr>
              <w:t xml:space="preserve">от </w:t>
            </w:r>
            <w:r w:rsidR="00486071" w:rsidRPr="00DA0243">
              <w:rPr>
                <w:rFonts w:eastAsia="Times New Roman"/>
              </w:rPr>
              <w:t>91</w:t>
            </w:r>
            <w:r w:rsidR="00BA3471" w:rsidRPr="00DA0243">
              <w:rPr>
                <w:rFonts w:eastAsia="Times New Roman"/>
              </w:rPr>
              <w:t xml:space="preserve"> до 9</w:t>
            </w:r>
            <w:r w:rsidR="00486071" w:rsidRPr="00DA0243">
              <w:rPr>
                <w:rFonts w:eastAsia="Times New Roman"/>
              </w:rPr>
              <w:t xml:space="preserve">3 </w:t>
            </w:r>
            <w:r w:rsidR="00BA3471" w:rsidRPr="00DA0243">
              <w:rPr>
                <w:rFonts w:eastAsia="Times New Roman"/>
              </w:rPr>
              <w:t>%</w:t>
            </w:r>
            <w:r w:rsidR="00F43CE4" w:rsidRPr="00DA0243">
              <w:rPr>
                <w:rFonts w:eastAsia="Times New Roman"/>
              </w:rPr>
              <w:t>;</w:t>
            </w:r>
          </w:p>
          <w:p w:rsidR="00763AE2" w:rsidRPr="00AC314D" w:rsidRDefault="00763AE2" w:rsidP="00815E69">
            <w:pPr>
              <w:jc w:val="both"/>
              <w:rPr>
                <w:rFonts w:eastAsia="Times New Roman"/>
              </w:rPr>
            </w:pPr>
            <w:r w:rsidRPr="00DA0243">
              <w:rPr>
                <w:rFonts w:eastAsia="Times New Roman"/>
              </w:rPr>
              <w:t xml:space="preserve">- увеличение уровня удовлетворенности </w:t>
            </w:r>
            <w:r w:rsidRPr="00AC314D">
              <w:rPr>
                <w:rFonts w:eastAsia="Times New Roman"/>
              </w:rPr>
              <w:t>граждан качеством и количеством муниципальных</w:t>
            </w:r>
            <w:r w:rsidR="007E36D0">
              <w:rPr>
                <w:rFonts w:eastAsia="Times New Roman"/>
              </w:rPr>
              <w:t xml:space="preserve"> </w:t>
            </w:r>
            <w:r w:rsidRPr="00AC314D">
              <w:rPr>
                <w:rFonts w:eastAsia="Times New Roman"/>
              </w:rPr>
              <w:t>услуг,</w:t>
            </w:r>
            <w:r w:rsidR="00815E69">
              <w:rPr>
                <w:rFonts w:eastAsia="Times New Roman"/>
              </w:rPr>
              <w:t xml:space="preserve"> </w:t>
            </w:r>
            <w:r w:rsidRPr="00AC314D">
              <w:rPr>
                <w:rFonts w:eastAsia="Times New Roman"/>
              </w:rPr>
              <w:t>предоставляемых</w:t>
            </w:r>
            <w:r w:rsidR="00195C55" w:rsidRPr="00195C55">
              <w:rPr>
                <w:rFonts w:eastAsia="Times New Roman"/>
              </w:rPr>
              <w:t xml:space="preserve"> </w:t>
            </w:r>
            <w:r w:rsidRPr="00AC314D">
              <w:rPr>
                <w:rFonts w:eastAsia="Times New Roman"/>
              </w:rPr>
              <w:t xml:space="preserve">Администрацией </w:t>
            </w:r>
            <w:r w:rsidR="00195C55">
              <w:rPr>
                <w:rFonts w:eastAsia="Times New Roman"/>
              </w:rPr>
              <w:t>С</w:t>
            </w:r>
            <w:r w:rsidRPr="00AC314D">
              <w:rPr>
                <w:rFonts w:eastAsia="Times New Roman"/>
              </w:rPr>
              <w:t>еверодвинска, от 70 до 9</w:t>
            </w:r>
            <w:r w:rsidR="000647A6">
              <w:rPr>
                <w:rFonts w:eastAsia="Times New Roman"/>
              </w:rPr>
              <w:t>1</w:t>
            </w:r>
            <w:r w:rsidR="00801571">
              <w:rPr>
                <w:rFonts w:eastAsia="Times New Roman"/>
              </w:rPr>
              <w:t xml:space="preserve"> </w:t>
            </w:r>
            <w:r w:rsidRPr="00AC314D">
              <w:rPr>
                <w:rFonts w:eastAsia="Times New Roman"/>
              </w:rPr>
              <w:t>%;</w:t>
            </w:r>
          </w:p>
          <w:p w:rsidR="007356EA" w:rsidRPr="00AC314D" w:rsidRDefault="00A02982">
            <w:pPr>
              <w:jc w:val="both"/>
              <w:rPr>
                <w:rFonts w:eastAsia="Times New Roman"/>
              </w:rPr>
            </w:pPr>
            <w:r w:rsidRPr="00AC314D">
              <w:rPr>
                <w:rFonts w:eastAsia="Times New Roman"/>
              </w:rPr>
              <w:t xml:space="preserve">- </w:t>
            </w:r>
            <w:r w:rsidR="007356EA" w:rsidRPr="00AC314D">
              <w:rPr>
                <w:rFonts w:eastAsia="Times New Roman"/>
              </w:rPr>
              <w:t>увеличение уровня удовлетворенности граждан  деятельностью органов Администрации  Северодвинска  от 6</w:t>
            </w:r>
            <w:r w:rsidR="00DF4C6C" w:rsidRPr="00AC314D">
              <w:rPr>
                <w:rFonts w:eastAsia="Times New Roman"/>
              </w:rPr>
              <w:t>6</w:t>
            </w:r>
            <w:r w:rsidR="007356EA" w:rsidRPr="00AC314D">
              <w:rPr>
                <w:rFonts w:eastAsia="Times New Roman"/>
              </w:rPr>
              <w:t xml:space="preserve"> до </w:t>
            </w:r>
            <w:r w:rsidR="00DF4C6C" w:rsidRPr="00AC314D">
              <w:rPr>
                <w:rFonts w:eastAsia="Times New Roman"/>
              </w:rPr>
              <w:t>7</w:t>
            </w:r>
            <w:r w:rsidR="000647A6">
              <w:rPr>
                <w:rFonts w:eastAsia="Times New Roman"/>
              </w:rPr>
              <w:t>1</w:t>
            </w:r>
            <w:r w:rsidR="007356EA" w:rsidRPr="00AC314D">
              <w:rPr>
                <w:rFonts w:eastAsia="Times New Roman"/>
              </w:rPr>
              <w:t xml:space="preserve"> %;</w:t>
            </w:r>
          </w:p>
          <w:p w:rsidR="007356EA" w:rsidRPr="00AC314D" w:rsidRDefault="007356EA">
            <w:pPr>
              <w:jc w:val="both"/>
              <w:rPr>
                <w:rFonts w:eastAsia="Times New Roman"/>
              </w:rPr>
            </w:pPr>
            <w:r w:rsidRPr="00AC314D">
              <w:rPr>
                <w:rFonts w:eastAsia="Times New Roman"/>
              </w:rPr>
              <w:t xml:space="preserve">- увеличение уровня удовлетворенности граждан информационной открытостью Администрации Северодвинска от 70 до </w:t>
            </w:r>
            <w:r w:rsidR="00F43CE4" w:rsidRPr="00AC314D">
              <w:rPr>
                <w:rFonts w:eastAsia="Times New Roman"/>
              </w:rPr>
              <w:t>8</w:t>
            </w:r>
            <w:r w:rsidR="000647A6">
              <w:rPr>
                <w:rFonts w:eastAsia="Times New Roman"/>
              </w:rPr>
              <w:t>1</w:t>
            </w:r>
            <w:r w:rsidRPr="00AC314D">
              <w:rPr>
                <w:rFonts w:eastAsia="Times New Roman"/>
              </w:rPr>
              <w:t xml:space="preserve"> % </w:t>
            </w:r>
            <w:r w:rsidR="00F43CE4" w:rsidRPr="00AC314D">
              <w:rPr>
                <w:rFonts w:eastAsia="Times New Roman"/>
              </w:rPr>
              <w:t xml:space="preserve"> </w:t>
            </w:r>
            <w:r w:rsidR="008B62EC" w:rsidRPr="00AC314D">
              <w:rPr>
                <w:rFonts w:eastAsia="Times New Roman"/>
              </w:rPr>
              <w:t xml:space="preserve"> </w:t>
            </w:r>
          </w:p>
          <w:p w:rsidR="007356EA" w:rsidRPr="00AC314D" w:rsidRDefault="007356EA" w:rsidP="00DF0B06">
            <w:pPr>
              <w:jc w:val="both"/>
              <w:rPr>
                <w:rFonts w:eastAsia="Times New Roman"/>
              </w:rPr>
            </w:pPr>
          </w:p>
        </w:tc>
      </w:tr>
    </w:tbl>
    <w:p w:rsidR="000F5B7D" w:rsidRDefault="000F5B7D" w:rsidP="0034059B">
      <w:pPr>
        <w:pStyle w:val="01"/>
      </w:pPr>
    </w:p>
    <w:p w:rsidR="000F5B7D" w:rsidRDefault="000F5B7D" w:rsidP="0034059B">
      <w:pPr>
        <w:pStyle w:val="01"/>
      </w:pPr>
    </w:p>
    <w:p w:rsidR="00210462" w:rsidRPr="00B13803" w:rsidRDefault="001E7DC4" w:rsidP="00EB55BE">
      <w:pPr>
        <w:pStyle w:val="01"/>
        <w:rPr>
          <w:sz w:val="28"/>
          <w:szCs w:val="28"/>
        </w:rPr>
      </w:pPr>
      <w:r w:rsidRPr="00B13803">
        <w:rPr>
          <w:sz w:val="28"/>
          <w:szCs w:val="28"/>
        </w:rPr>
        <w:t xml:space="preserve">Раздел </w:t>
      </w:r>
      <w:r w:rsidR="0014300A" w:rsidRPr="00B13803">
        <w:rPr>
          <w:sz w:val="28"/>
          <w:szCs w:val="28"/>
        </w:rPr>
        <w:t>1</w:t>
      </w:r>
      <w:r w:rsidR="00540444">
        <w:rPr>
          <w:sz w:val="28"/>
          <w:szCs w:val="28"/>
        </w:rPr>
        <w:t>.</w:t>
      </w:r>
      <w:r w:rsidR="0014300A" w:rsidRPr="00B13803">
        <w:rPr>
          <w:sz w:val="28"/>
          <w:szCs w:val="28"/>
        </w:rPr>
        <w:t xml:space="preserve"> </w:t>
      </w:r>
      <w:r w:rsidR="00210462" w:rsidRPr="00B13803">
        <w:rPr>
          <w:sz w:val="28"/>
          <w:szCs w:val="28"/>
        </w:rPr>
        <w:t>Общая характеристика сферы реализации муниципальной программы</w:t>
      </w:r>
    </w:p>
    <w:p w:rsidR="00210462" w:rsidRPr="00B13803" w:rsidRDefault="00210462" w:rsidP="00210462">
      <w:pPr>
        <w:widowControl w:val="0"/>
        <w:autoSpaceDE w:val="0"/>
        <w:autoSpaceDN w:val="0"/>
        <w:adjustRightInd w:val="0"/>
        <w:ind w:firstLine="720"/>
        <w:jc w:val="both"/>
        <w:rPr>
          <w:sz w:val="28"/>
          <w:szCs w:val="28"/>
        </w:rPr>
      </w:pPr>
    </w:p>
    <w:p w:rsidR="00210462" w:rsidRPr="00B13803" w:rsidRDefault="00210462" w:rsidP="0034059B">
      <w:pPr>
        <w:pStyle w:val="03"/>
        <w:rPr>
          <w:sz w:val="28"/>
          <w:szCs w:val="28"/>
        </w:rPr>
      </w:pPr>
      <w:r w:rsidRPr="00B13803">
        <w:rPr>
          <w:sz w:val="28"/>
          <w:szCs w:val="28"/>
        </w:rPr>
        <w:t>1.1</w:t>
      </w:r>
      <w:r w:rsidR="00F01E7C" w:rsidRPr="00B13803">
        <w:rPr>
          <w:sz w:val="28"/>
          <w:szCs w:val="28"/>
        </w:rPr>
        <w:t>.</w:t>
      </w:r>
      <w:r w:rsidRPr="00B13803">
        <w:rPr>
          <w:sz w:val="28"/>
          <w:szCs w:val="28"/>
        </w:rPr>
        <w:t xml:space="preserve"> Общая характеристика сферы реализации муниципальной программы,</w:t>
      </w:r>
      <w:r w:rsidR="00425A36" w:rsidRPr="00B13803">
        <w:rPr>
          <w:sz w:val="28"/>
          <w:szCs w:val="28"/>
        </w:rPr>
        <w:t xml:space="preserve"> </w:t>
      </w:r>
      <w:r w:rsidRPr="00B13803">
        <w:rPr>
          <w:sz w:val="28"/>
          <w:szCs w:val="28"/>
        </w:rPr>
        <w:br/>
        <w:t xml:space="preserve">анализ текущего состояния и прогноз ее развития </w:t>
      </w:r>
      <w:r w:rsidRPr="00B13803">
        <w:rPr>
          <w:sz w:val="28"/>
          <w:szCs w:val="28"/>
        </w:rPr>
        <w:br/>
        <w:t>с учетом реализации муниципальной программы</w:t>
      </w:r>
    </w:p>
    <w:p w:rsidR="00210462" w:rsidRPr="00B13803" w:rsidRDefault="00210462" w:rsidP="000069F8">
      <w:pPr>
        <w:rPr>
          <w:sz w:val="28"/>
          <w:szCs w:val="28"/>
        </w:rPr>
      </w:pPr>
    </w:p>
    <w:p w:rsidR="00654D47" w:rsidRPr="00B13803" w:rsidRDefault="00654D47" w:rsidP="00654D47">
      <w:pPr>
        <w:widowControl w:val="0"/>
        <w:autoSpaceDE w:val="0"/>
        <w:autoSpaceDN w:val="0"/>
        <w:ind w:firstLine="709"/>
        <w:jc w:val="both"/>
        <w:rPr>
          <w:rFonts w:eastAsia="Times New Roman"/>
          <w:sz w:val="28"/>
          <w:szCs w:val="28"/>
        </w:rPr>
      </w:pPr>
      <w:r w:rsidRPr="00B13803">
        <w:rPr>
          <w:rFonts w:eastAsia="Times New Roman"/>
          <w:sz w:val="28"/>
          <w:szCs w:val="28"/>
        </w:rPr>
        <w:t xml:space="preserve">Одним из основных условий, необходимых для успешного решения задач социально-экономического развития муниципального образования «Северодвинск», является эффективность работы системы муниципального управления. При этом основной акцент должен быть сделан на развитие системы муниципального управления по результатам деятельности органов Администрации Северодвинска, </w:t>
      </w:r>
      <w:r w:rsidR="000648B8" w:rsidRPr="00B13803">
        <w:rPr>
          <w:rFonts w:eastAsia="Times New Roman"/>
          <w:sz w:val="28"/>
          <w:szCs w:val="28"/>
        </w:rPr>
        <w:t xml:space="preserve">на </w:t>
      </w:r>
      <w:r w:rsidRPr="00B13803">
        <w:rPr>
          <w:rFonts w:eastAsia="Times New Roman"/>
          <w:sz w:val="28"/>
          <w:szCs w:val="28"/>
        </w:rPr>
        <w:t>повышение эффективности и</w:t>
      </w:r>
      <w:r w:rsidR="00195C55">
        <w:rPr>
          <w:rFonts w:eastAsia="Times New Roman"/>
          <w:sz w:val="28"/>
          <w:szCs w:val="28"/>
          <w:lang w:val="en-US"/>
        </w:rPr>
        <w:t> </w:t>
      </w:r>
      <w:r w:rsidRPr="00B13803">
        <w:rPr>
          <w:rFonts w:eastAsia="Times New Roman"/>
          <w:sz w:val="28"/>
          <w:szCs w:val="28"/>
        </w:rPr>
        <w:t xml:space="preserve">результативности исполнения возложенных на них функций и полномочий, </w:t>
      </w:r>
      <w:r w:rsidRPr="00B13803">
        <w:rPr>
          <w:rFonts w:eastAsia="Times New Roman"/>
          <w:sz w:val="28"/>
          <w:szCs w:val="28"/>
        </w:rPr>
        <w:lastRenderedPageBreak/>
        <w:t>мотивации, ответственности и исполнительской дисциплины муниципальных служащих, а также прозрачности и открытости деятельности Администрации Северодвинска.</w:t>
      </w:r>
    </w:p>
    <w:p w:rsidR="00EE4F49" w:rsidRPr="00B13803" w:rsidRDefault="00EE4F49" w:rsidP="00EE4F49">
      <w:pPr>
        <w:widowControl w:val="0"/>
        <w:autoSpaceDE w:val="0"/>
        <w:autoSpaceDN w:val="0"/>
        <w:ind w:firstLine="709"/>
        <w:jc w:val="both"/>
        <w:rPr>
          <w:rFonts w:eastAsia="Times New Roman"/>
          <w:sz w:val="28"/>
          <w:szCs w:val="28"/>
        </w:rPr>
      </w:pPr>
      <w:r w:rsidRPr="00B13803">
        <w:rPr>
          <w:rFonts w:eastAsia="Times New Roman"/>
          <w:sz w:val="28"/>
          <w:szCs w:val="28"/>
        </w:rPr>
        <w:t>В современных условиях развитие системы местного самоуправления и</w:t>
      </w:r>
      <w:r w:rsidR="00045844">
        <w:rPr>
          <w:rFonts w:eastAsia="Times New Roman"/>
          <w:sz w:val="28"/>
          <w:szCs w:val="28"/>
        </w:rPr>
        <w:t> </w:t>
      </w:r>
      <w:r w:rsidRPr="00B13803">
        <w:rPr>
          <w:rFonts w:eastAsia="Times New Roman"/>
          <w:sz w:val="28"/>
          <w:szCs w:val="28"/>
        </w:rPr>
        <w:t>муниципальной службы, как ее неотъемлемой составляющей, осуществляется на основе комплексного подхода.</w:t>
      </w:r>
    </w:p>
    <w:p w:rsidR="00EE4F49" w:rsidRPr="00B13803" w:rsidRDefault="00EE4F49" w:rsidP="00F50D71">
      <w:pPr>
        <w:widowControl w:val="0"/>
        <w:autoSpaceDE w:val="0"/>
        <w:autoSpaceDN w:val="0"/>
        <w:ind w:firstLine="709"/>
        <w:jc w:val="both"/>
        <w:rPr>
          <w:rFonts w:eastAsia="Times New Roman"/>
          <w:sz w:val="28"/>
          <w:szCs w:val="28"/>
        </w:rPr>
      </w:pPr>
      <w:r w:rsidRPr="00B13803">
        <w:rPr>
          <w:rFonts w:eastAsia="Times New Roman"/>
          <w:sz w:val="28"/>
          <w:szCs w:val="28"/>
        </w:rPr>
        <w:t>Эффективность муниципального управления обеспечивается высоким уровнем профессионализма муниципальных служащих</w:t>
      </w:r>
      <w:r w:rsidR="00F50D71">
        <w:rPr>
          <w:rFonts w:eastAsia="Times New Roman"/>
          <w:sz w:val="28"/>
          <w:szCs w:val="28"/>
        </w:rPr>
        <w:t xml:space="preserve"> </w:t>
      </w:r>
      <w:r w:rsidRPr="00B13803">
        <w:rPr>
          <w:rFonts w:eastAsia="Times New Roman"/>
          <w:sz w:val="28"/>
          <w:szCs w:val="28"/>
        </w:rPr>
        <w:t>и</w:t>
      </w:r>
      <w:r w:rsidR="00F50D71">
        <w:rPr>
          <w:rFonts w:eastAsia="Times New Roman"/>
          <w:sz w:val="28"/>
          <w:szCs w:val="28"/>
        </w:rPr>
        <w:t xml:space="preserve"> </w:t>
      </w:r>
      <w:r w:rsidRPr="00B13803">
        <w:rPr>
          <w:rFonts w:eastAsia="Times New Roman"/>
          <w:sz w:val="28"/>
          <w:szCs w:val="28"/>
        </w:rPr>
        <w:t>их заинтересованностью в результатах своей деятельности. Уровень знаний и</w:t>
      </w:r>
      <w:r w:rsidR="00F50D71">
        <w:rPr>
          <w:rFonts w:eastAsia="Times New Roman"/>
          <w:sz w:val="28"/>
          <w:szCs w:val="28"/>
        </w:rPr>
        <w:t> </w:t>
      </w:r>
      <w:r w:rsidRPr="00B13803">
        <w:rPr>
          <w:rFonts w:eastAsia="Times New Roman"/>
          <w:sz w:val="28"/>
          <w:szCs w:val="28"/>
        </w:rPr>
        <w:t>профессиональных навыков оказывает непосредственное влияние на</w:t>
      </w:r>
      <w:r w:rsidR="00F50D71">
        <w:rPr>
          <w:rFonts w:eastAsia="Times New Roman"/>
          <w:sz w:val="28"/>
          <w:szCs w:val="28"/>
        </w:rPr>
        <w:t> </w:t>
      </w:r>
      <w:r w:rsidRPr="00B13803">
        <w:rPr>
          <w:rFonts w:eastAsia="Times New Roman"/>
          <w:sz w:val="28"/>
          <w:szCs w:val="28"/>
        </w:rPr>
        <w:t xml:space="preserve">качество и эффективность принимаемых муниципальными служащими решений, поэтому муниципальной программой предусмотрены бюджетные ассигнования на обучение в виде семинаров и курсов повышения квалификации. </w:t>
      </w:r>
    </w:p>
    <w:p w:rsidR="007A45D2" w:rsidRPr="00B13803" w:rsidRDefault="007A45D2" w:rsidP="00F50D71">
      <w:pPr>
        <w:ind w:firstLine="709"/>
        <w:jc w:val="both"/>
        <w:rPr>
          <w:rFonts w:eastAsia="Times New Roman"/>
          <w:color w:val="FF0000"/>
          <w:sz w:val="28"/>
          <w:szCs w:val="28"/>
        </w:rPr>
      </w:pPr>
      <w:r w:rsidRPr="00B13803">
        <w:rPr>
          <w:rFonts w:eastAsia="Times New Roman"/>
          <w:sz w:val="28"/>
          <w:szCs w:val="28"/>
        </w:rPr>
        <w:t xml:space="preserve">Развитие единого информационного пространства и повсеместное внедрение технологий электронного правительства предъявляет повышенные требования к компетенциям муниципальных служащих в сфере информационно-коммуникационных технологий. </w:t>
      </w:r>
    </w:p>
    <w:p w:rsidR="00B4196C" w:rsidRPr="008115A3" w:rsidRDefault="00B4196C" w:rsidP="008115A3">
      <w:pPr>
        <w:widowControl w:val="0"/>
        <w:autoSpaceDE w:val="0"/>
        <w:autoSpaceDN w:val="0"/>
        <w:ind w:firstLine="709"/>
        <w:jc w:val="both"/>
        <w:rPr>
          <w:rFonts w:eastAsia="Times New Roman"/>
          <w:b/>
          <w:sz w:val="28"/>
          <w:szCs w:val="28"/>
        </w:rPr>
      </w:pPr>
      <w:r w:rsidRPr="008115A3">
        <w:rPr>
          <w:rFonts w:eastAsia="Times New Roman"/>
          <w:sz w:val="28"/>
          <w:szCs w:val="28"/>
        </w:rPr>
        <w:t>Внедрение современных методов развития цифровых компетенций муниципальных служащих</w:t>
      </w:r>
      <w:r w:rsidR="00712BBB" w:rsidRPr="008115A3">
        <w:rPr>
          <w:rFonts w:eastAsia="Times New Roman"/>
          <w:sz w:val="28"/>
          <w:szCs w:val="28"/>
        </w:rPr>
        <w:t xml:space="preserve"> будет способствовать успешному </w:t>
      </w:r>
      <w:r w:rsidR="00712BBB" w:rsidRPr="008115A3">
        <w:rPr>
          <w:rStyle w:val="af8"/>
          <w:b w:val="0"/>
          <w:sz w:val="28"/>
          <w:szCs w:val="28"/>
        </w:rPr>
        <w:t>решению профессиональных задач</w:t>
      </w:r>
      <w:r w:rsidR="005143FA" w:rsidRPr="008115A3">
        <w:rPr>
          <w:rStyle w:val="af8"/>
          <w:b w:val="0"/>
          <w:sz w:val="28"/>
          <w:szCs w:val="28"/>
        </w:rPr>
        <w:t xml:space="preserve"> </w:t>
      </w:r>
      <w:r w:rsidR="00712BBB" w:rsidRPr="008115A3">
        <w:rPr>
          <w:rStyle w:val="af8"/>
          <w:b w:val="0"/>
          <w:sz w:val="28"/>
          <w:szCs w:val="28"/>
        </w:rPr>
        <w:t xml:space="preserve">в области муниципального управления. </w:t>
      </w:r>
    </w:p>
    <w:p w:rsidR="00DE033F" w:rsidRPr="00B13803" w:rsidRDefault="00DE033F" w:rsidP="008115A3">
      <w:pPr>
        <w:widowControl w:val="0"/>
        <w:autoSpaceDE w:val="0"/>
        <w:autoSpaceDN w:val="0"/>
        <w:ind w:firstLine="709"/>
        <w:jc w:val="both"/>
        <w:rPr>
          <w:rFonts w:eastAsia="Times New Roman"/>
          <w:sz w:val="28"/>
          <w:szCs w:val="28"/>
        </w:rPr>
      </w:pPr>
      <w:r w:rsidRPr="00B13803">
        <w:rPr>
          <w:rFonts w:eastAsia="Times New Roman"/>
          <w:sz w:val="28"/>
          <w:szCs w:val="28"/>
        </w:rPr>
        <w:t>Одним из направлений деятельности Администрации Северодвинска является профилактика и противодействие коррупции. Поэтому для повышения эффективности данной работы необходимо использовать все предусмотренные законодательством Российской Федерации формы и</w:t>
      </w:r>
      <w:r w:rsidR="007C1119">
        <w:rPr>
          <w:rFonts w:eastAsia="Times New Roman"/>
          <w:sz w:val="28"/>
          <w:szCs w:val="28"/>
        </w:rPr>
        <w:t> </w:t>
      </w:r>
      <w:r w:rsidRPr="00B13803">
        <w:rPr>
          <w:rFonts w:eastAsia="Times New Roman"/>
          <w:sz w:val="28"/>
          <w:szCs w:val="28"/>
        </w:rPr>
        <w:t xml:space="preserve">методы профилактики коррупционных правонарушений. </w:t>
      </w:r>
    </w:p>
    <w:p w:rsidR="00DE033F" w:rsidRPr="00B13803" w:rsidRDefault="00DE033F" w:rsidP="008115A3">
      <w:pPr>
        <w:widowControl w:val="0"/>
        <w:autoSpaceDE w:val="0"/>
        <w:autoSpaceDN w:val="0"/>
        <w:ind w:firstLine="709"/>
        <w:jc w:val="both"/>
        <w:rPr>
          <w:rFonts w:eastAsia="Times New Roman"/>
          <w:sz w:val="28"/>
          <w:szCs w:val="28"/>
        </w:rPr>
      </w:pPr>
      <w:r w:rsidRPr="00B13803">
        <w:rPr>
          <w:rFonts w:eastAsia="Times New Roman"/>
          <w:sz w:val="28"/>
          <w:szCs w:val="28"/>
        </w:rPr>
        <w:t>Именно повышению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популяризацию в обществе антикоррупционных стандартов и развитие общественного правосознания отдается приоритет в Национальном плане пр</w:t>
      </w:r>
      <w:r w:rsidR="00045844">
        <w:rPr>
          <w:rFonts w:eastAsia="Times New Roman"/>
          <w:sz w:val="28"/>
          <w:szCs w:val="28"/>
        </w:rPr>
        <w:t>отиводействия коррупции на 2018–</w:t>
      </w:r>
      <w:r w:rsidRPr="00B13803">
        <w:rPr>
          <w:rFonts w:eastAsia="Times New Roman"/>
          <w:sz w:val="28"/>
          <w:szCs w:val="28"/>
        </w:rPr>
        <w:t xml:space="preserve">2020 годы, утвержденном </w:t>
      </w:r>
      <w:r w:rsidR="00816A33" w:rsidRPr="00B13803">
        <w:rPr>
          <w:rFonts w:eastAsia="Times New Roman"/>
          <w:sz w:val="28"/>
          <w:szCs w:val="28"/>
        </w:rPr>
        <w:t>У</w:t>
      </w:r>
      <w:r w:rsidRPr="00B13803">
        <w:rPr>
          <w:rFonts w:eastAsia="Times New Roman"/>
          <w:sz w:val="28"/>
          <w:szCs w:val="28"/>
        </w:rPr>
        <w:t>казом Президента Р</w:t>
      </w:r>
      <w:r w:rsidR="00816A33" w:rsidRPr="00B13803">
        <w:rPr>
          <w:rFonts w:eastAsia="Times New Roman"/>
          <w:sz w:val="28"/>
          <w:szCs w:val="28"/>
        </w:rPr>
        <w:t>оссийской Федерации</w:t>
      </w:r>
      <w:r w:rsidRPr="00B13803">
        <w:rPr>
          <w:rFonts w:eastAsia="Times New Roman"/>
          <w:sz w:val="28"/>
          <w:szCs w:val="28"/>
        </w:rPr>
        <w:t xml:space="preserve"> от 29.06.2018 № 378. </w:t>
      </w:r>
    </w:p>
    <w:p w:rsidR="00DE033F" w:rsidRPr="00B13803" w:rsidRDefault="00DE033F" w:rsidP="008115A3">
      <w:pPr>
        <w:widowControl w:val="0"/>
        <w:autoSpaceDE w:val="0"/>
        <w:autoSpaceDN w:val="0"/>
        <w:ind w:firstLine="709"/>
        <w:jc w:val="both"/>
        <w:rPr>
          <w:rFonts w:eastAsia="Times New Roman"/>
          <w:sz w:val="28"/>
          <w:szCs w:val="28"/>
        </w:rPr>
      </w:pPr>
      <w:r w:rsidRPr="00B13803">
        <w:rPr>
          <w:rFonts w:eastAsia="Times New Roman"/>
          <w:sz w:val="28"/>
          <w:szCs w:val="28"/>
        </w:rPr>
        <w:t>Данная деятельность нуждается в выработке единого подхода к</w:t>
      </w:r>
      <w:r w:rsidR="005E196F">
        <w:rPr>
          <w:rFonts w:eastAsia="Times New Roman"/>
          <w:sz w:val="28"/>
          <w:szCs w:val="28"/>
        </w:rPr>
        <w:t> </w:t>
      </w:r>
      <w:r w:rsidRPr="00B13803">
        <w:rPr>
          <w:rFonts w:eastAsia="Times New Roman"/>
          <w:sz w:val="28"/>
          <w:szCs w:val="28"/>
        </w:rPr>
        <w:t>координации и методическому сопровождению, повышению эффективности взаимодействия органов местного самоуправления муниципального образования «Северодвинск» и гражданского общества, обеспечению прозрачности деятельности органов местного самоуправления муниципального образования «Северодвинск». Меры по противодействию коррупции должны проводиться комплексно и системно.</w:t>
      </w:r>
    </w:p>
    <w:p w:rsidR="00FC1A16" w:rsidRPr="00B13803" w:rsidRDefault="00EE4F49" w:rsidP="008115A3">
      <w:pPr>
        <w:widowControl w:val="0"/>
        <w:autoSpaceDE w:val="0"/>
        <w:autoSpaceDN w:val="0"/>
        <w:ind w:firstLine="709"/>
        <w:jc w:val="both"/>
        <w:rPr>
          <w:rFonts w:eastAsia="Times New Roman"/>
          <w:sz w:val="28"/>
          <w:szCs w:val="28"/>
        </w:rPr>
      </w:pPr>
      <w:r w:rsidRPr="00B13803">
        <w:rPr>
          <w:rFonts w:eastAsia="Times New Roman"/>
          <w:sz w:val="28"/>
          <w:szCs w:val="28"/>
        </w:rPr>
        <w:t xml:space="preserve">Одним из направлений </w:t>
      </w:r>
      <w:r w:rsidR="00ED6D9A" w:rsidRPr="00B13803">
        <w:rPr>
          <w:rFonts w:eastAsia="Times New Roman"/>
          <w:sz w:val="28"/>
          <w:szCs w:val="28"/>
        </w:rPr>
        <w:t>муниципальной</w:t>
      </w:r>
      <w:r w:rsidRPr="00B13803">
        <w:rPr>
          <w:rFonts w:eastAsia="Times New Roman"/>
          <w:sz w:val="28"/>
          <w:szCs w:val="28"/>
        </w:rPr>
        <w:t xml:space="preserve"> программы является реализация задач по </w:t>
      </w:r>
      <w:r w:rsidR="00D56215" w:rsidRPr="00B13803">
        <w:rPr>
          <w:rFonts w:eastAsia="Times New Roman"/>
          <w:sz w:val="28"/>
          <w:szCs w:val="28"/>
        </w:rPr>
        <w:t>материально-</w:t>
      </w:r>
      <w:r w:rsidRPr="00B13803">
        <w:rPr>
          <w:rFonts w:eastAsia="Times New Roman"/>
          <w:sz w:val="28"/>
          <w:szCs w:val="28"/>
        </w:rPr>
        <w:t xml:space="preserve">техническому обеспечению деятельности органов </w:t>
      </w:r>
      <w:r w:rsidR="00ED6D9A" w:rsidRPr="00B13803">
        <w:rPr>
          <w:rFonts w:eastAsia="Times New Roman"/>
          <w:sz w:val="28"/>
          <w:szCs w:val="28"/>
        </w:rPr>
        <w:t>Администрации Северодвинска</w:t>
      </w:r>
      <w:r w:rsidRPr="00B13803">
        <w:rPr>
          <w:rFonts w:eastAsia="Times New Roman"/>
          <w:sz w:val="28"/>
          <w:szCs w:val="28"/>
        </w:rPr>
        <w:t xml:space="preserve"> </w:t>
      </w:r>
      <w:r w:rsidR="00451FA0" w:rsidRPr="00B13803">
        <w:rPr>
          <w:rFonts w:eastAsia="Times New Roman"/>
          <w:sz w:val="28"/>
          <w:szCs w:val="28"/>
        </w:rPr>
        <w:t>–</w:t>
      </w:r>
      <w:r w:rsidRPr="00B13803">
        <w:rPr>
          <w:rFonts w:eastAsia="Times New Roman"/>
          <w:sz w:val="28"/>
          <w:szCs w:val="28"/>
        </w:rPr>
        <w:t xml:space="preserve"> комплекс</w:t>
      </w:r>
      <w:r w:rsidR="005E196F">
        <w:rPr>
          <w:rFonts w:eastAsia="Times New Roman"/>
          <w:sz w:val="28"/>
          <w:szCs w:val="28"/>
        </w:rPr>
        <w:t>а</w:t>
      </w:r>
      <w:r w:rsidRPr="00B13803">
        <w:rPr>
          <w:rFonts w:eastAsia="Times New Roman"/>
          <w:sz w:val="28"/>
          <w:szCs w:val="28"/>
        </w:rPr>
        <w:t xml:space="preserve"> мер, работ и услуг по</w:t>
      </w:r>
      <w:r w:rsidR="00045844">
        <w:rPr>
          <w:rFonts w:eastAsia="Times New Roman"/>
          <w:sz w:val="28"/>
          <w:szCs w:val="28"/>
        </w:rPr>
        <w:t> </w:t>
      </w:r>
      <w:r w:rsidRPr="00B13803">
        <w:rPr>
          <w:rFonts w:eastAsia="Times New Roman"/>
          <w:sz w:val="28"/>
          <w:szCs w:val="28"/>
        </w:rPr>
        <w:t>обеспечению органов</w:t>
      </w:r>
      <w:r w:rsidR="00ED6D9A" w:rsidRPr="00B13803">
        <w:rPr>
          <w:rFonts w:eastAsia="Times New Roman"/>
          <w:sz w:val="28"/>
          <w:szCs w:val="28"/>
        </w:rPr>
        <w:t xml:space="preserve"> Администрации Северодвинска</w:t>
      </w:r>
      <w:r w:rsidR="00451FA0" w:rsidRPr="00B13803">
        <w:rPr>
          <w:rFonts w:eastAsia="Times New Roman"/>
          <w:sz w:val="28"/>
          <w:szCs w:val="28"/>
        </w:rPr>
        <w:t xml:space="preserve"> </w:t>
      </w:r>
      <w:r w:rsidRPr="00B13803">
        <w:rPr>
          <w:rFonts w:eastAsia="Times New Roman"/>
          <w:sz w:val="28"/>
          <w:szCs w:val="28"/>
        </w:rPr>
        <w:t xml:space="preserve">необходимым </w:t>
      </w:r>
      <w:r w:rsidRPr="00B13803">
        <w:rPr>
          <w:rFonts w:eastAsia="Times New Roman"/>
          <w:sz w:val="28"/>
          <w:szCs w:val="28"/>
        </w:rPr>
        <w:lastRenderedPageBreak/>
        <w:t xml:space="preserve">оборудованием, транспортом, другими материально-техническими средствами, необходимыми для </w:t>
      </w:r>
      <w:r w:rsidR="00D56215" w:rsidRPr="00B13803">
        <w:rPr>
          <w:rFonts w:eastAsia="Times New Roman"/>
          <w:sz w:val="28"/>
          <w:szCs w:val="28"/>
        </w:rPr>
        <w:t xml:space="preserve">их </w:t>
      </w:r>
      <w:r w:rsidRPr="00B13803">
        <w:rPr>
          <w:rFonts w:eastAsia="Times New Roman"/>
          <w:sz w:val="28"/>
          <w:szCs w:val="28"/>
        </w:rPr>
        <w:t>стабильного и полноценного функционирования</w:t>
      </w:r>
      <w:r w:rsidR="00ED6D9A" w:rsidRPr="00B13803">
        <w:rPr>
          <w:rFonts w:eastAsia="Times New Roman"/>
          <w:sz w:val="28"/>
          <w:szCs w:val="28"/>
        </w:rPr>
        <w:t>.</w:t>
      </w:r>
      <w:r w:rsidRPr="00B13803">
        <w:rPr>
          <w:rFonts w:eastAsia="Times New Roman"/>
          <w:sz w:val="28"/>
          <w:szCs w:val="28"/>
        </w:rPr>
        <w:t xml:space="preserve"> </w:t>
      </w:r>
      <w:r w:rsidR="00ED6D9A" w:rsidRPr="00B13803">
        <w:rPr>
          <w:rFonts w:eastAsia="Times New Roman"/>
          <w:sz w:val="28"/>
          <w:szCs w:val="28"/>
        </w:rPr>
        <w:t xml:space="preserve"> </w:t>
      </w:r>
    </w:p>
    <w:p w:rsidR="002D75F2" w:rsidRPr="00B13803" w:rsidRDefault="002D75F2" w:rsidP="008115A3">
      <w:pPr>
        <w:pStyle w:val="00"/>
        <w:ind w:firstLine="709"/>
        <w:rPr>
          <w:sz w:val="28"/>
          <w:szCs w:val="28"/>
        </w:rPr>
      </w:pPr>
      <w:r w:rsidRPr="00B13803">
        <w:rPr>
          <w:sz w:val="28"/>
          <w:szCs w:val="28"/>
        </w:rPr>
        <w:t>Зданиям, находящимся в оперативном управлении Администрации Северодвинска, требуется ремонт фасада, кабинетов, коридоров и подвалов. Значительный физический износ электропроводки и системы коммуникаций требует их частичной замены и ремонта. Необходимо обеспечивать эксплуатацию зданий в соответствии с действующими нормами и правилами.</w:t>
      </w:r>
    </w:p>
    <w:p w:rsidR="002D75F2" w:rsidRPr="00B13803" w:rsidRDefault="002D75F2" w:rsidP="008115A3">
      <w:pPr>
        <w:pStyle w:val="00"/>
        <w:ind w:firstLine="709"/>
        <w:rPr>
          <w:sz w:val="28"/>
          <w:szCs w:val="28"/>
        </w:rPr>
      </w:pPr>
      <w:r w:rsidRPr="00B13803">
        <w:rPr>
          <w:sz w:val="28"/>
          <w:szCs w:val="28"/>
        </w:rPr>
        <w:t>Требует замены морально и физически устаревшее оборудование и</w:t>
      </w:r>
      <w:r w:rsidR="007C1119">
        <w:rPr>
          <w:sz w:val="28"/>
          <w:szCs w:val="28"/>
        </w:rPr>
        <w:t> </w:t>
      </w:r>
      <w:r w:rsidRPr="00B13803">
        <w:rPr>
          <w:sz w:val="28"/>
          <w:szCs w:val="28"/>
        </w:rPr>
        <w:t>мебель в кабинетах работников органов Администрации Северодвинска, в</w:t>
      </w:r>
      <w:r w:rsidR="005D362B">
        <w:rPr>
          <w:sz w:val="28"/>
          <w:szCs w:val="28"/>
        </w:rPr>
        <w:t> </w:t>
      </w:r>
      <w:r w:rsidRPr="00B13803">
        <w:rPr>
          <w:sz w:val="28"/>
          <w:szCs w:val="28"/>
        </w:rPr>
        <w:t>том числе в кабинетах, расположенных в зданиях, не находящихся в</w:t>
      </w:r>
      <w:r w:rsidR="007C1119">
        <w:rPr>
          <w:sz w:val="28"/>
          <w:szCs w:val="28"/>
        </w:rPr>
        <w:t> </w:t>
      </w:r>
      <w:r w:rsidRPr="00B13803">
        <w:rPr>
          <w:sz w:val="28"/>
          <w:szCs w:val="28"/>
        </w:rPr>
        <w:t>оперативном управлении Администрации Северодвинска.</w:t>
      </w:r>
    </w:p>
    <w:p w:rsidR="002D75F2" w:rsidRPr="00B13803" w:rsidRDefault="002D75F2" w:rsidP="008115A3">
      <w:pPr>
        <w:pStyle w:val="00"/>
        <w:ind w:firstLine="709"/>
        <w:rPr>
          <w:sz w:val="28"/>
          <w:szCs w:val="28"/>
        </w:rPr>
      </w:pPr>
      <w:r w:rsidRPr="00B13803">
        <w:rPr>
          <w:sz w:val="28"/>
          <w:szCs w:val="28"/>
        </w:rPr>
        <w:t>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Северодвинска.</w:t>
      </w:r>
    </w:p>
    <w:p w:rsidR="002D75F2" w:rsidRPr="00B13803" w:rsidRDefault="002D75F2" w:rsidP="002D75F2">
      <w:pPr>
        <w:pStyle w:val="00"/>
        <w:ind w:firstLine="709"/>
        <w:rPr>
          <w:sz w:val="28"/>
          <w:szCs w:val="28"/>
        </w:rPr>
      </w:pPr>
      <w:r w:rsidRPr="00B13803">
        <w:rPr>
          <w:sz w:val="28"/>
          <w:szCs w:val="28"/>
        </w:rPr>
        <w:t>Требуется осуществлять организацию обеспечения физической защиты и охраны имущества. Территория перед зданием Администрации Северодвинска требует ухода: уборки, ухода за газонами, цветниками, обрезки кустарников.</w:t>
      </w:r>
    </w:p>
    <w:p w:rsidR="002D75F2" w:rsidRPr="00B13803" w:rsidRDefault="002D75F2" w:rsidP="002D75F2">
      <w:pPr>
        <w:pStyle w:val="00"/>
        <w:ind w:firstLine="709"/>
        <w:rPr>
          <w:sz w:val="28"/>
          <w:szCs w:val="28"/>
        </w:rPr>
      </w:pPr>
      <w:proofErr w:type="gramStart"/>
      <w:r w:rsidRPr="00B13803">
        <w:rPr>
          <w:sz w:val="28"/>
          <w:szCs w:val="28"/>
        </w:rPr>
        <w:t>Важное значение</w:t>
      </w:r>
      <w:proofErr w:type="gramEnd"/>
      <w:r w:rsidRPr="00B13803">
        <w:rPr>
          <w:sz w:val="28"/>
          <w:szCs w:val="28"/>
        </w:rPr>
        <w:t xml:space="preserve"> для обеспечения деятельности Администрации Северодвинска имеет транспортное обслуживание.</w:t>
      </w:r>
    </w:p>
    <w:p w:rsidR="002D75F2" w:rsidRPr="00B13803" w:rsidRDefault="002D75F2" w:rsidP="002D75F2">
      <w:pPr>
        <w:pStyle w:val="00"/>
        <w:ind w:firstLine="709"/>
        <w:rPr>
          <w:sz w:val="28"/>
          <w:szCs w:val="28"/>
        </w:rPr>
      </w:pPr>
      <w:r w:rsidRPr="00B13803">
        <w:rPr>
          <w:sz w:val="28"/>
          <w:szCs w:val="28"/>
        </w:rPr>
        <w:t>В Администрации Северодвинска эксплуатируется 10 единиц легкового транспорта.</w:t>
      </w:r>
    </w:p>
    <w:p w:rsidR="002D75F2" w:rsidRPr="00B13803" w:rsidRDefault="002D75F2" w:rsidP="002D75F2">
      <w:pPr>
        <w:pStyle w:val="00"/>
        <w:ind w:firstLine="709"/>
        <w:rPr>
          <w:sz w:val="28"/>
          <w:szCs w:val="28"/>
        </w:rPr>
      </w:pPr>
      <w:r w:rsidRPr="00B13803">
        <w:rPr>
          <w:sz w:val="28"/>
          <w:szCs w:val="28"/>
        </w:rPr>
        <w:t>Изношенность транспорта не обеспечивает безопасности перевозок пассажиров, ухудшает экологическую ситуацию и приводит к</w:t>
      </w:r>
      <w:r w:rsidR="00045844">
        <w:rPr>
          <w:sz w:val="28"/>
          <w:szCs w:val="28"/>
        </w:rPr>
        <w:t> </w:t>
      </w:r>
      <w:r w:rsidRPr="00B13803">
        <w:rPr>
          <w:sz w:val="28"/>
          <w:szCs w:val="28"/>
        </w:rPr>
        <w:t>необоснованным эксплуатационным затратам.</w:t>
      </w:r>
    </w:p>
    <w:p w:rsidR="002D75F2" w:rsidRPr="00B13803" w:rsidRDefault="002D75F2" w:rsidP="002D75F2">
      <w:pPr>
        <w:pStyle w:val="00"/>
        <w:ind w:firstLine="709"/>
        <w:rPr>
          <w:sz w:val="28"/>
          <w:szCs w:val="28"/>
        </w:rPr>
      </w:pPr>
      <w:r w:rsidRPr="00B13803">
        <w:rPr>
          <w:sz w:val="28"/>
          <w:szCs w:val="28"/>
        </w:rPr>
        <w:t>В целях сокращения эксплуатационных затрат на проведение ремонта морально и физически устаревшей техники, работающей за пределами нормативного срока службы, необходимо обновление транспортных средств.</w:t>
      </w:r>
    </w:p>
    <w:p w:rsidR="002D75F2" w:rsidRPr="00B13803" w:rsidRDefault="002D75F2" w:rsidP="002D75F2">
      <w:pPr>
        <w:pStyle w:val="00"/>
        <w:ind w:firstLine="709"/>
        <w:rPr>
          <w:sz w:val="28"/>
          <w:szCs w:val="28"/>
        </w:rPr>
      </w:pPr>
      <w:r w:rsidRPr="00B13803">
        <w:rPr>
          <w:sz w:val="28"/>
          <w:szCs w:val="28"/>
        </w:rPr>
        <w:t xml:space="preserve">Для обеспечения технической готовности транспорта проводятся регулярные технические осмотры, а также по мере необходимости </w:t>
      </w:r>
      <w:r w:rsidR="00195C55">
        <w:rPr>
          <w:sz w:val="28"/>
          <w:szCs w:val="28"/>
        </w:rPr>
        <w:t>–</w:t>
      </w:r>
      <w:r w:rsidRPr="00B13803">
        <w:rPr>
          <w:sz w:val="28"/>
          <w:szCs w:val="28"/>
        </w:rPr>
        <w:t> текущие ремонты с заменой запасных частей, узлов и агрегатов.</w:t>
      </w:r>
    </w:p>
    <w:p w:rsidR="00707414" w:rsidRPr="00B13803" w:rsidRDefault="00ED6D9A" w:rsidP="002D75F2">
      <w:pPr>
        <w:ind w:firstLine="709"/>
        <w:jc w:val="both"/>
        <w:rPr>
          <w:rFonts w:eastAsia="Times New Roman"/>
          <w:sz w:val="28"/>
          <w:szCs w:val="28"/>
        </w:rPr>
      </w:pPr>
      <w:r w:rsidRPr="00B13803">
        <w:rPr>
          <w:rFonts w:eastAsia="Times New Roman"/>
          <w:sz w:val="28"/>
          <w:szCs w:val="28"/>
        </w:rPr>
        <w:t xml:space="preserve">В 2019 году </w:t>
      </w:r>
      <w:r w:rsidR="0071762A" w:rsidRPr="00B13803">
        <w:rPr>
          <w:rFonts w:eastAsia="Times New Roman"/>
          <w:sz w:val="28"/>
          <w:szCs w:val="28"/>
        </w:rPr>
        <w:t xml:space="preserve">в целях </w:t>
      </w:r>
      <w:proofErr w:type="gramStart"/>
      <w:r w:rsidR="0071762A" w:rsidRPr="00B13803">
        <w:rPr>
          <w:rFonts w:eastAsia="Times New Roman"/>
          <w:sz w:val="28"/>
          <w:szCs w:val="28"/>
        </w:rPr>
        <w:t>обеспечения деятельности органов Администрации Северодвинска</w:t>
      </w:r>
      <w:proofErr w:type="gramEnd"/>
      <w:r w:rsidR="0071762A" w:rsidRPr="00B13803">
        <w:rPr>
          <w:rFonts w:eastAsia="Times New Roman"/>
          <w:sz w:val="28"/>
          <w:szCs w:val="28"/>
        </w:rPr>
        <w:t xml:space="preserve"> </w:t>
      </w:r>
      <w:r w:rsidR="00451FA0" w:rsidRPr="00B13803">
        <w:rPr>
          <w:rFonts w:eastAsia="Times New Roman"/>
          <w:sz w:val="28"/>
          <w:szCs w:val="28"/>
        </w:rPr>
        <w:t>создано</w:t>
      </w:r>
      <w:r w:rsidR="0071762A" w:rsidRPr="00B13803">
        <w:rPr>
          <w:rFonts w:eastAsia="Times New Roman"/>
          <w:sz w:val="28"/>
          <w:szCs w:val="28"/>
        </w:rPr>
        <w:t xml:space="preserve"> </w:t>
      </w:r>
      <w:r w:rsidR="00451FA0" w:rsidRPr="00B13803">
        <w:rPr>
          <w:rFonts w:eastAsia="Times New Roman"/>
          <w:sz w:val="28"/>
          <w:szCs w:val="28"/>
        </w:rPr>
        <w:t>муниципальное казенное учреждение «Центр материально-технического обеспечени</w:t>
      </w:r>
      <w:r w:rsidR="00D56215" w:rsidRPr="00B13803">
        <w:rPr>
          <w:rFonts w:eastAsia="Times New Roman"/>
          <w:sz w:val="28"/>
          <w:szCs w:val="28"/>
        </w:rPr>
        <w:t>я</w:t>
      </w:r>
      <w:r w:rsidR="00451FA0" w:rsidRPr="00B13803">
        <w:rPr>
          <w:rFonts w:eastAsia="Times New Roman"/>
          <w:sz w:val="28"/>
          <w:szCs w:val="28"/>
        </w:rPr>
        <w:t>»</w:t>
      </w:r>
      <w:r w:rsidR="00707414" w:rsidRPr="00B13803">
        <w:rPr>
          <w:rFonts w:eastAsia="Times New Roman"/>
          <w:sz w:val="28"/>
          <w:szCs w:val="28"/>
        </w:rPr>
        <w:t>.</w:t>
      </w:r>
    </w:p>
    <w:p w:rsidR="00451FA0" w:rsidRPr="00B13803" w:rsidRDefault="00BA0E4B" w:rsidP="008E2A04">
      <w:pPr>
        <w:ind w:firstLine="709"/>
        <w:jc w:val="both"/>
        <w:rPr>
          <w:rFonts w:eastAsia="Times New Roman"/>
          <w:sz w:val="28"/>
          <w:szCs w:val="28"/>
        </w:rPr>
      </w:pPr>
      <w:r w:rsidRPr="00B13803">
        <w:rPr>
          <w:rFonts w:eastAsia="Times New Roman"/>
          <w:sz w:val="28"/>
          <w:szCs w:val="28"/>
        </w:rPr>
        <w:t xml:space="preserve"> </w:t>
      </w:r>
      <w:r w:rsidR="00451FA0" w:rsidRPr="00B13803">
        <w:rPr>
          <w:rFonts w:eastAsia="Times New Roman"/>
          <w:sz w:val="28"/>
          <w:szCs w:val="28"/>
        </w:rPr>
        <w:t>В соответствии с Уставом, утвержденным распоряжением Администрации Северодвинска от 07.08.2019 № 177-ра,</w:t>
      </w:r>
      <w:r w:rsidR="005F7FCA" w:rsidRPr="00B13803">
        <w:rPr>
          <w:rFonts w:eastAsia="Times New Roman"/>
          <w:sz w:val="28"/>
          <w:szCs w:val="28"/>
        </w:rPr>
        <w:t xml:space="preserve"> основными видами деятельности  </w:t>
      </w:r>
      <w:r w:rsidR="00451FA0" w:rsidRPr="00B13803">
        <w:rPr>
          <w:rFonts w:eastAsia="Times New Roman"/>
          <w:sz w:val="28"/>
          <w:szCs w:val="28"/>
        </w:rPr>
        <w:t>муниципально</w:t>
      </w:r>
      <w:r w:rsidR="005F7FCA" w:rsidRPr="00B13803">
        <w:rPr>
          <w:rFonts w:eastAsia="Times New Roman"/>
          <w:sz w:val="28"/>
          <w:szCs w:val="28"/>
        </w:rPr>
        <w:t>го</w:t>
      </w:r>
      <w:r w:rsidR="00451FA0" w:rsidRPr="00B13803">
        <w:rPr>
          <w:rFonts w:eastAsia="Times New Roman"/>
          <w:sz w:val="28"/>
          <w:szCs w:val="28"/>
        </w:rPr>
        <w:t xml:space="preserve"> казенно</w:t>
      </w:r>
      <w:r w:rsidR="005F7FCA" w:rsidRPr="00B13803">
        <w:rPr>
          <w:rFonts w:eastAsia="Times New Roman"/>
          <w:sz w:val="28"/>
          <w:szCs w:val="28"/>
        </w:rPr>
        <w:t>го</w:t>
      </w:r>
      <w:r w:rsidR="00451FA0" w:rsidRPr="00B13803">
        <w:rPr>
          <w:rFonts w:eastAsia="Times New Roman"/>
          <w:sz w:val="28"/>
          <w:szCs w:val="28"/>
        </w:rPr>
        <w:t xml:space="preserve"> учреждени</w:t>
      </w:r>
      <w:r w:rsidR="005F7FCA" w:rsidRPr="00B13803">
        <w:rPr>
          <w:rFonts w:eastAsia="Times New Roman"/>
          <w:sz w:val="28"/>
          <w:szCs w:val="28"/>
        </w:rPr>
        <w:t>я</w:t>
      </w:r>
      <w:r w:rsidR="00451FA0" w:rsidRPr="00B13803">
        <w:rPr>
          <w:rFonts w:eastAsia="Times New Roman"/>
          <w:sz w:val="28"/>
          <w:szCs w:val="28"/>
        </w:rPr>
        <w:t xml:space="preserve"> «Центр материально-технического обеспечени</w:t>
      </w:r>
      <w:r w:rsidR="00391BC5" w:rsidRPr="00B13803">
        <w:rPr>
          <w:rFonts w:eastAsia="Times New Roman"/>
          <w:sz w:val="28"/>
          <w:szCs w:val="28"/>
        </w:rPr>
        <w:t>я</w:t>
      </w:r>
      <w:r w:rsidR="00451FA0" w:rsidRPr="00B13803">
        <w:rPr>
          <w:rFonts w:eastAsia="Times New Roman"/>
          <w:sz w:val="28"/>
          <w:szCs w:val="28"/>
        </w:rPr>
        <w:t>»</w:t>
      </w:r>
      <w:r w:rsidRPr="00B13803">
        <w:rPr>
          <w:rFonts w:eastAsia="Times New Roman"/>
          <w:sz w:val="28"/>
          <w:szCs w:val="28"/>
        </w:rPr>
        <w:t xml:space="preserve"> (далее – учреждение)</w:t>
      </w:r>
      <w:r w:rsidR="00D56215" w:rsidRPr="00B13803">
        <w:rPr>
          <w:rFonts w:eastAsia="Times New Roman"/>
          <w:sz w:val="28"/>
          <w:szCs w:val="28"/>
        </w:rPr>
        <w:t xml:space="preserve"> </w:t>
      </w:r>
      <w:r w:rsidR="005F7FCA" w:rsidRPr="00B13803">
        <w:rPr>
          <w:rFonts w:eastAsia="Times New Roman"/>
          <w:sz w:val="28"/>
          <w:szCs w:val="28"/>
        </w:rPr>
        <w:t>являются</w:t>
      </w:r>
      <w:r w:rsidR="00451FA0" w:rsidRPr="00B13803">
        <w:rPr>
          <w:rFonts w:eastAsia="Times New Roman"/>
          <w:sz w:val="28"/>
          <w:szCs w:val="28"/>
        </w:rPr>
        <w:t>:</w:t>
      </w:r>
    </w:p>
    <w:p w:rsidR="00451FA0" w:rsidRPr="00B13803" w:rsidRDefault="00D56215" w:rsidP="008E2A04">
      <w:pPr>
        <w:ind w:firstLine="709"/>
        <w:jc w:val="both"/>
        <w:rPr>
          <w:rFonts w:eastAsia="Times New Roman"/>
          <w:sz w:val="28"/>
          <w:szCs w:val="28"/>
        </w:rPr>
      </w:pPr>
      <w:r w:rsidRPr="00B13803">
        <w:rPr>
          <w:rFonts w:eastAsia="Times New Roman"/>
          <w:sz w:val="28"/>
          <w:szCs w:val="28"/>
        </w:rPr>
        <w:t>-</w:t>
      </w:r>
      <w:r w:rsidR="00BA0E4B" w:rsidRPr="00B13803">
        <w:rPr>
          <w:rFonts w:eastAsia="Times New Roman"/>
          <w:sz w:val="28"/>
          <w:szCs w:val="28"/>
        </w:rPr>
        <w:t> </w:t>
      </w:r>
      <w:r w:rsidRPr="00B13803">
        <w:rPr>
          <w:rFonts w:eastAsia="Times New Roman"/>
          <w:sz w:val="28"/>
          <w:szCs w:val="28"/>
        </w:rPr>
        <w:t>о</w:t>
      </w:r>
      <w:r w:rsidR="00451FA0" w:rsidRPr="00B13803">
        <w:rPr>
          <w:rFonts w:eastAsia="Times New Roman"/>
          <w:sz w:val="28"/>
          <w:szCs w:val="28"/>
        </w:rPr>
        <w:t xml:space="preserve">беспечение технической эксплуатации имущества, находящегося в оперативном управлении </w:t>
      </w:r>
      <w:r w:rsidR="00BA0E4B" w:rsidRPr="00B13803">
        <w:rPr>
          <w:rFonts w:eastAsia="Times New Roman"/>
          <w:sz w:val="28"/>
          <w:szCs w:val="28"/>
        </w:rPr>
        <w:t>у</w:t>
      </w:r>
      <w:r w:rsidR="00451FA0" w:rsidRPr="00B13803">
        <w:rPr>
          <w:rFonts w:eastAsia="Times New Roman"/>
          <w:sz w:val="28"/>
          <w:szCs w:val="28"/>
        </w:rPr>
        <w:t xml:space="preserve">чреждения: зданий, помещений, находящегося </w:t>
      </w:r>
      <w:r w:rsidR="00451FA0" w:rsidRPr="00B13803">
        <w:rPr>
          <w:rFonts w:eastAsia="Times New Roman"/>
          <w:sz w:val="28"/>
          <w:szCs w:val="28"/>
        </w:rPr>
        <w:lastRenderedPageBreak/>
        <w:t>в</w:t>
      </w:r>
      <w:r w:rsidR="00045844">
        <w:rPr>
          <w:rFonts w:eastAsia="Times New Roman"/>
          <w:sz w:val="28"/>
          <w:szCs w:val="28"/>
        </w:rPr>
        <w:t> </w:t>
      </w:r>
      <w:r w:rsidR="00451FA0" w:rsidRPr="00B13803">
        <w:rPr>
          <w:rFonts w:eastAsia="Times New Roman"/>
          <w:sz w:val="28"/>
          <w:szCs w:val="28"/>
        </w:rPr>
        <w:t xml:space="preserve">них инженерного оборудования,  и </w:t>
      </w:r>
      <w:proofErr w:type="gramStart"/>
      <w:r w:rsidR="00451FA0" w:rsidRPr="00B13803">
        <w:rPr>
          <w:rFonts w:eastAsia="Times New Roman"/>
          <w:sz w:val="28"/>
          <w:szCs w:val="28"/>
        </w:rPr>
        <w:t>контроль за</w:t>
      </w:r>
      <w:proofErr w:type="gramEnd"/>
      <w:r w:rsidR="00451FA0" w:rsidRPr="00B13803">
        <w:rPr>
          <w:rFonts w:eastAsia="Times New Roman"/>
          <w:sz w:val="28"/>
          <w:szCs w:val="28"/>
        </w:rPr>
        <w:t xml:space="preserve"> их состоянием с</w:t>
      </w:r>
      <w:r w:rsidR="00045844">
        <w:rPr>
          <w:rFonts w:eastAsia="Times New Roman"/>
          <w:sz w:val="28"/>
          <w:szCs w:val="28"/>
        </w:rPr>
        <w:t> </w:t>
      </w:r>
      <w:r w:rsidR="00451FA0" w:rsidRPr="00B13803">
        <w:rPr>
          <w:rFonts w:eastAsia="Times New Roman"/>
          <w:sz w:val="28"/>
          <w:szCs w:val="28"/>
        </w:rPr>
        <w:t>привлечением подрядных организаций</w:t>
      </w:r>
      <w:r w:rsidR="00BA0E4B" w:rsidRPr="00B13803">
        <w:rPr>
          <w:rFonts w:eastAsia="Times New Roman"/>
          <w:sz w:val="28"/>
          <w:szCs w:val="28"/>
        </w:rPr>
        <w:t>;</w:t>
      </w:r>
    </w:p>
    <w:p w:rsidR="00451FA0" w:rsidRPr="00B13803" w:rsidRDefault="00BA0E4B" w:rsidP="008E2A04">
      <w:pPr>
        <w:ind w:firstLine="709"/>
        <w:jc w:val="both"/>
        <w:rPr>
          <w:rFonts w:eastAsia="Times New Roman"/>
          <w:sz w:val="28"/>
          <w:szCs w:val="28"/>
        </w:rPr>
      </w:pPr>
      <w:r w:rsidRPr="00B13803">
        <w:rPr>
          <w:rFonts w:eastAsia="Times New Roman"/>
          <w:sz w:val="28"/>
          <w:szCs w:val="28"/>
        </w:rPr>
        <w:t>- о</w:t>
      </w:r>
      <w:r w:rsidR="00451FA0" w:rsidRPr="00B13803">
        <w:rPr>
          <w:rFonts w:eastAsia="Times New Roman"/>
          <w:sz w:val="28"/>
          <w:szCs w:val="28"/>
        </w:rPr>
        <w:t xml:space="preserve">беспечение имущества, находящегося в оперативном управлении </w:t>
      </w:r>
      <w:r w:rsidRPr="00B13803">
        <w:rPr>
          <w:rFonts w:eastAsia="Times New Roman"/>
          <w:sz w:val="28"/>
          <w:szCs w:val="28"/>
        </w:rPr>
        <w:t>у</w:t>
      </w:r>
      <w:r w:rsidR="00451FA0" w:rsidRPr="00B13803">
        <w:rPr>
          <w:rFonts w:eastAsia="Times New Roman"/>
          <w:sz w:val="28"/>
          <w:szCs w:val="28"/>
        </w:rPr>
        <w:t>чреждения, коммунальными и эксплуатационными услугами, включая все виды связи, охрану и другие необходимые услуги</w:t>
      </w:r>
      <w:r w:rsidRPr="00B13803">
        <w:rPr>
          <w:rFonts w:eastAsia="Times New Roman"/>
          <w:sz w:val="28"/>
          <w:szCs w:val="28"/>
        </w:rPr>
        <w:t>;</w:t>
      </w:r>
    </w:p>
    <w:p w:rsidR="00451FA0" w:rsidRPr="00B13803" w:rsidRDefault="00BA0E4B" w:rsidP="008E2A04">
      <w:pPr>
        <w:ind w:firstLine="709"/>
        <w:jc w:val="both"/>
        <w:rPr>
          <w:rFonts w:eastAsia="Times New Roman"/>
          <w:sz w:val="28"/>
          <w:szCs w:val="28"/>
        </w:rPr>
      </w:pPr>
      <w:r w:rsidRPr="00B13803">
        <w:rPr>
          <w:rFonts w:eastAsia="Times New Roman"/>
          <w:sz w:val="28"/>
          <w:szCs w:val="28"/>
        </w:rPr>
        <w:t>- о</w:t>
      </w:r>
      <w:r w:rsidR="00451FA0" w:rsidRPr="00B13803">
        <w:rPr>
          <w:rFonts w:eastAsia="Times New Roman"/>
          <w:sz w:val="28"/>
          <w:szCs w:val="28"/>
        </w:rPr>
        <w:t xml:space="preserve">беспечение поддержания в исправном состоянии имущества, находящегося в оперативном управлении </w:t>
      </w:r>
      <w:r w:rsidRPr="00B13803">
        <w:rPr>
          <w:rFonts w:eastAsia="Times New Roman"/>
          <w:sz w:val="28"/>
          <w:szCs w:val="28"/>
        </w:rPr>
        <w:t>у</w:t>
      </w:r>
      <w:r w:rsidR="00451FA0" w:rsidRPr="00B13803">
        <w:rPr>
          <w:rFonts w:eastAsia="Times New Roman"/>
          <w:sz w:val="28"/>
          <w:szCs w:val="28"/>
        </w:rPr>
        <w:t>чреждения, производство текущего</w:t>
      </w:r>
      <w:r w:rsidRPr="00B13803">
        <w:rPr>
          <w:rFonts w:eastAsia="Times New Roman"/>
          <w:sz w:val="28"/>
          <w:szCs w:val="28"/>
        </w:rPr>
        <w:t xml:space="preserve"> </w:t>
      </w:r>
      <w:r w:rsidR="00451FA0" w:rsidRPr="00B13803">
        <w:rPr>
          <w:rFonts w:eastAsia="Times New Roman"/>
          <w:sz w:val="28"/>
          <w:szCs w:val="28"/>
        </w:rPr>
        <w:t>и капитального ремонта, реконструкции и модернизации данного имущества</w:t>
      </w:r>
      <w:r w:rsidRPr="00B13803">
        <w:rPr>
          <w:rFonts w:eastAsia="Times New Roman"/>
          <w:sz w:val="28"/>
          <w:szCs w:val="28"/>
        </w:rPr>
        <w:t>;</w:t>
      </w:r>
    </w:p>
    <w:p w:rsidR="00451FA0" w:rsidRPr="00B13803" w:rsidRDefault="00BA0E4B" w:rsidP="008E2A04">
      <w:pPr>
        <w:ind w:firstLine="709"/>
        <w:jc w:val="both"/>
        <w:rPr>
          <w:rFonts w:eastAsia="Times New Roman"/>
          <w:sz w:val="28"/>
          <w:szCs w:val="28"/>
        </w:rPr>
      </w:pPr>
      <w:proofErr w:type="gramStart"/>
      <w:r w:rsidRPr="00B13803">
        <w:rPr>
          <w:rFonts w:eastAsia="Times New Roman"/>
          <w:sz w:val="28"/>
          <w:szCs w:val="28"/>
        </w:rPr>
        <w:t>-</w:t>
      </w:r>
      <w:r w:rsidR="00451FA0" w:rsidRPr="00B13803">
        <w:rPr>
          <w:rFonts w:eastAsia="Times New Roman"/>
          <w:sz w:val="28"/>
          <w:szCs w:val="28"/>
        </w:rPr>
        <w:t> </w:t>
      </w:r>
      <w:r w:rsidRPr="00B13803">
        <w:rPr>
          <w:rFonts w:eastAsia="Times New Roman"/>
          <w:sz w:val="28"/>
          <w:szCs w:val="28"/>
        </w:rPr>
        <w:t>о</w:t>
      </w:r>
      <w:r w:rsidR="00451FA0" w:rsidRPr="00B13803">
        <w:rPr>
          <w:rFonts w:eastAsia="Times New Roman"/>
          <w:sz w:val="28"/>
          <w:szCs w:val="28"/>
        </w:rPr>
        <w:t xml:space="preserve">существление уборки зданий, территорий, прилегающих к зданиям, и помещений, находящихся в оперативном управлении </w:t>
      </w:r>
      <w:r w:rsidRPr="00B13803">
        <w:rPr>
          <w:rFonts w:eastAsia="Times New Roman"/>
          <w:sz w:val="28"/>
          <w:szCs w:val="28"/>
        </w:rPr>
        <w:t>у</w:t>
      </w:r>
      <w:r w:rsidR="00451FA0" w:rsidRPr="00B13803">
        <w:rPr>
          <w:rFonts w:eastAsia="Times New Roman"/>
          <w:sz w:val="28"/>
          <w:szCs w:val="28"/>
        </w:rPr>
        <w:t>чреждения, (сбор, накопление, транспортирование мусора, коммунальных отходов, снега и т.д.) своими силами и с привлечением подрядных организаций</w:t>
      </w:r>
      <w:r w:rsidRPr="00B13803">
        <w:rPr>
          <w:rFonts w:eastAsia="Times New Roman"/>
          <w:sz w:val="28"/>
          <w:szCs w:val="28"/>
        </w:rPr>
        <w:t>;</w:t>
      </w:r>
      <w:proofErr w:type="gramEnd"/>
    </w:p>
    <w:p w:rsidR="00451FA0" w:rsidRPr="00B13803" w:rsidRDefault="00BA0E4B" w:rsidP="008E2A04">
      <w:pPr>
        <w:ind w:firstLine="709"/>
        <w:jc w:val="both"/>
        <w:rPr>
          <w:rFonts w:eastAsia="Times New Roman"/>
          <w:sz w:val="28"/>
          <w:szCs w:val="28"/>
        </w:rPr>
      </w:pPr>
      <w:r w:rsidRPr="00B13803">
        <w:rPr>
          <w:rFonts w:eastAsia="Times New Roman"/>
          <w:sz w:val="28"/>
          <w:szCs w:val="28"/>
        </w:rPr>
        <w:t>- б</w:t>
      </w:r>
      <w:r w:rsidR="00451FA0" w:rsidRPr="00B13803">
        <w:rPr>
          <w:rFonts w:eastAsia="Times New Roman"/>
          <w:sz w:val="28"/>
          <w:szCs w:val="28"/>
        </w:rPr>
        <w:t xml:space="preserve">лагоустройство территорий, прилегающих к зданиям, находящихся в оперативном управлении </w:t>
      </w:r>
      <w:r w:rsidRPr="00B13803">
        <w:rPr>
          <w:rFonts w:eastAsia="Times New Roman"/>
          <w:sz w:val="28"/>
          <w:szCs w:val="28"/>
        </w:rPr>
        <w:t>у</w:t>
      </w:r>
      <w:r w:rsidR="00451FA0" w:rsidRPr="00B13803">
        <w:rPr>
          <w:rFonts w:eastAsia="Times New Roman"/>
          <w:sz w:val="28"/>
          <w:szCs w:val="28"/>
        </w:rPr>
        <w:t>чреждения, включая работы по озеленению территорий (посадка и содержание зеленых насаждений)</w:t>
      </w:r>
      <w:r w:rsidRPr="00B13803">
        <w:rPr>
          <w:rFonts w:eastAsia="Times New Roman"/>
          <w:sz w:val="28"/>
          <w:szCs w:val="28"/>
        </w:rPr>
        <w:t>;</w:t>
      </w:r>
    </w:p>
    <w:p w:rsidR="00451FA0" w:rsidRPr="00B13803" w:rsidRDefault="00BA0E4B" w:rsidP="008E2A04">
      <w:pPr>
        <w:ind w:firstLine="709"/>
        <w:jc w:val="both"/>
        <w:rPr>
          <w:rFonts w:eastAsia="Times New Roman"/>
          <w:sz w:val="28"/>
          <w:szCs w:val="28"/>
        </w:rPr>
      </w:pPr>
      <w:r w:rsidRPr="00B13803">
        <w:rPr>
          <w:rFonts w:eastAsia="Times New Roman"/>
          <w:sz w:val="28"/>
          <w:szCs w:val="28"/>
        </w:rPr>
        <w:t>- п</w:t>
      </w:r>
      <w:r w:rsidR="00451FA0" w:rsidRPr="00B13803">
        <w:rPr>
          <w:rFonts w:eastAsia="Times New Roman"/>
          <w:sz w:val="28"/>
          <w:szCs w:val="28"/>
        </w:rPr>
        <w:t>риобретение инвентаря и оборудования, необходимого для осуществления своих функций</w:t>
      </w:r>
      <w:r w:rsidRPr="00B13803">
        <w:rPr>
          <w:rFonts w:eastAsia="Times New Roman"/>
          <w:sz w:val="28"/>
          <w:szCs w:val="28"/>
        </w:rPr>
        <w:t>;</w:t>
      </w:r>
    </w:p>
    <w:p w:rsidR="00BA0E4B" w:rsidRPr="00B13803" w:rsidRDefault="00BA0E4B" w:rsidP="008E2A04">
      <w:pPr>
        <w:ind w:firstLine="709"/>
        <w:jc w:val="both"/>
        <w:rPr>
          <w:rFonts w:eastAsia="Times New Roman"/>
          <w:sz w:val="28"/>
          <w:szCs w:val="28"/>
        </w:rPr>
      </w:pPr>
      <w:r w:rsidRPr="00B13803">
        <w:rPr>
          <w:rFonts w:eastAsia="Times New Roman"/>
          <w:sz w:val="28"/>
          <w:szCs w:val="28"/>
        </w:rPr>
        <w:t>- о</w:t>
      </w:r>
      <w:r w:rsidR="00451FA0" w:rsidRPr="00B13803">
        <w:rPr>
          <w:rFonts w:eastAsia="Times New Roman"/>
          <w:sz w:val="28"/>
          <w:szCs w:val="28"/>
        </w:rPr>
        <w:t>беспечение автотранспортом для служебных целей</w:t>
      </w:r>
      <w:r w:rsidRPr="00B13803">
        <w:rPr>
          <w:rFonts w:eastAsia="Times New Roman"/>
          <w:sz w:val="28"/>
          <w:szCs w:val="28"/>
        </w:rPr>
        <w:t>;</w:t>
      </w:r>
    </w:p>
    <w:p w:rsidR="00451FA0" w:rsidRPr="00B13803" w:rsidRDefault="00BA0E4B" w:rsidP="008E2A04">
      <w:pPr>
        <w:ind w:firstLine="709"/>
        <w:jc w:val="both"/>
        <w:rPr>
          <w:rFonts w:eastAsia="Times New Roman"/>
          <w:sz w:val="28"/>
          <w:szCs w:val="28"/>
        </w:rPr>
      </w:pPr>
      <w:r w:rsidRPr="00B13803">
        <w:rPr>
          <w:rFonts w:eastAsia="Times New Roman"/>
          <w:sz w:val="28"/>
          <w:szCs w:val="28"/>
        </w:rPr>
        <w:t>- </w:t>
      </w:r>
      <w:proofErr w:type="gramStart"/>
      <w:r w:rsidRPr="00B13803">
        <w:rPr>
          <w:rFonts w:eastAsia="Times New Roman"/>
          <w:sz w:val="28"/>
          <w:szCs w:val="28"/>
        </w:rPr>
        <w:t>р</w:t>
      </w:r>
      <w:proofErr w:type="gramEnd"/>
      <w:r w:rsidRPr="00B13803">
        <w:rPr>
          <w:rFonts w:eastAsia="Times New Roman"/>
          <w:vanish/>
          <w:sz w:val="28"/>
          <w:szCs w:val="28"/>
        </w:rPr>
        <w:t>р</w:t>
      </w:r>
      <w:r w:rsidR="00451FA0" w:rsidRPr="00B13803">
        <w:rPr>
          <w:rFonts w:eastAsia="Times New Roman"/>
          <w:sz w:val="28"/>
          <w:szCs w:val="28"/>
        </w:rPr>
        <w:t>азвитие материально-технической базы, в том числе приобретение и использование новых видов технологий и оборудования</w:t>
      </w:r>
      <w:r w:rsidRPr="00B13803">
        <w:rPr>
          <w:rFonts w:eastAsia="Times New Roman"/>
          <w:sz w:val="28"/>
          <w:szCs w:val="28"/>
        </w:rPr>
        <w:t>;</w:t>
      </w:r>
    </w:p>
    <w:p w:rsidR="00451FA0" w:rsidRPr="00B13803" w:rsidRDefault="00BA0E4B" w:rsidP="008E2A04">
      <w:pPr>
        <w:ind w:firstLine="709"/>
        <w:jc w:val="both"/>
        <w:rPr>
          <w:rFonts w:eastAsia="Times New Roman"/>
          <w:sz w:val="28"/>
          <w:szCs w:val="28"/>
        </w:rPr>
      </w:pPr>
      <w:r w:rsidRPr="00B13803">
        <w:rPr>
          <w:rFonts w:eastAsia="Times New Roman"/>
          <w:sz w:val="28"/>
          <w:szCs w:val="28"/>
        </w:rPr>
        <w:t>- ор</w:t>
      </w:r>
      <w:r w:rsidR="00451FA0" w:rsidRPr="00B13803">
        <w:rPr>
          <w:rFonts w:eastAsia="Times New Roman"/>
          <w:sz w:val="28"/>
          <w:szCs w:val="28"/>
        </w:rPr>
        <w:t xml:space="preserve">ганизация проведения технического обслуживания и ремонта технологического и другого оборудования, оснастки и инструмента </w:t>
      </w:r>
      <w:r w:rsidRPr="00B13803">
        <w:rPr>
          <w:rFonts w:eastAsia="Times New Roman"/>
          <w:sz w:val="28"/>
          <w:szCs w:val="28"/>
        </w:rPr>
        <w:t>у</w:t>
      </w:r>
      <w:r w:rsidR="00451FA0" w:rsidRPr="00B13803">
        <w:rPr>
          <w:rFonts w:eastAsia="Times New Roman"/>
          <w:sz w:val="28"/>
          <w:szCs w:val="28"/>
        </w:rPr>
        <w:t>чреждения, организация их метрологического контроля.</w:t>
      </w:r>
    </w:p>
    <w:p w:rsidR="00362CC1" w:rsidRPr="00B13803" w:rsidRDefault="00BA0E4B" w:rsidP="008E2A04">
      <w:pPr>
        <w:ind w:firstLine="709"/>
        <w:jc w:val="both"/>
        <w:rPr>
          <w:rFonts w:eastAsia="Times New Roman"/>
          <w:sz w:val="28"/>
          <w:szCs w:val="28"/>
        </w:rPr>
      </w:pPr>
      <w:r w:rsidRPr="00B13803">
        <w:rPr>
          <w:rFonts w:eastAsia="Times New Roman"/>
          <w:sz w:val="28"/>
          <w:szCs w:val="28"/>
        </w:rPr>
        <w:t xml:space="preserve"> </w:t>
      </w:r>
      <w:r w:rsidR="00362CC1" w:rsidRPr="00B13803">
        <w:rPr>
          <w:rFonts w:eastAsia="Times New Roman"/>
          <w:sz w:val="28"/>
          <w:szCs w:val="28"/>
        </w:rPr>
        <w:t>Актуальность мероприятий по повышению эффективности муниципального управления обусловлена повышением качества жизни населения, а также совершенствованием контрольно-надзорных и</w:t>
      </w:r>
      <w:r w:rsidR="00045844">
        <w:rPr>
          <w:rFonts w:eastAsia="Times New Roman"/>
          <w:sz w:val="28"/>
          <w:szCs w:val="28"/>
        </w:rPr>
        <w:t> </w:t>
      </w:r>
      <w:r w:rsidR="00362CC1" w:rsidRPr="00B13803">
        <w:rPr>
          <w:rFonts w:eastAsia="Times New Roman"/>
          <w:sz w:val="28"/>
          <w:szCs w:val="28"/>
        </w:rPr>
        <w:t>разрешительных функций в целях преодоления существующих административных барьеров в различных сферах общественных отношений.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Обеспечение качества предоставляемых данных услуг и их доступности в значительной мере определяет доверие населения к органам исполнительной власти.</w:t>
      </w:r>
    </w:p>
    <w:p w:rsidR="00362CC1" w:rsidRPr="00B13803" w:rsidRDefault="00362CC1" w:rsidP="008E2A04">
      <w:pPr>
        <w:ind w:firstLine="709"/>
        <w:jc w:val="both"/>
        <w:rPr>
          <w:rFonts w:eastAsia="Times New Roman"/>
          <w:sz w:val="28"/>
          <w:szCs w:val="28"/>
        </w:rPr>
      </w:pPr>
      <w:r w:rsidRPr="00B13803">
        <w:rPr>
          <w:rFonts w:eastAsia="Times New Roman"/>
          <w:sz w:val="28"/>
          <w:szCs w:val="28"/>
        </w:rPr>
        <w:t xml:space="preserve">Согласно основным направлениям совершенствования системы государственного управления, утвержденным </w:t>
      </w:r>
      <w:hyperlink r:id="rId12" w:history="1">
        <w:r w:rsidRPr="00B13803">
          <w:rPr>
            <w:rFonts w:eastAsia="Times New Roman"/>
            <w:sz w:val="28"/>
            <w:szCs w:val="28"/>
          </w:rPr>
          <w:t>Указом</w:t>
        </w:r>
      </w:hyperlink>
      <w:r w:rsidRPr="00B13803">
        <w:rPr>
          <w:rFonts w:eastAsia="Times New Roman"/>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w:t>
      </w:r>
      <w:r w:rsidR="0013577E" w:rsidRPr="00B13803">
        <w:rPr>
          <w:rFonts w:eastAsia="Times New Roman"/>
          <w:sz w:val="28"/>
          <w:szCs w:val="28"/>
        </w:rPr>
        <w:t xml:space="preserve"> (далее – Указ)</w:t>
      </w:r>
      <w:r w:rsidRPr="00B13803">
        <w:rPr>
          <w:rFonts w:eastAsia="Times New Roman"/>
          <w:sz w:val="28"/>
          <w:szCs w:val="28"/>
        </w:rPr>
        <w:t>, главным показателем эффективности деятельности органов местного самоуправления является уровень удовлетворенности потребителей муниципальных услуг качеством предоставления данных услуг. Таким образом, повышение качества и доступности муниципальных услуг является одной из важнейших задач совершенствования системы управления и</w:t>
      </w:r>
      <w:r w:rsidR="00045844">
        <w:rPr>
          <w:rFonts w:eastAsia="Times New Roman"/>
          <w:sz w:val="28"/>
          <w:szCs w:val="28"/>
        </w:rPr>
        <w:t> </w:t>
      </w:r>
      <w:r w:rsidRPr="00B13803">
        <w:rPr>
          <w:rFonts w:eastAsia="Times New Roman"/>
          <w:sz w:val="28"/>
          <w:szCs w:val="28"/>
        </w:rPr>
        <w:t xml:space="preserve">повышения </w:t>
      </w:r>
      <w:proofErr w:type="gramStart"/>
      <w:r w:rsidRPr="00B13803">
        <w:rPr>
          <w:rFonts w:eastAsia="Times New Roman"/>
          <w:sz w:val="28"/>
          <w:szCs w:val="28"/>
        </w:rPr>
        <w:t xml:space="preserve">эффективности деятельности органов Администрации </w:t>
      </w:r>
      <w:r w:rsidRPr="00B13803">
        <w:rPr>
          <w:rFonts w:eastAsia="Times New Roman"/>
          <w:sz w:val="28"/>
          <w:szCs w:val="28"/>
        </w:rPr>
        <w:lastRenderedPageBreak/>
        <w:t>Северодвинска</w:t>
      </w:r>
      <w:proofErr w:type="gramEnd"/>
      <w:r w:rsidRPr="00B13803">
        <w:rPr>
          <w:rFonts w:eastAsia="Times New Roman"/>
          <w:sz w:val="28"/>
          <w:szCs w:val="28"/>
        </w:rPr>
        <w:t xml:space="preserve"> и является приоритетной задачей на текущем этапе развития системы муниципального управления.</w:t>
      </w:r>
    </w:p>
    <w:p w:rsidR="00362CC1" w:rsidRPr="00B13803" w:rsidRDefault="00362CC1" w:rsidP="008E2A04">
      <w:pPr>
        <w:ind w:firstLine="709"/>
        <w:jc w:val="both"/>
        <w:rPr>
          <w:rFonts w:eastAsia="Times New Roman"/>
          <w:sz w:val="28"/>
          <w:szCs w:val="28"/>
        </w:rPr>
      </w:pPr>
      <w:r w:rsidRPr="00B13803">
        <w:rPr>
          <w:rFonts w:eastAsia="Tahoma"/>
          <w:sz w:val="28"/>
          <w:szCs w:val="28"/>
          <w:lang w:eastAsia="en-US"/>
        </w:rPr>
        <w:t>Реформирование системы муниципального управления в</w:t>
      </w:r>
      <w:r w:rsidR="00045844">
        <w:rPr>
          <w:rFonts w:eastAsia="Tahoma"/>
          <w:sz w:val="28"/>
          <w:szCs w:val="28"/>
          <w:lang w:eastAsia="en-US"/>
        </w:rPr>
        <w:t> </w:t>
      </w:r>
      <w:r w:rsidRPr="00B13803">
        <w:rPr>
          <w:rFonts w:eastAsia="Tahoma"/>
          <w:sz w:val="28"/>
          <w:szCs w:val="28"/>
          <w:lang w:eastAsia="en-US"/>
        </w:rPr>
        <w:t>Северодвинске осуществляется на протяжении ряда лет, в том числе в</w:t>
      </w:r>
      <w:r w:rsidR="00045844">
        <w:rPr>
          <w:rFonts w:eastAsia="Tahoma"/>
          <w:sz w:val="28"/>
          <w:szCs w:val="28"/>
          <w:lang w:eastAsia="en-US"/>
        </w:rPr>
        <w:t> </w:t>
      </w:r>
      <w:r w:rsidRPr="00B13803">
        <w:rPr>
          <w:rFonts w:eastAsia="Tahoma"/>
          <w:sz w:val="28"/>
          <w:szCs w:val="28"/>
          <w:lang w:eastAsia="en-US"/>
        </w:rPr>
        <w:t xml:space="preserve">последние годы за счет программного способа управления. Во исполнение Федерального закона от 27.07.2010 № 210-ФЗ </w:t>
      </w:r>
      <w:r w:rsidRPr="00B13803">
        <w:rPr>
          <w:rFonts w:eastAsia="Tahoma"/>
          <w:sz w:val="28"/>
          <w:szCs w:val="28"/>
        </w:rPr>
        <w:t>«</w:t>
      </w:r>
      <w:r w:rsidRPr="00B13803">
        <w:rPr>
          <w:rFonts w:eastAsia="Tahoma"/>
          <w:sz w:val="28"/>
          <w:szCs w:val="28"/>
          <w:lang w:eastAsia="en-US"/>
        </w:rPr>
        <w:t>Об организации предоставления государственных и муниципальных услуг</w:t>
      </w:r>
      <w:r w:rsidRPr="00B13803">
        <w:rPr>
          <w:rFonts w:eastAsia="Tahoma"/>
          <w:sz w:val="28"/>
          <w:szCs w:val="28"/>
        </w:rPr>
        <w:t>»</w:t>
      </w:r>
      <w:r w:rsidRPr="00B13803">
        <w:rPr>
          <w:rFonts w:eastAsia="Tahoma"/>
          <w:sz w:val="28"/>
          <w:szCs w:val="28"/>
          <w:lang w:eastAsia="en-US"/>
        </w:rPr>
        <w:t xml:space="preserve"> постановлением Администрации муниципального образования </w:t>
      </w:r>
      <w:r w:rsidRPr="00B13803">
        <w:rPr>
          <w:rFonts w:eastAsia="Tahoma"/>
          <w:sz w:val="28"/>
          <w:szCs w:val="28"/>
        </w:rPr>
        <w:t>«</w:t>
      </w:r>
      <w:r w:rsidRPr="00B13803">
        <w:rPr>
          <w:rFonts w:eastAsia="Tahoma"/>
          <w:sz w:val="28"/>
          <w:szCs w:val="28"/>
          <w:lang w:eastAsia="en-US"/>
        </w:rPr>
        <w:t>Северодвинск</w:t>
      </w:r>
      <w:r w:rsidRPr="00B13803">
        <w:rPr>
          <w:rFonts w:eastAsia="Tahoma"/>
          <w:sz w:val="28"/>
          <w:szCs w:val="28"/>
        </w:rPr>
        <w:t>»</w:t>
      </w:r>
      <w:r w:rsidRPr="00B13803">
        <w:rPr>
          <w:rFonts w:eastAsia="Tahoma"/>
          <w:sz w:val="28"/>
          <w:szCs w:val="28"/>
          <w:lang w:eastAsia="en-US"/>
        </w:rPr>
        <w:t xml:space="preserve"> утверждена и</w:t>
      </w:r>
      <w:r w:rsidR="00045844">
        <w:rPr>
          <w:rFonts w:eastAsia="Tahoma"/>
          <w:sz w:val="28"/>
          <w:szCs w:val="28"/>
          <w:lang w:eastAsia="en-US"/>
        </w:rPr>
        <w:t> </w:t>
      </w:r>
      <w:r w:rsidRPr="00B13803">
        <w:rPr>
          <w:rFonts w:eastAsia="Tahoma"/>
          <w:sz w:val="28"/>
          <w:szCs w:val="28"/>
          <w:lang w:eastAsia="en-US"/>
        </w:rPr>
        <w:t>на сегодняшний день реал</w:t>
      </w:r>
      <w:r w:rsidRPr="00B13803">
        <w:rPr>
          <w:rFonts w:eastAsia="Tahoma"/>
          <w:kern w:val="2"/>
          <w:sz w:val="28"/>
          <w:szCs w:val="28"/>
          <w:lang w:eastAsia="en-US"/>
        </w:rPr>
        <w:t xml:space="preserve">изуется муниципальная программа </w:t>
      </w:r>
      <w:r w:rsidRPr="00B13803">
        <w:rPr>
          <w:rFonts w:eastAsia="Tahoma"/>
          <w:sz w:val="28"/>
          <w:szCs w:val="28"/>
        </w:rPr>
        <w:t>«</w:t>
      </w:r>
      <w:r w:rsidRPr="00B13803">
        <w:rPr>
          <w:rFonts w:eastAsia="Tahoma"/>
          <w:kern w:val="2"/>
          <w:sz w:val="28"/>
          <w:szCs w:val="28"/>
          <w:lang w:eastAsia="en-US"/>
        </w:rPr>
        <w:t>Муниципальное управление Северодвинска на</w:t>
      </w:r>
      <w:r w:rsidRPr="00B13803">
        <w:rPr>
          <w:rFonts w:eastAsia="Times New Roman"/>
          <w:sz w:val="28"/>
          <w:szCs w:val="28"/>
          <w:lang w:val="en-US"/>
        </w:rPr>
        <w:t> </w:t>
      </w:r>
      <w:r w:rsidRPr="00B13803">
        <w:rPr>
          <w:rFonts w:eastAsia="Tahoma"/>
          <w:kern w:val="2"/>
          <w:sz w:val="28"/>
          <w:szCs w:val="28"/>
          <w:lang w:eastAsia="en-US"/>
        </w:rPr>
        <w:t>2016</w:t>
      </w:r>
      <w:r w:rsidR="00045844">
        <w:rPr>
          <w:rFonts w:eastAsia="Times New Roman"/>
          <w:sz w:val="28"/>
          <w:szCs w:val="28"/>
        </w:rPr>
        <w:t>–</w:t>
      </w:r>
      <w:r w:rsidRPr="00B13803">
        <w:rPr>
          <w:rFonts w:eastAsia="Tahoma"/>
          <w:kern w:val="2"/>
          <w:sz w:val="28"/>
          <w:szCs w:val="28"/>
          <w:lang w:eastAsia="en-US"/>
        </w:rPr>
        <w:t>2021 годы</w:t>
      </w:r>
      <w:r w:rsidRPr="00B13803">
        <w:rPr>
          <w:rFonts w:eastAsia="Tahoma"/>
          <w:sz w:val="28"/>
          <w:szCs w:val="28"/>
        </w:rPr>
        <w:t>»</w:t>
      </w:r>
      <w:r w:rsidRPr="00B13803">
        <w:rPr>
          <w:rFonts w:eastAsia="Tahoma"/>
          <w:kern w:val="2"/>
          <w:sz w:val="28"/>
          <w:szCs w:val="28"/>
          <w:lang w:eastAsia="en-US"/>
        </w:rPr>
        <w:t xml:space="preserve"> (далее </w:t>
      </w:r>
      <w:r w:rsidRPr="00B13803">
        <w:rPr>
          <w:rFonts w:eastAsia="Times New Roman"/>
          <w:sz w:val="28"/>
          <w:szCs w:val="28"/>
        </w:rPr>
        <w:t>–</w:t>
      </w:r>
      <w:r w:rsidR="00EA18F2" w:rsidRPr="00B13803">
        <w:rPr>
          <w:rFonts w:eastAsia="Tahoma"/>
          <w:kern w:val="2"/>
          <w:sz w:val="28"/>
          <w:szCs w:val="28"/>
          <w:lang w:eastAsia="en-US"/>
        </w:rPr>
        <w:t xml:space="preserve"> п</w:t>
      </w:r>
      <w:r w:rsidRPr="00B13803">
        <w:rPr>
          <w:rFonts w:eastAsia="Tahoma"/>
          <w:kern w:val="2"/>
          <w:sz w:val="28"/>
          <w:szCs w:val="28"/>
          <w:lang w:eastAsia="en-US"/>
        </w:rPr>
        <w:t>рограмма), целью которой является повышение открытости и</w:t>
      </w:r>
      <w:r w:rsidR="00045844">
        <w:rPr>
          <w:rFonts w:eastAsia="Tahoma"/>
          <w:kern w:val="2"/>
          <w:sz w:val="28"/>
          <w:szCs w:val="28"/>
          <w:lang w:eastAsia="en-US"/>
        </w:rPr>
        <w:t> </w:t>
      </w:r>
      <w:r w:rsidRPr="00B13803">
        <w:rPr>
          <w:rFonts w:eastAsia="Tahoma"/>
          <w:kern w:val="2"/>
          <w:sz w:val="28"/>
          <w:szCs w:val="28"/>
          <w:lang w:eastAsia="en-US"/>
        </w:rPr>
        <w:t>эффективности деятельности Администрации Северодвинска.</w:t>
      </w:r>
    </w:p>
    <w:p w:rsidR="00362CC1" w:rsidRPr="00B13803" w:rsidRDefault="00362CC1" w:rsidP="008E2A04">
      <w:pPr>
        <w:ind w:firstLine="709"/>
        <w:jc w:val="both"/>
        <w:rPr>
          <w:rFonts w:eastAsia="Tahoma"/>
          <w:sz w:val="28"/>
          <w:szCs w:val="28"/>
        </w:rPr>
      </w:pPr>
      <w:r w:rsidRPr="00B13803">
        <w:rPr>
          <w:rFonts w:eastAsia="Tahoma"/>
          <w:kern w:val="2"/>
          <w:sz w:val="28"/>
          <w:szCs w:val="28"/>
          <w:lang w:eastAsia="en-US"/>
        </w:rPr>
        <w:t>В ходе выполнения мероприятий программы, направленных на</w:t>
      </w:r>
      <w:r w:rsidR="00045844">
        <w:rPr>
          <w:rFonts w:eastAsia="Tahoma"/>
          <w:kern w:val="2"/>
          <w:sz w:val="28"/>
          <w:szCs w:val="28"/>
          <w:lang w:eastAsia="en-US"/>
        </w:rPr>
        <w:t> </w:t>
      </w:r>
      <w:r w:rsidRPr="00B13803">
        <w:rPr>
          <w:rFonts w:eastAsia="Tahoma"/>
          <w:kern w:val="2"/>
          <w:sz w:val="28"/>
          <w:szCs w:val="28"/>
          <w:lang w:eastAsia="en-US"/>
        </w:rPr>
        <w:t>создание условий для дальнейшего совершенствования деятельности Администрации Северодвинска, улучшения качества, результативности и</w:t>
      </w:r>
      <w:r w:rsidR="00045844">
        <w:rPr>
          <w:rFonts w:eastAsia="Tahoma"/>
          <w:kern w:val="2"/>
          <w:sz w:val="28"/>
          <w:szCs w:val="28"/>
          <w:lang w:eastAsia="en-US"/>
        </w:rPr>
        <w:t> </w:t>
      </w:r>
      <w:r w:rsidRPr="00B13803">
        <w:rPr>
          <w:rFonts w:eastAsia="Tahoma"/>
          <w:kern w:val="2"/>
          <w:sz w:val="28"/>
          <w:szCs w:val="28"/>
          <w:lang w:eastAsia="en-US"/>
        </w:rPr>
        <w:t>эффективности предоставления муниципальных услуг и осуществления муниципальных функций, достигнуты следующие основные результаты:</w:t>
      </w:r>
    </w:p>
    <w:p w:rsidR="00362CC1" w:rsidRPr="00B13803" w:rsidRDefault="00362CC1" w:rsidP="008E2A04">
      <w:pPr>
        <w:ind w:firstLine="709"/>
        <w:jc w:val="both"/>
        <w:rPr>
          <w:rFonts w:eastAsia="Times New Roman"/>
          <w:sz w:val="28"/>
          <w:szCs w:val="28"/>
        </w:rPr>
      </w:pPr>
      <w:r w:rsidRPr="00B13803">
        <w:rPr>
          <w:rFonts w:eastAsia="Tahoma"/>
          <w:kern w:val="2"/>
          <w:sz w:val="28"/>
          <w:szCs w:val="28"/>
          <w:lang w:eastAsia="en-US"/>
        </w:rPr>
        <w:t xml:space="preserve">1) утверждены административные регламенты предоставления муниципальных услуг, в том числе в электронном виде и по принципу </w:t>
      </w:r>
      <w:r w:rsidRPr="00B13803">
        <w:rPr>
          <w:rFonts w:eastAsia="Tahoma"/>
          <w:sz w:val="28"/>
          <w:szCs w:val="28"/>
        </w:rPr>
        <w:t>«</w:t>
      </w:r>
      <w:r w:rsidRPr="00B13803">
        <w:rPr>
          <w:rFonts w:eastAsia="Tahoma"/>
          <w:kern w:val="2"/>
          <w:sz w:val="28"/>
          <w:szCs w:val="28"/>
          <w:lang w:eastAsia="en-US"/>
        </w:rPr>
        <w:t>одного окна</w:t>
      </w:r>
      <w:r w:rsidRPr="00B13803">
        <w:rPr>
          <w:rFonts w:eastAsia="Tahoma"/>
          <w:sz w:val="28"/>
          <w:szCs w:val="28"/>
        </w:rPr>
        <w:t>»</w:t>
      </w:r>
      <w:r w:rsidRPr="00B13803">
        <w:rPr>
          <w:rFonts w:eastAsia="Tahoma"/>
          <w:kern w:val="2"/>
          <w:sz w:val="28"/>
          <w:szCs w:val="28"/>
          <w:lang w:eastAsia="en-US"/>
        </w:rPr>
        <w:t xml:space="preserve"> на базе </w:t>
      </w:r>
      <w:r w:rsidR="0013577E" w:rsidRPr="00B13803">
        <w:rPr>
          <w:rFonts w:eastAsia="Tahoma"/>
          <w:kern w:val="2"/>
          <w:sz w:val="28"/>
          <w:szCs w:val="28"/>
          <w:lang w:eastAsia="en-US"/>
        </w:rPr>
        <w:t>ГАУ АО </w:t>
      </w:r>
      <w:r w:rsidR="0013577E" w:rsidRPr="00B13803">
        <w:rPr>
          <w:rFonts w:eastAsia="Tahoma"/>
          <w:sz w:val="28"/>
          <w:szCs w:val="28"/>
        </w:rPr>
        <w:t>«</w:t>
      </w:r>
      <w:r w:rsidR="0013577E" w:rsidRPr="00B13803">
        <w:rPr>
          <w:rFonts w:eastAsia="Tahoma"/>
          <w:kern w:val="2"/>
          <w:sz w:val="28"/>
          <w:szCs w:val="28"/>
          <w:lang w:eastAsia="en-US"/>
        </w:rPr>
        <w:t>Многофункциональный центр</w:t>
      </w:r>
      <w:r w:rsidR="0013577E" w:rsidRPr="00B13803">
        <w:rPr>
          <w:rFonts w:eastAsia="Tahoma"/>
          <w:sz w:val="28"/>
          <w:szCs w:val="28"/>
        </w:rPr>
        <w:t>»</w:t>
      </w:r>
      <w:r w:rsidR="0013577E" w:rsidRPr="00B13803">
        <w:rPr>
          <w:rFonts w:eastAsia="Tahoma"/>
          <w:kern w:val="2"/>
          <w:sz w:val="28"/>
          <w:szCs w:val="28"/>
          <w:lang w:eastAsia="en-US"/>
        </w:rPr>
        <w:t xml:space="preserve"> (далее – МФЦ)</w:t>
      </w:r>
      <w:r w:rsidRPr="00B13803">
        <w:rPr>
          <w:rFonts w:eastAsia="Tahoma"/>
          <w:kern w:val="2"/>
          <w:sz w:val="28"/>
          <w:szCs w:val="28"/>
          <w:lang w:eastAsia="en-US"/>
        </w:rPr>
        <w:t>;</w:t>
      </w:r>
    </w:p>
    <w:p w:rsidR="00362CC1" w:rsidRPr="00B13803" w:rsidRDefault="00362CC1" w:rsidP="008E2A04">
      <w:pPr>
        <w:ind w:firstLine="709"/>
        <w:jc w:val="both"/>
        <w:rPr>
          <w:rFonts w:eastAsia="Tahoma"/>
          <w:sz w:val="28"/>
          <w:szCs w:val="28"/>
        </w:rPr>
      </w:pPr>
      <w:r w:rsidRPr="00B13803">
        <w:rPr>
          <w:rFonts w:eastAsia="Tahoma"/>
          <w:kern w:val="2"/>
          <w:sz w:val="28"/>
          <w:szCs w:val="28"/>
          <w:lang w:eastAsia="en-US"/>
        </w:rPr>
        <w:t xml:space="preserve">2) обеспечено предоставление муниципальных услуг, которые рекомендованы к предоставлению по принципу </w:t>
      </w:r>
      <w:r w:rsidRPr="00B13803">
        <w:rPr>
          <w:rFonts w:eastAsia="Tahoma"/>
          <w:sz w:val="28"/>
          <w:szCs w:val="28"/>
        </w:rPr>
        <w:t>«</w:t>
      </w:r>
      <w:r w:rsidRPr="00B13803">
        <w:rPr>
          <w:rFonts w:eastAsia="Tahoma"/>
          <w:kern w:val="2"/>
          <w:sz w:val="28"/>
          <w:szCs w:val="28"/>
          <w:lang w:eastAsia="en-US"/>
        </w:rPr>
        <w:t>одного окна</w:t>
      </w:r>
      <w:r w:rsidRPr="00B13803">
        <w:rPr>
          <w:rFonts w:eastAsia="Tahoma"/>
          <w:sz w:val="28"/>
          <w:szCs w:val="28"/>
        </w:rPr>
        <w:t>»</w:t>
      </w:r>
      <w:r w:rsidRPr="00B13803">
        <w:rPr>
          <w:rFonts w:eastAsia="Tahoma"/>
          <w:kern w:val="2"/>
          <w:sz w:val="28"/>
          <w:szCs w:val="28"/>
          <w:lang w:eastAsia="en-US"/>
        </w:rPr>
        <w:t xml:space="preserve"> через </w:t>
      </w:r>
      <w:r w:rsidR="0013577E" w:rsidRPr="00B13803">
        <w:rPr>
          <w:rFonts w:eastAsia="Tahoma"/>
          <w:kern w:val="2"/>
          <w:sz w:val="28"/>
          <w:szCs w:val="28"/>
          <w:lang w:eastAsia="en-US"/>
        </w:rPr>
        <w:t>МФЦ</w:t>
      </w:r>
      <w:r w:rsidRPr="00B13803">
        <w:rPr>
          <w:rFonts w:eastAsia="Tahoma"/>
          <w:kern w:val="2"/>
          <w:sz w:val="28"/>
          <w:szCs w:val="28"/>
          <w:lang w:eastAsia="en-US"/>
        </w:rPr>
        <w:t>;</w:t>
      </w:r>
    </w:p>
    <w:p w:rsidR="00362CC1" w:rsidRPr="00B13803" w:rsidRDefault="00362CC1" w:rsidP="008E2A04">
      <w:pPr>
        <w:ind w:firstLine="709"/>
        <w:jc w:val="both"/>
        <w:rPr>
          <w:rFonts w:eastAsia="Tahoma"/>
          <w:sz w:val="28"/>
          <w:szCs w:val="28"/>
        </w:rPr>
      </w:pPr>
      <w:r w:rsidRPr="00B13803">
        <w:rPr>
          <w:rFonts w:eastAsia="Tahoma"/>
          <w:kern w:val="2"/>
          <w:sz w:val="28"/>
          <w:szCs w:val="28"/>
          <w:lang w:eastAsia="en-US"/>
        </w:rPr>
        <w:t>3) размещена информация по муниципальным услугам и функциям в</w:t>
      </w:r>
      <w:r w:rsidRPr="00B13803">
        <w:rPr>
          <w:rFonts w:eastAsia="Times New Roman"/>
          <w:sz w:val="28"/>
          <w:szCs w:val="28"/>
          <w:lang w:val="en-US"/>
        </w:rPr>
        <w:t> </w:t>
      </w:r>
      <w:r w:rsidRPr="00B13803">
        <w:rPr>
          <w:rFonts w:eastAsia="Tahoma"/>
          <w:kern w:val="2"/>
          <w:sz w:val="28"/>
          <w:szCs w:val="28"/>
          <w:lang w:eastAsia="en-US"/>
        </w:rPr>
        <w:t>региональной</w:t>
      </w:r>
      <w:r w:rsidR="0013577E" w:rsidRPr="00B13803">
        <w:rPr>
          <w:rFonts w:eastAsia="Tahoma"/>
          <w:kern w:val="2"/>
          <w:sz w:val="28"/>
          <w:szCs w:val="28"/>
          <w:lang w:eastAsia="en-US"/>
        </w:rPr>
        <w:t xml:space="preserve"> </w:t>
      </w:r>
      <w:r w:rsidRPr="00B13803">
        <w:rPr>
          <w:rFonts w:eastAsia="Tahoma"/>
          <w:kern w:val="2"/>
          <w:sz w:val="28"/>
          <w:szCs w:val="28"/>
          <w:lang w:eastAsia="en-US"/>
        </w:rPr>
        <w:t>государственной информационной подсистеме</w:t>
      </w:r>
      <w:r w:rsidR="006264DF" w:rsidRPr="00B13803">
        <w:rPr>
          <w:rFonts w:eastAsia="Tahoma"/>
          <w:kern w:val="2"/>
          <w:sz w:val="28"/>
          <w:szCs w:val="28"/>
          <w:lang w:eastAsia="en-US"/>
        </w:rPr>
        <w:t xml:space="preserve"> </w:t>
      </w:r>
      <w:r w:rsidRPr="00B13803">
        <w:rPr>
          <w:rFonts w:eastAsia="Tahoma"/>
          <w:sz w:val="28"/>
          <w:szCs w:val="28"/>
        </w:rPr>
        <w:t>«</w:t>
      </w:r>
      <w:r w:rsidRPr="00B13803">
        <w:rPr>
          <w:rFonts w:eastAsia="Tahoma"/>
          <w:kern w:val="2"/>
          <w:sz w:val="28"/>
          <w:szCs w:val="28"/>
          <w:lang w:eastAsia="en-US"/>
        </w:rPr>
        <w:t>Реестр государственных услуг (функций)</w:t>
      </w:r>
      <w:r w:rsidRPr="00B13803">
        <w:rPr>
          <w:rFonts w:eastAsia="Tahoma"/>
          <w:sz w:val="28"/>
          <w:szCs w:val="28"/>
        </w:rPr>
        <w:t>»</w:t>
      </w:r>
      <w:r w:rsidRPr="00B13803">
        <w:rPr>
          <w:rFonts w:eastAsia="Tahoma"/>
          <w:kern w:val="2"/>
          <w:sz w:val="28"/>
          <w:szCs w:val="28"/>
          <w:lang w:eastAsia="en-US"/>
        </w:rPr>
        <w:t xml:space="preserve"> федеральной государственной информационной системы </w:t>
      </w:r>
      <w:r w:rsidRPr="00B13803">
        <w:rPr>
          <w:rFonts w:eastAsia="Tahoma"/>
          <w:sz w:val="28"/>
          <w:szCs w:val="28"/>
        </w:rPr>
        <w:t>«</w:t>
      </w:r>
      <w:r w:rsidRPr="00B13803">
        <w:rPr>
          <w:rFonts w:eastAsia="Tahoma"/>
          <w:kern w:val="2"/>
          <w:sz w:val="28"/>
          <w:szCs w:val="28"/>
          <w:lang w:eastAsia="en-US"/>
        </w:rPr>
        <w:t>Федеральный реестр государственных и</w:t>
      </w:r>
      <w:r w:rsidR="00045844">
        <w:rPr>
          <w:rFonts w:eastAsia="Tahoma"/>
          <w:kern w:val="2"/>
          <w:sz w:val="28"/>
          <w:szCs w:val="28"/>
          <w:lang w:eastAsia="en-US"/>
        </w:rPr>
        <w:t> </w:t>
      </w:r>
      <w:r w:rsidRPr="00B13803">
        <w:rPr>
          <w:rFonts w:eastAsia="Tahoma"/>
          <w:kern w:val="2"/>
          <w:sz w:val="28"/>
          <w:szCs w:val="28"/>
          <w:lang w:eastAsia="en-US"/>
        </w:rPr>
        <w:t>муниципальных услуг (функций)</w:t>
      </w:r>
      <w:r w:rsidRPr="00B13803">
        <w:rPr>
          <w:rFonts w:eastAsia="Tahoma"/>
          <w:sz w:val="28"/>
          <w:szCs w:val="28"/>
        </w:rPr>
        <w:t>»</w:t>
      </w:r>
      <w:r w:rsidRPr="00B13803">
        <w:rPr>
          <w:rFonts w:eastAsia="Tahoma"/>
          <w:kern w:val="2"/>
          <w:sz w:val="28"/>
          <w:szCs w:val="28"/>
          <w:lang w:eastAsia="en-US"/>
        </w:rPr>
        <w:t xml:space="preserve"> (ФРГУ), что обеспечивает выполнение перехода на предоставление муниципальных услуг в электронном виде;</w:t>
      </w:r>
    </w:p>
    <w:p w:rsidR="00362CC1" w:rsidRPr="00B13803" w:rsidRDefault="00362CC1" w:rsidP="008E2A04">
      <w:pPr>
        <w:ind w:firstLine="709"/>
        <w:jc w:val="both"/>
        <w:rPr>
          <w:rFonts w:eastAsia="Times New Roman"/>
          <w:sz w:val="28"/>
          <w:szCs w:val="28"/>
        </w:rPr>
      </w:pPr>
      <w:r w:rsidRPr="00B13803">
        <w:rPr>
          <w:rFonts w:eastAsia="Tahoma"/>
          <w:kern w:val="2"/>
          <w:sz w:val="28"/>
          <w:szCs w:val="28"/>
          <w:lang w:eastAsia="en-US"/>
        </w:rPr>
        <w:t>4)</w:t>
      </w:r>
      <w:r w:rsidRPr="00B13803">
        <w:rPr>
          <w:rFonts w:eastAsia="Times New Roman"/>
          <w:sz w:val="28"/>
          <w:szCs w:val="28"/>
          <w:lang w:val="en-US"/>
        </w:rPr>
        <w:t> </w:t>
      </w:r>
      <w:r w:rsidRPr="00B13803">
        <w:rPr>
          <w:rFonts w:eastAsia="Tahoma"/>
          <w:kern w:val="2"/>
          <w:sz w:val="28"/>
          <w:szCs w:val="28"/>
          <w:lang w:eastAsia="en-US"/>
        </w:rPr>
        <w:t xml:space="preserve">организована работа по проведению мониторинга качества предоставления муниципальных услуг, предоставляемых </w:t>
      </w:r>
      <w:bookmarkStart w:id="0" w:name="__DdeLink__298_346512438"/>
      <w:r w:rsidRPr="00B13803">
        <w:rPr>
          <w:rFonts w:eastAsia="Tahoma"/>
          <w:kern w:val="2"/>
          <w:sz w:val="28"/>
          <w:szCs w:val="28"/>
          <w:lang w:eastAsia="en-US"/>
        </w:rPr>
        <w:t>А</w:t>
      </w:r>
      <w:bookmarkEnd w:id="0"/>
      <w:r w:rsidRPr="00B13803">
        <w:rPr>
          <w:rFonts w:eastAsia="Tahoma"/>
          <w:kern w:val="2"/>
          <w:sz w:val="28"/>
          <w:szCs w:val="28"/>
          <w:lang w:eastAsia="en-US"/>
        </w:rPr>
        <w:t>дминистрацией Северодвинска. Одним из главных критериев оценки эффективности предоставления услуг гражданам является общественное мнение и мнение самих граждан. Ежегодный мониторинг качества предоставления муниципальных услуг позволяет оценить основные параметры, характеризующие качество и доступность предоставления муниципальных услуг;</w:t>
      </w:r>
    </w:p>
    <w:p w:rsidR="0013577E" w:rsidRPr="00B13803" w:rsidRDefault="00362CC1" w:rsidP="008E2A04">
      <w:pPr>
        <w:ind w:firstLine="709"/>
        <w:jc w:val="both"/>
        <w:rPr>
          <w:rFonts w:eastAsia="Tahoma"/>
          <w:kern w:val="2"/>
          <w:sz w:val="28"/>
          <w:szCs w:val="28"/>
          <w:lang w:eastAsia="en-US"/>
        </w:rPr>
      </w:pPr>
      <w:proofErr w:type="gramStart"/>
      <w:r w:rsidRPr="00B13803">
        <w:rPr>
          <w:rFonts w:eastAsia="Tahoma"/>
          <w:kern w:val="2"/>
          <w:sz w:val="28"/>
          <w:szCs w:val="28"/>
          <w:lang w:eastAsia="en-US"/>
        </w:rPr>
        <w:t>5)</w:t>
      </w:r>
      <w:r w:rsidRPr="00B13803">
        <w:rPr>
          <w:rFonts w:eastAsia="Times New Roman"/>
          <w:sz w:val="28"/>
          <w:szCs w:val="28"/>
          <w:lang w:val="en-US"/>
        </w:rPr>
        <w:t> </w:t>
      </w:r>
      <w:r w:rsidRPr="00B13803">
        <w:rPr>
          <w:rFonts w:eastAsia="Tahoma"/>
          <w:kern w:val="2"/>
          <w:sz w:val="28"/>
          <w:szCs w:val="28"/>
          <w:lang w:eastAsia="en-US"/>
        </w:rPr>
        <w:t>в целях повышения информированности граждан и хозяйствующих субъектов о порядке и процессах предоставления Администрацией Северодвинска муниципальных услуг и исполнения муниципальных функций контроля информация, содержащаяся в административных регламентах, в том числе бланки заявлений на предоставление той или иной муниципальной услуги, примеры их заполнения, а</w:t>
      </w:r>
      <w:r w:rsidR="0013577E" w:rsidRPr="00B13803">
        <w:rPr>
          <w:rFonts w:eastAsia="Tahoma"/>
          <w:kern w:val="2"/>
          <w:sz w:val="28"/>
          <w:szCs w:val="28"/>
          <w:lang w:eastAsia="en-US"/>
        </w:rPr>
        <w:t> </w:t>
      </w:r>
      <w:r w:rsidRPr="00B13803">
        <w:rPr>
          <w:rFonts w:eastAsia="Tahoma"/>
          <w:kern w:val="2"/>
          <w:sz w:val="28"/>
          <w:szCs w:val="28"/>
          <w:lang w:eastAsia="en-US"/>
        </w:rPr>
        <w:t>также информация об</w:t>
      </w:r>
      <w:r w:rsidR="00045844">
        <w:rPr>
          <w:rFonts w:eastAsia="Tahoma"/>
          <w:kern w:val="2"/>
          <w:sz w:val="28"/>
          <w:szCs w:val="28"/>
          <w:lang w:eastAsia="en-US"/>
        </w:rPr>
        <w:t> </w:t>
      </w:r>
      <w:r w:rsidRPr="00B13803">
        <w:rPr>
          <w:rFonts w:eastAsia="Tahoma"/>
          <w:kern w:val="2"/>
          <w:sz w:val="28"/>
          <w:szCs w:val="28"/>
          <w:lang w:eastAsia="en-US"/>
        </w:rPr>
        <w:t xml:space="preserve">отраслевых и функциональных органах Администрации Северодвинска, </w:t>
      </w:r>
      <w:r w:rsidRPr="00B13803">
        <w:rPr>
          <w:rFonts w:eastAsia="Tahoma"/>
          <w:kern w:val="2"/>
          <w:sz w:val="28"/>
          <w:szCs w:val="28"/>
          <w:lang w:eastAsia="en-US"/>
        </w:rPr>
        <w:lastRenderedPageBreak/>
        <w:t xml:space="preserve">предоставляющих муниципальные услуги, размещена в разделе </w:t>
      </w:r>
      <w:r w:rsidRPr="00B13803">
        <w:rPr>
          <w:rFonts w:eastAsia="Tahoma"/>
          <w:sz w:val="28"/>
          <w:szCs w:val="28"/>
        </w:rPr>
        <w:t>«</w:t>
      </w:r>
      <w:r w:rsidRPr="00B13803">
        <w:rPr>
          <w:rFonts w:eastAsia="Tahoma"/>
          <w:kern w:val="2"/>
          <w:sz w:val="28"/>
          <w:szCs w:val="28"/>
          <w:lang w:eastAsia="en-US"/>
        </w:rPr>
        <w:t>Муниципальные</w:t>
      </w:r>
      <w:proofErr w:type="gramEnd"/>
      <w:r w:rsidRPr="00B13803">
        <w:rPr>
          <w:rFonts w:eastAsia="Tahoma"/>
          <w:kern w:val="2"/>
          <w:sz w:val="28"/>
          <w:szCs w:val="28"/>
          <w:lang w:eastAsia="en-US"/>
        </w:rPr>
        <w:t xml:space="preserve"> услуги</w:t>
      </w:r>
      <w:r w:rsidRPr="00B13803">
        <w:rPr>
          <w:rFonts w:eastAsia="Tahoma"/>
          <w:sz w:val="28"/>
          <w:szCs w:val="28"/>
        </w:rPr>
        <w:t>»</w:t>
      </w:r>
      <w:r w:rsidRPr="00B13803">
        <w:rPr>
          <w:rFonts w:eastAsia="Tahoma"/>
          <w:kern w:val="2"/>
          <w:sz w:val="28"/>
          <w:szCs w:val="28"/>
          <w:lang w:eastAsia="en-US"/>
        </w:rPr>
        <w:t xml:space="preserve"> </w:t>
      </w:r>
      <w:r w:rsidR="0013577E" w:rsidRPr="00B13803">
        <w:rPr>
          <w:rFonts w:eastAsia="Tahoma"/>
          <w:kern w:val="2"/>
          <w:sz w:val="28"/>
          <w:szCs w:val="28"/>
          <w:lang w:eastAsia="en-US"/>
        </w:rPr>
        <w:t xml:space="preserve">на </w:t>
      </w:r>
      <w:r w:rsidRPr="00B13803">
        <w:rPr>
          <w:rFonts w:eastAsia="Tahoma"/>
          <w:kern w:val="2"/>
          <w:sz w:val="28"/>
          <w:szCs w:val="28"/>
          <w:lang w:eastAsia="en-US"/>
        </w:rPr>
        <w:t>официально</w:t>
      </w:r>
      <w:r w:rsidR="0013577E" w:rsidRPr="00B13803">
        <w:rPr>
          <w:rFonts w:eastAsia="Tahoma"/>
          <w:kern w:val="2"/>
          <w:sz w:val="28"/>
          <w:szCs w:val="28"/>
          <w:lang w:eastAsia="en-US"/>
        </w:rPr>
        <w:t>м</w:t>
      </w:r>
      <w:r w:rsidRPr="00B13803">
        <w:rPr>
          <w:rFonts w:eastAsia="Tahoma"/>
          <w:kern w:val="2"/>
          <w:sz w:val="28"/>
          <w:szCs w:val="28"/>
          <w:lang w:eastAsia="en-US"/>
        </w:rPr>
        <w:t xml:space="preserve"> сайт</w:t>
      </w:r>
      <w:r w:rsidR="0013577E" w:rsidRPr="00B13803">
        <w:rPr>
          <w:rFonts w:eastAsia="Tahoma"/>
          <w:kern w:val="2"/>
          <w:sz w:val="28"/>
          <w:szCs w:val="28"/>
          <w:lang w:eastAsia="en-US"/>
        </w:rPr>
        <w:t>е</w:t>
      </w:r>
      <w:r w:rsidRPr="00B13803">
        <w:rPr>
          <w:rFonts w:eastAsia="Tahoma"/>
          <w:kern w:val="2"/>
          <w:sz w:val="28"/>
          <w:szCs w:val="28"/>
          <w:lang w:eastAsia="en-US"/>
        </w:rPr>
        <w:t xml:space="preserve"> </w:t>
      </w:r>
      <w:r w:rsidR="0013577E" w:rsidRPr="00B13803">
        <w:rPr>
          <w:rFonts w:eastAsia="Tahoma"/>
          <w:kern w:val="2"/>
          <w:sz w:val="28"/>
          <w:szCs w:val="28"/>
          <w:lang w:eastAsia="en-US"/>
        </w:rPr>
        <w:t xml:space="preserve">Администрации </w:t>
      </w:r>
      <w:r w:rsidRPr="00B13803">
        <w:rPr>
          <w:rFonts w:eastAsia="Tahoma"/>
          <w:kern w:val="2"/>
          <w:sz w:val="28"/>
          <w:szCs w:val="28"/>
          <w:lang w:eastAsia="en-US"/>
        </w:rPr>
        <w:t xml:space="preserve">Северодвинска. </w:t>
      </w:r>
    </w:p>
    <w:p w:rsidR="00362CC1" w:rsidRPr="00B13803" w:rsidRDefault="00362CC1" w:rsidP="008E2A04">
      <w:pPr>
        <w:ind w:firstLine="709"/>
        <w:jc w:val="both"/>
        <w:rPr>
          <w:rFonts w:eastAsia="Tahoma"/>
          <w:sz w:val="28"/>
          <w:szCs w:val="28"/>
        </w:rPr>
      </w:pPr>
      <w:r w:rsidRPr="00B13803">
        <w:rPr>
          <w:rFonts w:eastAsia="Tahoma"/>
          <w:kern w:val="2"/>
          <w:sz w:val="28"/>
          <w:szCs w:val="28"/>
          <w:lang w:eastAsia="en-US"/>
        </w:rPr>
        <w:t>В</w:t>
      </w:r>
      <w:r w:rsidR="0013577E" w:rsidRPr="00B13803">
        <w:rPr>
          <w:rFonts w:eastAsia="Tahoma"/>
          <w:kern w:val="2"/>
          <w:sz w:val="28"/>
          <w:szCs w:val="28"/>
          <w:lang w:eastAsia="en-US"/>
        </w:rPr>
        <w:t> </w:t>
      </w:r>
      <w:r w:rsidRPr="00B13803">
        <w:rPr>
          <w:rFonts w:eastAsia="Tahoma"/>
          <w:kern w:val="2"/>
          <w:sz w:val="28"/>
          <w:szCs w:val="28"/>
          <w:lang w:eastAsia="en-US"/>
        </w:rPr>
        <w:t xml:space="preserve">рамках реализации Указа на сайте </w:t>
      </w:r>
      <w:r w:rsidR="0013577E" w:rsidRPr="00B13803">
        <w:rPr>
          <w:rFonts w:eastAsia="Tahoma"/>
          <w:kern w:val="2"/>
          <w:sz w:val="28"/>
          <w:szCs w:val="28"/>
          <w:lang w:eastAsia="en-US"/>
        </w:rPr>
        <w:t xml:space="preserve">Администрации </w:t>
      </w:r>
      <w:r w:rsidRPr="00B13803">
        <w:rPr>
          <w:rFonts w:eastAsia="Tahoma"/>
          <w:kern w:val="2"/>
          <w:sz w:val="28"/>
          <w:szCs w:val="28"/>
          <w:lang w:eastAsia="en-US"/>
        </w:rPr>
        <w:t>Северодвинска размещена информация о возможности получения государственных и</w:t>
      </w:r>
      <w:r w:rsidR="00045844">
        <w:rPr>
          <w:rFonts w:eastAsia="Tahoma"/>
          <w:kern w:val="2"/>
          <w:sz w:val="28"/>
          <w:szCs w:val="28"/>
          <w:lang w:eastAsia="en-US"/>
        </w:rPr>
        <w:t> </w:t>
      </w:r>
      <w:r w:rsidRPr="00B13803">
        <w:rPr>
          <w:rFonts w:eastAsia="Tahoma"/>
          <w:kern w:val="2"/>
          <w:sz w:val="28"/>
          <w:szCs w:val="28"/>
          <w:lang w:eastAsia="en-US"/>
        </w:rPr>
        <w:t xml:space="preserve">муниципальных услуг через </w:t>
      </w:r>
      <w:r w:rsidRPr="00B13803">
        <w:rPr>
          <w:rFonts w:eastAsia="Times New Roman"/>
          <w:sz w:val="28"/>
          <w:szCs w:val="28"/>
        </w:rPr>
        <w:t>МФЦ,</w:t>
      </w:r>
      <w:r w:rsidRPr="00B13803">
        <w:rPr>
          <w:rFonts w:eastAsia="Tahoma"/>
          <w:kern w:val="2"/>
          <w:sz w:val="28"/>
          <w:szCs w:val="28"/>
          <w:lang w:eastAsia="en-US"/>
        </w:rPr>
        <w:t xml:space="preserve"> а также в электронном виде через региональный и Единый порталы государственных и муниципальных услуг;</w:t>
      </w:r>
    </w:p>
    <w:p w:rsidR="00362CC1" w:rsidRPr="00B13803" w:rsidRDefault="00362CC1" w:rsidP="008E2A04">
      <w:pPr>
        <w:ind w:firstLine="709"/>
        <w:jc w:val="both"/>
        <w:rPr>
          <w:rFonts w:eastAsia="Tahoma"/>
          <w:sz w:val="28"/>
          <w:szCs w:val="28"/>
        </w:rPr>
      </w:pPr>
      <w:r w:rsidRPr="00B13803">
        <w:rPr>
          <w:rFonts w:eastAsia="Tahoma"/>
          <w:kern w:val="2"/>
          <w:sz w:val="28"/>
          <w:szCs w:val="28"/>
          <w:lang w:eastAsia="en-US"/>
        </w:rPr>
        <w:t>6)</w:t>
      </w:r>
      <w:r w:rsidRPr="00B13803">
        <w:rPr>
          <w:rFonts w:eastAsia="Times New Roman"/>
          <w:sz w:val="28"/>
          <w:szCs w:val="28"/>
          <w:lang w:val="en-US"/>
        </w:rPr>
        <w:t> </w:t>
      </w:r>
      <w:r w:rsidRPr="00B13803">
        <w:rPr>
          <w:rFonts w:eastAsia="Tahoma"/>
          <w:kern w:val="2"/>
          <w:sz w:val="28"/>
          <w:szCs w:val="28"/>
          <w:lang w:eastAsia="en-US"/>
        </w:rPr>
        <w:t>для управления процессом электронного документооборота с</w:t>
      </w:r>
      <w:r w:rsidRPr="00B13803">
        <w:rPr>
          <w:rFonts w:eastAsia="Times New Roman"/>
          <w:sz w:val="28"/>
          <w:szCs w:val="28"/>
          <w:lang w:val="en-US"/>
        </w:rPr>
        <w:t> </w:t>
      </w:r>
      <w:r w:rsidRPr="00B13803">
        <w:rPr>
          <w:rFonts w:eastAsia="Tahoma"/>
          <w:kern w:val="2"/>
          <w:sz w:val="28"/>
          <w:szCs w:val="28"/>
          <w:lang w:eastAsia="en-US"/>
        </w:rPr>
        <w:t>государственными информационными системами внедрена система межведомственного электронного взаимодействия (</w:t>
      </w:r>
      <w:proofErr w:type="gramStart"/>
      <w:r w:rsidRPr="00B13803">
        <w:rPr>
          <w:rFonts w:eastAsia="Tahoma"/>
          <w:kern w:val="2"/>
          <w:sz w:val="28"/>
          <w:szCs w:val="28"/>
          <w:lang w:eastAsia="en-US"/>
        </w:rPr>
        <w:t>СИР</w:t>
      </w:r>
      <w:proofErr w:type="gramEnd"/>
      <w:r w:rsidRPr="00B13803">
        <w:rPr>
          <w:rFonts w:eastAsia="Tahoma"/>
          <w:kern w:val="2"/>
          <w:sz w:val="28"/>
          <w:szCs w:val="28"/>
          <w:lang w:eastAsia="en-US"/>
        </w:rPr>
        <w:t xml:space="preserve">), организовано подключение и настройка прав в </w:t>
      </w:r>
      <w:r w:rsidRPr="00B13803">
        <w:rPr>
          <w:rFonts w:eastAsia="Times New Roman"/>
          <w:sz w:val="28"/>
          <w:szCs w:val="28"/>
        </w:rPr>
        <w:t>государственных</w:t>
      </w:r>
      <w:r w:rsidRPr="00B13803">
        <w:rPr>
          <w:rFonts w:eastAsia="Tahoma"/>
          <w:kern w:val="2"/>
          <w:sz w:val="28"/>
          <w:szCs w:val="28"/>
          <w:lang w:eastAsia="en-US"/>
        </w:rPr>
        <w:t xml:space="preserve"> информационных </w:t>
      </w:r>
      <w:r w:rsidRPr="00B13803">
        <w:rPr>
          <w:rFonts w:eastAsia="Times New Roman"/>
          <w:sz w:val="28"/>
          <w:szCs w:val="28"/>
        </w:rPr>
        <w:t>системах</w:t>
      </w:r>
      <w:r w:rsidRPr="00B13803">
        <w:rPr>
          <w:rFonts w:eastAsia="Tahoma"/>
          <w:kern w:val="2"/>
          <w:sz w:val="28"/>
          <w:szCs w:val="28"/>
          <w:lang w:eastAsia="en-US"/>
        </w:rPr>
        <w:t>, что позволяет осуществлять на территории Архангельской области предоставление в электронном виде сведений, находящихся в распоряжении региональных и местных органов власти, подведомственных им организаций.</w:t>
      </w:r>
    </w:p>
    <w:p w:rsidR="00362CC1" w:rsidRPr="00B13803" w:rsidRDefault="00362CC1" w:rsidP="008E2A04">
      <w:pPr>
        <w:ind w:firstLine="709"/>
        <w:jc w:val="both"/>
        <w:rPr>
          <w:rFonts w:eastAsia="Times New Roman"/>
          <w:sz w:val="28"/>
          <w:szCs w:val="28"/>
        </w:rPr>
      </w:pPr>
      <w:r w:rsidRPr="00B13803">
        <w:rPr>
          <w:rFonts w:eastAsia="Tahoma"/>
          <w:kern w:val="2"/>
          <w:sz w:val="28"/>
          <w:szCs w:val="28"/>
          <w:lang w:eastAsia="en-US"/>
        </w:rPr>
        <w:t>Результаты исполнения мероприятий по реализации программы показывают сохраняющуюся актуальность большинства определенных ею направлений совершенствования муниципального управления. Проводимый Администрацией Северодвинска комплекс мероприятий необходимо продолжать.</w:t>
      </w:r>
    </w:p>
    <w:p w:rsidR="00260A35" w:rsidRPr="00B13803" w:rsidRDefault="00260A35" w:rsidP="008E2A04">
      <w:pPr>
        <w:widowControl w:val="0"/>
        <w:autoSpaceDE w:val="0"/>
        <w:autoSpaceDN w:val="0"/>
        <w:ind w:firstLine="709"/>
        <w:jc w:val="both"/>
        <w:rPr>
          <w:rFonts w:eastAsia="Times New Roman"/>
          <w:sz w:val="28"/>
          <w:szCs w:val="28"/>
        </w:rPr>
      </w:pPr>
      <w:r w:rsidRPr="00B13803">
        <w:rPr>
          <w:rFonts w:eastAsia="Times New Roman"/>
          <w:sz w:val="28"/>
          <w:szCs w:val="28"/>
        </w:rPr>
        <w:t xml:space="preserve">Реализация Администрацией Северодвинска полномочий 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B4196C" w:rsidRPr="00B13803">
        <w:rPr>
          <w:rFonts w:eastAsia="Times New Roman"/>
          <w:sz w:val="28"/>
          <w:szCs w:val="28"/>
        </w:rPr>
        <w:t>средств массовой информации</w:t>
      </w:r>
      <w:r w:rsidRPr="00B13803">
        <w:rPr>
          <w:rFonts w:eastAsia="Times New Roman"/>
          <w:sz w:val="28"/>
          <w:szCs w:val="28"/>
        </w:rPr>
        <w:t xml:space="preserve"> с органами местного самоуправления.</w:t>
      </w:r>
    </w:p>
    <w:p w:rsidR="00260A35" w:rsidRPr="00B13803" w:rsidRDefault="00260A35" w:rsidP="00FE2981">
      <w:pPr>
        <w:widowControl w:val="0"/>
        <w:autoSpaceDE w:val="0"/>
        <w:autoSpaceDN w:val="0"/>
        <w:ind w:firstLine="709"/>
        <w:jc w:val="both"/>
        <w:rPr>
          <w:rFonts w:eastAsia="Times New Roman"/>
          <w:sz w:val="28"/>
          <w:szCs w:val="28"/>
        </w:rPr>
      </w:pPr>
      <w:r w:rsidRPr="00B13803">
        <w:rPr>
          <w:rFonts w:eastAsia="Times New Roman"/>
          <w:sz w:val="28"/>
          <w:szCs w:val="28"/>
        </w:rPr>
        <w:t>Проведение целенаправленной информационной политики Администрацией Северодвинска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привлечет общественный интерес к</w:t>
      </w:r>
      <w:r w:rsidR="00045844">
        <w:rPr>
          <w:rFonts w:eastAsia="Times New Roman"/>
          <w:sz w:val="28"/>
          <w:szCs w:val="28"/>
        </w:rPr>
        <w:t> </w:t>
      </w:r>
      <w:r w:rsidRPr="00B13803">
        <w:rPr>
          <w:rFonts w:eastAsia="Times New Roman"/>
          <w:sz w:val="28"/>
          <w:szCs w:val="28"/>
        </w:rPr>
        <w:t>деятельности органов местного самоуправления и укрепит атмосферу доверия населения к органам местного самоуправления муниципального образования «Северодвинск».</w:t>
      </w:r>
    </w:p>
    <w:p w:rsidR="00EE4F49" w:rsidRPr="00B13803" w:rsidRDefault="00EE4F49" w:rsidP="00B4196C">
      <w:pPr>
        <w:widowControl w:val="0"/>
        <w:autoSpaceDE w:val="0"/>
        <w:autoSpaceDN w:val="0"/>
        <w:ind w:firstLine="709"/>
        <w:jc w:val="both"/>
        <w:rPr>
          <w:rFonts w:eastAsia="Times New Roman"/>
          <w:sz w:val="28"/>
          <w:szCs w:val="28"/>
        </w:rPr>
      </w:pPr>
      <w:r w:rsidRPr="00B13803">
        <w:rPr>
          <w:rFonts w:eastAsia="Times New Roman"/>
          <w:sz w:val="28"/>
          <w:szCs w:val="28"/>
        </w:rPr>
        <w:t xml:space="preserve">Эффективная деятельность Администрации Северодвинска невозможна без современных средств информационно-коммуникационной системы. Необходимо </w:t>
      </w:r>
      <w:r w:rsidR="00B4196C" w:rsidRPr="00B13803">
        <w:rPr>
          <w:rFonts w:eastAsia="Times New Roman"/>
          <w:sz w:val="28"/>
          <w:szCs w:val="28"/>
        </w:rPr>
        <w:t>продолжить</w:t>
      </w:r>
      <w:r w:rsidRPr="00B13803">
        <w:rPr>
          <w:rFonts w:eastAsia="Times New Roman"/>
          <w:sz w:val="28"/>
          <w:szCs w:val="28"/>
        </w:rPr>
        <w:t xml:space="preserve"> модернизацию технических и</w:t>
      </w:r>
      <w:r w:rsidR="00045844">
        <w:rPr>
          <w:rFonts w:eastAsia="Times New Roman"/>
          <w:sz w:val="28"/>
          <w:szCs w:val="28"/>
        </w:rPr>
        <w:t> </w:t>
      </w:r>
      <w:r w:rsidRPr="00B13803">
        <w:rPr>
          <w:rFonts w:eastAsia="Times New Roman"/>
          <w:sz w:val="28"/>
          <w:szCs w:val="28"/>
        </w:rPr>
        <w:t>технологических информационных систем, обеспечение надежности и</w:t>
      </w:r>
      <w:r w:rsidR="00045844">
        <w:rPr>
          <w:rFonts w:eastAsia="Times New Roman"/>
          <w:sz w:val="28"/>
          <w:szCs w:val="28"/>
        </w:rPr>
        <w:t> </w:t>
      </w:r>
      <w:r w:rsidRPr="00B13803">
        <w:rPr>
          <w:rFonts w:eastAsia="Times New Roman"/>
          <w:sz w:val="28"/>
          <w:szCs w:val="28"/>
        </w:rPr>
        <w:t>скорости работы оборудования, создавать условия для эффективного управления и обеспечения информационным обслуживанием</w:t>
      </w:r>
      <w:r w:rsidR="00F04FB0" w:rsidRPr="00B13803">
        <w:rPr>
          <w:rFonts w:eastAsia="Times New Roman"/>
          <w:sz w:val="28"/>
          <w:szCs w:val="28"/>
        </w:rPr>
        <w:t>.</w:t>
      </w:r>
    </w:p>
    <w:p w:rsidR="00F04FB0" w:rsidRPr="00B13803" w:rsidRDefault="00F04FB0" w:rsidP="00F228D7">
      <w:pPr>
        <w:widowControl w:val="0"/>
        <w:autoSpaceDE w:val="0"/>
        <w:autoSpaceDN w:val="0"/>
        <w:ind w:firstLine="709"/>
        <w:jc w:val="both"/>
        <w:rPr>
          <w:rFonts w:eastAsia="Times New Roman"/>
          <w:sz w:val="28"/>
          <w:szCs w:val="28"/>
        </w:rPr>
      </w:pPr>
      <w:r w:rsidRPr="00B13803">
        <w:rPr>
          <w:rFonts w:eastAsia="Times New Roman"/>
          <w:sz w:val="28"/>
          <w:szCs w:val="28"/>
        </w:rPr>
        <w:t>Внедрению современных информационных технологий в работу органов Администрации Северодвинска будет способствовать</w:t>
      </w:r>
      <w:r w:rsidR="00F228D7" w:rsidRPr="00B13803">
        <w:rPr>
          <w:rFonts w:eastAsia="Times New Roman"/>
          <w:sz w:val="28"/>
          <w:szCs w:val="28"/>
        </w:rPr>
        <w:t xml:space="preserve"> </w:t>
      </w:r>
      <w:r w:rsidRPr="00B13803">
        <w:rPr>
          <w:rFonts w:eastAsia="Times New Roman"/>
          <w:sz w:val="28"/>
          <w:szCs w:val="28"/>
        </w:rPr>
        <w:t>создание</w:t>
      </w:r>
      <w:r w:rsidR="00F228D7" w:rsidRPr="00B13803">
        <w:rPr>
          <w:rFonts w:eastAsia="Times New Roman"/>
          <w:sz w:val="28"/>
          <w:szCs w:val="28"/>
        </w:rPr>
        <w:t xml:space="preserve"> </w:t>
      </w:r>
      <w:r w:rsidRPr="00B13803">
        <w:rPr>
          <w:rFonts w:eastAsia="Times New Roman"/>
          <w:sz w:val="28"/>
          <w:szCs w:val="28"/>
        </w:rPr>
        <w:t>конвергентного муниципального портала – единого информационного портала Администрации Северодвинска, обеспечивающего доступ к</w:t>
      </w:r>
      <w:r w:rsidR="00045844">
        <w:rPr>
          <w:rFonts w:eastAsia="Times New Roman"/>
          <w:sz w:val="28"/>
          <w:szCs w:val="28"/>
        </w:rPr>
        <w:t> </w:t>
      </w:r>
      <w:r w:rsidRPr="00B13803">
        <w:rPr>
          <w:rFonts w:eastAsia="Times New Roman"/>
          <w:sz w:val="28"/>
          <w:szCs w:val="28"/>
        </w:rPr>
        <w:t>сервисам</w:t>
      </w:r>
      <w:r w:rsidR="0048299C" w:rsidRPr="00B13803">
        <w:rPr>
          <w:rFonts w:eastAsia="Times New Roman"/>
          <w:sz w:val="28"/>
          <w:szCs w:val="28"/>
        </w:rPr>
        <w:t>:</w:t>
      </w:r>
      <w:r w:rsidRPr="00B13803">
        <w:rPr>
          <w:rFonts w:eastAsia="Times New Roman"/>
          <w:sz w:val="28"/>
          <w:szCs w:val="28"/>
        </w:rPr>
        <w:t xml:space="preserve"> государственных и муниципальных услуг, «Наш город», </w:t>
      </w:r>
      <w:r w:rsidRPr="00B13803">
        <w:rPr>
          <w:rFonts w:eastAsia="Times New Roman"/>
          <w:sz w:val="28"/>
          <w:szCs w:val="28"/>
        </w:rPr>
        <w:lastRenderedPageBreak/>
        <w:t>«Активный гражданин», обращений граждан</w:t>
      </w:r>
      <w:r w:rsidR="00F228D7" w:rsidRPr="00B13803">
        <w:rPr>
          <w:rFonts w:eastAsia="Times New Roman"/>
          <w:sz w:val="28"/>
          <w:szCs w:val="28"/>
        </w:rPr>
        <w:t xml:space="preserve">,  а также </w:t>
      </w:r>
      <w:r w:rsidR="0048299C" w:rsidRPr="00B13803">
        <w:rPr>
          <w:rFonts w:eastAsia="Times New Roman"/>
          <w:sz w:val="28"/>
          <w:szCs w:val="28"/>
        </w:rPr>
        <w:t xml:space="preserve"> разработка  внутреннего (локального) информационного</w:t>
      </w:r>
      <w:r w:rsidR="00EB2B3A">
        <w:rPr>
          <w:rFonts w:eastAsia="Times New Roman"/>
          <w:sz w:val="28"/>
          <w:szCs w:val="28"/>
        </w:rPr>
        <w:t xml:space="preserve"> </w:t>
      </w:r>
      <w:proofErr w:type="gramStart"/>
      <w:r w:rsidR="0048299C" w:rsidRPr="00B13803">
        <w:rPr>
          <w:rFonts w:eastAsia="Times New Roman"/>
          <w:sz w:val="28"/>
          <w:szCs w:val="28"/>
        </w:rPr>
        <w:t>интернет-портала</w:t>
      </w:r>
      <w:proofErr w:type="gramEnd"/>
      <w:r w:rsidR="0048299C" w:rsidRPr="00B13803">
        <w:rPr>
          <w:rFonts w:eastAsia="Times New Roman"/>
          <w:sz w:val="28"/>
          <w:szCs w:val="28"/>
        </w:rPr>
        <w:t xml:space="preserve"> Администрации Северодвинска. </w:t>
      </w:r>
      <w:r w:rsidR="00F228D7" w:rsidRPr="00B13803">
        <w:rPr>
          <w:rFonts w:eastAsia="Times New Roman"/>
          <w:sz w:val="28"/>
          <w:szCs w:val="28"/>
        </w:rPr>
        <w:t xml:space="preserve"> </w:t>
      </w:r>
    </w:p>
    <w:p w:rsidR="00C87E94" w:rsidRPr="00B13803" w:rsidRDefault="00C87E94" w:rsidP="00C87E94">
      <w:pPr>
        <w:pStyle w:val="00"/>
        <w:ind w:firstLine="709"/>
        <w:rPr>
          <w:sz w:val="28"/>
          <w:szCs w:val="28"/>
        </w:rPr>
      </w:pPr>
      <w:proofErr w:type="gramStart"/>
      <w:r w:rsidRPr="00B13803">
        <w:rPr>
          <w:sz w:val="28"/>
          <w:szCs w:val="28"/>
        </w:rPr>
        <w:t>Важными направлениями деятельности Администрации Северодвинска являются обеспечение целевого характера использования средств местного бюджета в соответствии с утвержденными бюджетными ассигнованиями и</w:t>
      </w:r>
      <w:r w:rsidR="00045844">
        <w:rPr>
          <w:sz w:val="28"/>
          <w:szCs w:val="28"/>
        </w:rPr>
        <w:t> </w:t>
      </w:r>
      <w:r w:rsidRPr="00B13803">
        <w:rPr>
          <w:sz w:val="28"/>
          <w:szCs w:val="28"/>
        </w:rPr>
        <w:t>лимитами бюджетных обязательств, а также осуществление планирования расходов местного бюджета, главными распорядителями которых являются Администрация Северодвинска и органы Администрации Северодвинска, составление обоснования бюджетных ассигнований, представление сведений, необходимых для составления проекта местного бюджета.</w:t>
      </w:r>
      <w:proofErr w:type="gramEnd"/>
    </w:p>
    <w:p w:rsidR="00C87E94" w:rsidRPr="00B13803" w:rsidRDefault="00C87E94" w:rsidP="00C87E94">
      <w:pPr>
        <w:pStyle w:val="00"/>
        <w:ind w:firstLine="709"/>
        <w:rPr>
          <w:sz w:val="28"/>
          <w:szCs w:val="28"/>
        </w:rPr>
      </w:pPr>
      <w:r w:rsidRPr="00B13803">
        <w:rPr>
          <w:sz w:val="28"/>
          <w:szCs w:val="28"/>
        </w:rPr>
        <w:t>Ежегодно необходимо обеспечивать планирование расходов на</w:t>
      </w:r>
      <w:r w:rsidR="00045844">
        <w:rPr>
          <w:sz w:val="28"/>
          <w:szCs w:val="28"/>
        </w:rPr>
        <w:t> </w:t>
      </w:r>
      <w:r w:rsidRPr="00B13803">
        <w:rPr>
          <w:sz w:val="28"/>
          <w:szCs w:val="28"/>
        </w:rPr>
        <w:t xml:space="preserve">содержание Главы Северодвинска (выплата установленного Советом депутатов Северодвинска ежемесячного денежного вознаграждения, страховые взносы в государственные внебюджетные фонды, командировочные расходы и т.п.). Также в целях </w:t>
      </w:r>
      <w:proofErr w:type="gramStart"/>
      <w:r w:rsidRPr="00B13803">
        <w:rPr>
          <w:sz w:val="28"/>
          <w:szCs w:val="28"/>
        </w:rPr>
        <w:t>обеспечения выполнения функций Администрации Северодвинска</w:t>
      </w:r>
      <w:proofErr w:type="gramEnd"/>
      <w:r w:rsidRPr="00B13803">
        <w:rPr>
          <w:sz w:val="28"/>
          <w:szCs w:val="28"/>
        </w:rPr>
        <w:t xml:space="preserve"> необходимо ежегодно предусматривать расходы на выплату денежного содержания муниципальным служащим, заработной платы работникам, не являющимся муниципальными служащими, страховые взносы в государственные внебюджетные фонды, командировки и др.</w:t>
      </w:r>
    </w:p>
    <w:p w:rsidR="00C87E94" w:rsidRPr="00B13803" w:rsidRDefault="00C87E94" w:rsidP="00C87E94">
      <w:pPr>
        <w:pStyle w:val="00"/>
        <w:ind w:firstLine="709"/>
        <w:rPr>
          <w:sz w:val="28"/>
          <w:szCs w:val="28"/>
        </w:rPr>
      </w:pPr>
      <w:r w:rsidRPr="00B13803">
        <w:rPr>
          <w:sz w:val="28"/>
          <w:szCs w:val="28"/>
        </w:rPr>
        <w:t>Для обеспечения деятельности Главы Северодвинска и Администрации Северодвинска ежегодно предусматривается планирование представительских расходов.</w:t>
      </w:r>
    </w:p>
    <w:p w:rsidR="00BB1381" w:rsidRPr="00B13803" w:rsidRDefault="00BB1381" w:rsidP="00BB1381">
      <w:pPr>
        <w:pStyle w:val="00"/>
        <w:ind w:firstLine="709"/>
        <w:rPr>
          <w:sz w:val="28"/>
          <w:szCs w:val="28"/>
        </w:rPr>
      </w:pPr>
      <w:r w:rsidRPr="00B13803">
        <w:rPr>
          <w:sz w:val="28"/>
          <w:szCs w:val="28"/>
        </w:rPr>
        <w:t>Администрацией Северодвинска осуществляется исполнение переданных органам местного самоуправления Северодвинска и</w:t>
      </w:r>
      <w:r w:rsidR="00045844">
        <w:rPr>
          <w:sz w:val="28"/>
          <w:szCs w:val="28"/>
        </w:rPr>
        <w:t> </w:t>
      </w:r>
      <w:r w:rsidRPr="00B13803">
        <w:rPr>
          <w:sz w:val="28"/>
          <w:szCs w:val="28"/>
        </w:rPr>
        <w:t>финансируемых путем предоставления субвенций из областного бюджета государственных полномочий, в том числе:</w:t>
      </w:r>
    </w:p>
    <w:p w:rsidR="00BB1381" w:rsidRPr="00B13803" w:rsidRDefault="00BB1381" w:rsidP="00BB1381">
      <w:pPr>
        <w:pStyle w:val="00"/>
        <w:ind w:firstLine="709"/>
        <w:rPr>
          <w:sz w:val="28"/>
          <w:szCs w:val="28"/>
        </w:rPr>
      </w:pPr>
      <w:r w:rsidRPr="00B13803">
        <w:rPr>
          <w:sz w:val="28"/>
          <w:szCs w:val="28"/>
        </w:rPr>
        <w:t>- в сфере административных правонарушений;</w:t>
      </w:r>
    </w:p>
    <w:p w:rsidR="00BB1381" w:rsidRPr="00B13803" w:rsidRDefault="00BB1381" w:rsidP="00BB1381">
      <w:pPr>
        <w:pStyle w:val="00"/>
        <w:ind w:firstLine="709"/>
        <w:rPr>
          <w:sz w:val="28"/>
          <w:szCs w:val="28"/>
        </w:rPr>
      </w:pPr>
      <w:r w:rsidRPr="00B13803">
        <w:rPr>
          <w:sz w:val="28"/>
          <w:szCs w:val="28"/>
        </w:rPr>
        <w:t>- в сфере охраны труда;</w:t>
      </w:r>
    </w:p>
    <w:p w:rsidR="00BB1381" w:rsidRPr="00B13803" w:rsidRDefault="00BB1381" w:rsidP="00BB1381">
      <w:pPr>
        <w:pStyle w:val="00"/>
        <w:ind w:firstLine="709"/>
        <w:rPr>
          <w:sz w:val="28"/>
          <w:szCs w:val="28"/>
        </w:rPr>
      </w:pPr>
      <w:r w:rsidRPr="00B13803">
        <w:rPr>
          <w:sz w:val="28"/>
          <w:szCs w:val="28"/>
        </w:rPr>
        <w:t>- по созданию комиссий по делам несовершеннолетних и защите их прав;</w:t>
      </w:r>
    </w:p>
    <w:p w:rsidR="00BB1381" w:rsidRPr="00B13803" w:rsidRDefault="00BB1381" w:rsidP="00BB1381">
      <w:pPr>
        <w:pStyle w:val="00"/>
        <w:ind w:firstLine="709"/>
        <w:rPr>
          <w:sz w:val="28"/>
          <w:szCs w:val="28"/>
        </w:rPr>
      </w:pPr>
      <w:r w:rsidRPr="00B13803">
        <w:rPr>
          <w:sz w:val="28"/>
          <w:szCs w:val="28"/>
        </w:rPr>
        <w:t>- по регистрации и учету граждан, имеющих право на получение жилищных субсидий в связи с переселением из районов Крайнего Севера и</w:t>
      </w:r>
      <w:r w:rsidR="00045844">
        <w:rPr>
          <w:sz w:val="28"/>
          <w:szCs w:val="28"/>
        </w:rPr>
        <w:t> </w:t>
      </w:r>
      <w:r w:rsidRPr="00B13803">
        <w:rPr>
          <w:sz w:val="28"/>
          <w:szCs w:val="28"/>
        </w:rPr>
        <w:t>приравненных к ним местностей;</w:t>
      </w:r>
    </w:p>
    <w:p w:rsidR="00BB1381" w:rsidRPr="00B13803" w:rsidRDefault="00BB1381" w:rsidP="00BB1381">
      <w:pPr>
        <w:pStyle w:val="00"/>
        <w:ind w:firstLine="709"/>
        <w:rPr>
          <w:sz w:val="28"/>
          <w:szCs w:val="28"/>
        </w:rPr>
      </w:pPr>
      <w:r w:rsidRPr="00B13803">
        <w:rPr>
          <w:sz w:val="28"/>
          <w:szCs w:val="28"/>
        </w:rPr>
        <w:t>- по предоставлению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p>
    <w:p w:rsidR="00BB1381" w:rsidRPr="00B13803" w:rsidRDefault="00BB1381" w:rsidP="00BB1381">
      <w:pPr>
        <w:pStyle w:val="00"/>
        <w:ind w:firstLine="709"/>
        <w:rPr>
          <w:sz w:val="28"/>
          <w:szCs w:val="28"/>
        </w:rPr>
      </w:pPr>
      <w:r w:rsidRPr="00B13803">
        <w:rPr>
          <w:sz w:val="28"/>
          <w:szCs w:val="28"/>
        </w:rPr>
        <w:t>- по предоставлению гражданам субсидий на оплату жилого помещения и коммунальных услуг</w:t>
      </w:r>
      <w:r w:rsidR="0048299C" w:rsidRPr="00B13803">
        <w:rPr>
          <w:sz w:val="28"/>
          <w:szCs w:val="28"/>
        </w:rPr>
        <w:t>.</w:t>
      </w:r>
    </w:p>
    <w:p w:rsidR="00BB1381" w:rsidRPr="00B13803" w:rsidRDefault="0048299C" w:rsidP="00BB1381">
      <w:pPr>
        <w:pStyle w:val="00"/>
        <w:ind w:firstLine="709"/>
        <w:rPr>
          <w:sz w:val="28"/>
          <w:szCs w:val="28"/>
        </w:rPr>
      </w:pPr>
      <w:r w:rsidRPr="00B13803">
        <w:rPr>
          <w:sz w:val="28"/>
          <w:szCs w:val="28"/>
        </w:rPr>
        <w:t xml:space="preserve"> </w:t>
      </w:r>
      <w:proofErr w:type="gramStart"/>
      <w:r w:rsidR="00BB1381" w:rsidRPr="00B13803">
        <w:rPr>
          <w:sz w:val="28"/>
          <w:szCs w:val="28"/>
        </w:rPr>
        <w:t>В целях создания необходимых условий для работы федеральных судов общей юрисдикции и в соответствии с Федеральным законом от</w:t>
      </w:r>
      <w:r w:rsidR="00045844">
        <w:rPr>
          <w:sz w:val="28"/>
          <w:szCs w:val="28"/>
        </w:rPr>
        <w:t> </w:t>
      </w:r>
      <w:r w:rsidR="00BB1381" w:rsidRPr="00B13803">
        <w:rPr>
          <w:sz w:val="28"/>
          <w:szCs w:val="28"/>
        </w:rPr>
        <w:t xml:space="preserve">20.08.2004 № 113-ФЗ «О присяжных заседателях федеральных судов </w:t>
      </w:r>
      <w:r w:rsidR="00BB1381" w:rsidRPr="00B13803">
        <w:rPr>
          <w:sz w:val="28"/>
          <w:szCs w:val="28"/>
        </w:rPr>
        <w:lastRenderedPageBreak/>
        <w:t>общей юрисдикции в Российской Федерации» Администрация Северодвинска каждые четыре года проводит работу по составлению общего и запасного списка кандидатов в присяжные заседатели, а также ежегодно проверяет и при необходимости изменяет и дополняет соответствующие списки кандидатов</w:t>
      </w:r>
      <w:proofErr w:type="gramEnd"/>
      <w:r w:rsidR="00BB1381" w:rsidRPr="00B13803">
        <w:rPr>
          <w:sz w:val="28"/>
          <w:szCs w:val="28"/>
        </w:rPr>
        <w:t xml:space="preserve"> в присяжные заседатели, </w:t>
      </w:r>
      <w:proofErr w:type="gramStart"/>
      <w:r w:rsidR="00BB1381" w:rsidRPr="00B13803">
        <w:rPr>
          <w:sz w:val="28"/>
          <w:szCs w:val="28"/>
        </w:rPr>
        <w:t>исключая</w:t>
      </w:r>
      <w:proofErr w:type="gramEnd"/>
      <w:r w:rsidR="00BB1381" w:rsidRPr="00B13803">
        <w:rPr>
          <w:sz w:val="28"/>
          <w:szCs w:val="28"/>
        </w:rPr>
        <w:t xml:space="preserve"> </w:t>
      </w:r>
      <w:proofErr w:type="gramStart"/>
      <w:r w:rsidR="00BB1381" w:rsidRPr="00B13803">
        <w:rPr>
          <w:sz w:val="28"/>
          <w:szCs w:val="28"/>
        </w:rPr>
        <w:t>из</w:t>
      </w:r>
      <w:proofErr w:type="gramEnd"/>
      <w:r w:rsidR="00BB1381" w:rsidRPr="00B13803">
        <w:rPr>
          <w:sz w:val="28"/>
          <w:szCs w:val="28"/>
        </w:rPr>
        <w:t xml:space="preserve"> них граждан, утративших право быть присяжными заседателями, и включая в них тех, кто был отобран дополнительно.</w:t>
      </w:r>
    </w:p>
    <w:p w:rsidR="0067433B" w:rsidRPr="00B13803" w:rsidRDefault="00170214" w:rsidP="00170214">
      <w:pPr>
        <w:ind w:firstLine="708"/>
        <w:jc w:val="both"/>
        <w:rPr>
          <w:sz w:val="28"/>
          <w:szCs w:val="28"/>
        </w:rPr>
      </w:pPr>
      <w:r w:rsidRPr="00B13803">
        <w:rPr>
          <w:sz w:val="28"/>
          <w:szCs w:val="28"/>
          <w:lang w:eastAsia="en-US"/>
        </w:rPr>
        <w:t xml:space="preserve">Реализация </w:t>
      </w:r>
      <w:r w:rsidR="008E2A04">
        <w:rPr>
          <w:sz w:val="28"/>
          <w:szCs w:val="28"/>
          <w:lang w:eastAsia="en-US"/>
        </w:rPr>
        <w:t xml:space="preserve">мероприятий </w:t>
      </w:r>
      <w:r w:rsidRPr="00B13803">
        <w:rPr>
          <w:sz w:val="28"/>
          <w:szCs w:val="28"/>
          <w:lang w:eastAsia="en-US"/>
        </w:rPr>
        <w:t xml:space="preserve">муниципальной программы будет способствовать созданию условий для развития и совершенствования муниципального управления, повышению эффективности деятельности органов местного самоуправления на территории муниципального образования «Северодвинск». </w:t>
      </w:r>
    </w:p>
    <w:p w:rsidR="0067433B" w:rsidRDefault="0067433B" w:rsidP="000069F8">
      <w:pPr>
        <w:rPr>
          <w:sz w:val="28"/>
          <w:szCs w:val="28"/>
        </w:rPr>
      </w:pPr>
    </w:p>
    <w:p w:rsidR="00BB1381" w:rsidRPr="00E120E3" w:rsidRDefault="00BB1381" w:rsidP="00BB1381">
      <w:pPr>
        <w:pStyle w:val="03"/>
        <w:rPr>
          <w:sz w:val="28"/>
          <w:szCs w:val="28"/>
        </w:rPr>
      </w:pPr>
      <w:r w:rsidRPr="00E120E3">
        <w:rPr>
          <w:sz w:val="28"/>
          <w:szCs w:val="28"/>
        </w:rPr>
        <w:t xml:space="preserve">1.2. Основные проблемы в  сфере муниципального управления и их краткое описание, </w:t>
      </w:r>
      <w:r w:rsidR="00E120E3">
        <w:rPr>
          <w:sz w:val="28"/>
          <w:szCs w:val="28"/>
        </w:rPr>
        <w:t xml:space="preserve"> </w:t>
      </w:r>
      <w:r w:rsidRPr="00E120E3">
        <w:rPr>
          <w:sz w:val="28"/>
          <w:szCs w:val="28"/>
        </w:rPr>
        <w:t>включая анализ причин их возникновения</w:t>
      </w:r>
    </w:p>
    <w:p w:rsidR="00BB1381" w:rsidRPr="00E120E3" w:rsidRDefault="00BB1381" w:rsidP="00BB1381">
      <w:pPr>
        <w:autoSpaceDE w:val="0"/>
        <w:autoSpaceDN w:val="0"/>
        <w:adjustRightInd w:val="0"/>
        <w:ind w:firstLine="540"/>
        <w:jc w:val="both"/>
        <w:rPr>
          <w:iCs/>
          <w:sz w:val="28"/>
          <w:szCs w:val="28"/>
        </w:rPr>
      </w:pPr>
    </w:p>
    <w:p w:rsidR="00BB1381" w:rsidRPr="00E120E3" w:rsidRDefault="00BB1381" w:rsidP="00BB1381">
      <w:pPr>
        <w:pStyle w:val="00"/>
        <w:ind w:firstLine="709"/>
        <w:rPr>
          <w:sz w:val="28"/>
          <w:szCs w:val="28"/>
        </w:rPr>
      </w:pPr>
      <w:r w:rsidRPr="00E120E3">
        <w:rPr>
          <w:sz w:val="28"/>
          <w:szCs w:val="28"/>
        </w:rPr>
        <w:t>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BB1381" w:rsidRPr="00E120E3" w:rsidRDefault="00BB1381" w:rsidP="00BB1381">
      <w:pPr>
        <w:pStyle w:val="00"/>
        <w:ind w:firstLine="709"/>
        <w:rPr>
          <w:sz w:val="28"/>
          <w:szCs w:val="28"/>
        </w:rPr>
      </w:pPr>
      <w:r w:rsidRPr="00E120E3">
        <w:rPr>
          <w:sz w:val="28"/>
          <w:szCs w:val="28"/>
        </w:rPr>
        <w:t>Первая группа проблем:</w:t>
      </w:r>
    </w:p>
    <w:p w:rsidR="00BB1381" w:rsidRPr="00E120E3" w:rsidRDefault="00BB1381" w:rsidP="00BB1381">
      <w:pPr>
        <w:pStyle w:val="00"/>
        <w:ind w:firstLine="709"/>
        <w:rPr>
          <w:sz w:val="28"/>
          <w:szCs w:val="28"/>
        </w:rPr>
      </w:pPr>
      <w:r w:rsidRPr="00E120E3">
        <w:rPr>
          <w:sz w:val="28"/>
          <w:szCs w:val="28"/>
        </w:rPr>
        <w:t>а) недостаточная эффективность оказания основных государственных и</w:t>
      </w:r>
      <w:r w:rsidR="00045844">
        <w:rPr>
          <w:sz w:val="28"/>
          <w:szCs w:val="28"/>
        </w:rPr>
        <w:t> </w:t>
      </w:r>
      <w:r w:rsidRPr="00E120E3">
        <w:rPr>
          <w:sz w:val="28"/>
          <w:szCs w:val="28"/>
        </w:rPr>
        <w:t>муниципальных услуг (далее – услуги);</w:t>
      </w:r>
    </w:p>
    <w:p w:rsidR="00BB1381" w:rsidRPr="00E120E3" w:rsidRDefault="00BB1381" w:rsidP="00BB1381">
      <w:pPr>
        <w:pStyle w:val="00"/>
        <w:ind w:firstLine="709"/>
        <w:rPr>
          <w:sz w:val="28"/>
          <w:szCs w:val="28"/>
        </w:rPr>
      </w:pPr>
      <w:r w:rsidRPr="00E120E3">
        <w:rPr>
          <w:sz w:val="28"/>
          <w:szCs w:val="28"/>
        </w:rPr>
        <w:t>б) низкий уровень удовлетворенности и информирования граждан о</w:t>
      </w:r>
      <w:r w:rsidR="00045844">
        <w:rPr>
          <w:sz w:val="28"/>
          <w:szCs w:val="28"/>
        </w:rPr>
        <w:t> </w:t>
      </w:r>
      <w:r w:rsidRPr="00E120E3">
        <w:rPr>
          <w:sz w:val="28"/>
          <w:szCs w:val="28"/>
        </w:rPr>
        <w:t>работе Администрации Северодвинска</w:t>
      </w:r>
      <w:r w:rsidR="00045844">
        <w:rPr>
          <w:sz w:val="28"/>
          <w:szCs w:val="28"/>
        </w:rPr>
        <w:t>.</w:t>
      </w:r>
    </w:p>
    <w:p w:rsidR="00BB1381" w:rsidRPr="00E120E3" w:rsidRDefault="00BB1381" w:rsidP="00BB1381">
      <w:pPr>
        <w:pStyle w:val="00"/>
        <w:ind w:firstLine="709"/>
        <w:rPr>
          <w:sz w:val="28"/>
          <w:szCs w:val="28"/>
        </w:rPr>
      </w:pPr>
      <w:r w:rsidRPr="00E120E3">
        <w:rPr>
          <w:sz w:val="28"/>
          <w:szCs w:val="28"/>
        </w:rPr>
        <w:t>Вторая группа проблем:</w:t>
      </w:r>
    </w:p>
    <w:p w:rsidR="00BB1381" w:rsidRPr="00E120E3" w:rsidRDefault="00BB1381" w:rsidP="00BB1381">
      <w:pPr>
        <w:pStyle w:val="00"/>
        <w:ind w:firstLine="709"/>
        <w:rPr>
          <w:sz w:val="28"/>
          <w:szCs w:val="28"/>
        </w:rPr>
      </w:pPr>
      <w:r w:rsidRPr="00E120E3">
        <w:rPr>
          <w:sz w:val="28"/>
          <w:szCs w:val="28"/>
        </w:rPr>
        <w:t>а) невысокая эффективность анализа краткосрочного и долгосрочного влияния решений представительного и исполнительно-распорядительного органов местного самоуправления Северодвинска на социально-экономическое положение муниципального образования «Северодвинск»;</w:t>
      </w:r>
    </w:p>
    <w:p w:rsidR="00BB1381" w:rsidRPr="00E120E3" w:rsidRDefault="00BB1381" w:rsidP="00BB1381">
      <w:pPr>
        <w:pStyle w:val="00"/>
        <w:ind w:firstLine="709"/>
        <w:rPr>
          <w:sz w:val="28"/>
          <w:szCs w:val="28"/>
        </w:rPr>
      </w:pPr>
      <w:r w:rsidRPr="00E120E3">
        <w:rPr>
          <w:sz w:val="28"/>
          <w:szCs w:val="28"/>
        </w:rPr>
        <w:t>б) недостаточная доля муниципальных служащих, имеющих последовательные внутренние установки на рост профессиональной компетенции.</w:t>
      </w:r>
    </w:p>
    <w:p w:rsidR="00BB1381" w:rsidRPr="00E120E3" w:rsidRDefault="00BB1381" w:rsidP="00BB1381">
      <w:pPr>
        <w:pStyle w:val="00"/>
        <w:ind w:firstLine="709"/>
        <w:rPr>
          <w:sz w:val="28"/>
          <w:szCs w:val="28"/>
        </w:rPr>
      </w:pPr>
      <w:r w:rsidRPr="00E120E3">
        <w:rPr>
          <w:sz w:val="28"/>
          <w:szCs w:val="28"/>
        </w:rPr>
        <w:t>Возникновение комплекса указанных проблем, на решение которых в</w:t>
      </w:r>
      <w:r w:rsidR="00045844">
        <w:rPr>
          <w:sz w:val="28"/>
          <w:szCs w:val="28"/>
        </w:rPr>
        <w:t> </w:t>
      </w:r>
      <w:r w:rsidRPr="00E120E3">
        <w:rPr>
          <w:sz w:val="28"/>
          <w:szCs w:val="28"/>
        </w:rPr>
        <w:t>первую очередь направлена муниципальная программа, связано с рядом факторов:</w:t>
      </w:r>
    </w:p>
    <w:p w:rsidR="00BB1381" w:rsidRPr="00E120E3" w:rsidRDefault="00BB1381" w:rsidP="00BB1381">
      <w:pPr>
        <w:pStyle w:val="00"/>
        <w:ind w:firstLine="709"/>
        <w:rPr>
          <w:sz w:val="28"/>
          <w:szCs w:val="28"/>
        </w:rPr>
      </w:pPr>
      <w:r w:rsidRPr="00E120E3">
        <w:rPr>
          <w:sz w:val="28"/>
          <w:szCs w:val="28"/>
        </w:rPr>
        <w:t>а) факторы национального значения:</w:t>
      </w:r>
    </w:p>
    <w:p w:rsidR="00BB1381" w:rsidRPr="00E120E3" w:rsidRDefault="00BB1381" w:rsidP="00BB1381">
      <w:pPr>
        <w:pStyle w:val="00"/>
        <w:ind w:firstLine="709"/>
        <w:rPr>
          <w:sz w:val="28"/>
          <w:szCs w:val="28"/>
        </w:rPr>
      </w:pPr>
      <w:r w:rsidRPr="00E120E3">
        <w:rPr>
          <w:sz w:val="28"/>
          <w:szCs w:val="28"/>
        </w:rPr>
        <w:t>- отсутствие нацеленности муниципальных служащих на результат и</w:t>
      </w:r>
      <w:r w:rsidR="00045844">
        <w:rPr>
          <w:sz w:val="28"/>
          <w:szCs w:val="28"/>
        </w:rPr>
        <w:t> </w:t>
      </w:r>
      <w:r w:rsidRPr="00E120E3">
        <w:rPr>
          <w:sz w:val="28"/>
          <w:szCs w:val="28"/>
        </w:rPr>
        <w:t>социальный эффект;</w:t>
      </w:r>
    </w:p>
    <w:p w:rsidR="00BB1381" w:rsidRPr="00E120E3" w:rsidRDefault="00BB1381" w:rsidP="00BB1381">
      <w:pPr>
        <w:pStyle w:val="00"/>
        <w:ind w:firstLine="709"/>
        <w:rPr>
          <w:sz w:val="28"/>
          <w:szCs w:val="28"/>
        </w:rPr>
      </w:pPr>
      <w:r w:rsidRPr="00E120E3">
        <w:rPr>
          <w:sz w:val="28"/>
          <w:szCs w:val="28"/>
        </w:rPr>
        <w:t>- сложившиеся стереотипы закрытости и элитарности власти;</w:t>
      </w:r>
    </w:p>
    <w:p w:rsidR="00BB1381" w:rsidRPr="00E120E3" w:rsidRDefault="00BB1381" w:rsidP="00BB1381">
      <w:pPr>
        <w:pStyle w:val="00"/>
        <w:ind w:firstLine="709"/>
        <w:rPr>
          <w:sz w:val="28"/>
          <w:szCs w:val="28"/>
        </w:rPr>
      </w:pPr>
      <w:r w:rsidRPr="00E120E3">
        <w:rPr>
          <w:sz w:val="28"/>
          <w:szCs w:val="28"/>
        </w:rPr>
        <w:t>- недостаточное использование современных технологий управления в</w:t>
      </w:r>
      <w:r w:rsidR="00045844">
        <w:rPr>
          <w:sz w:val="28"/>
          <w:szCs w:val="28"/>
        </w:rPr>
        <w:t> </w:t>
      </w:r>
      <w:r w:rsidRPr="00E120E3">
        <w:rPr>
          <w:sz w:val="28"/>
          <w:szCs w:val="28"/>
        </w:rPr>
        <w:t>работе муниципальных органов власти;</w:t>
      </w:r>
    </w:p>
    <w:p w:rsidR="00BB1381" w:rsidRPr="00E120E3" w:rsidRDefault="00BB1381" w:rsidP="00BB1381">
      <w:pPr>
        <w:pStyle w:val="00"/>
        <w:ind w:firstLine="709"/>
        <w:rPr>
          <w:sz w:val="28"/>
          <w:szCs w:val="28"/>
        </w:rPr>
      </w:pPr>
      <w:r w:rsidRPr="00E120E3">
        <w:rPr>
          <w:sz w:val="28"/>
          <w:szCs w:val="28"/>
        </w:rPr>
        <w:t>б) факторы регионального значения:</w:t>
      </w:r>
    </w:p>
    <w:p w:rsidR="00BB1381" w:rsidRPr="00E120E3" w:rsidRDefault="00BB1381" w:rsidP="00BB1381">
      <w:pPr>
        <w:pStyle w:val="00"/>
        <w:ind w:firstLine="709"/>
        <w:rPr>
          <w:sz w:val="28"/>
          <w:szCs w:val="28"/>
        </w:rPr>
      </w:pPr>
      <w:r w:rsidRPr="00E120E3">
        <w:rPr>
          <w:sz w:val="28"/>
          <w:szCs w:val="28"/>
        </w:rPr>
        <w:t xml:space="preserve">- протяженность территории муниципального образования и низкая транспортная доступность административных округов. Большая территория </w:t>
      </w:r>
      <w:r w:rsidRPr="00E120E3">
        <w:rPr>
          <w:sz w:val="28"/>
          <w:szCs w:val="28"/>
        </w:rPr>
        <w:lastRenderedPageBreak/>
        <w:t>и низкая транспортная доступность административных округов ведут не</w:t>
      </w:r>
      <w:r w:rsidR="007C1119">
        <w:rPr>
          <w:sz w:val="28"/>
          <w:szCs w:val="28"/>
        </w:rPr>
        <w:t> </w:t>
      </w:r>
      <w:r w:rsidRPr="00E120E3">
        <w:rPr>
          <w:sz w:val="28"/>
          <w:szCs w:val="28"/>
        </w:rPr>
        <w:t>только к удорожанию стоимости государственных и муниципальных услуг, в</w:t>
      </w:r>
      <w:r w:rsidR="00045844">
        <w:rPr>
          <w:sz w:val="28"/>
          <w:szCs w:val="28"/>
        </w:rPr>
        <w:t> </w:t>
      </w:r>
      <w:r w:rsidRPr="00E120E3">
        <w:rPr>
          <w:sz w:val="28"/>
          <w:szCs w:val="28"/>
        </w:rPr>
        <w:t>первую очередь социального характера (образование, здравоохранение, социальная защита), но и напрямую влияют на их качество;</w:t>
      </w:r>
    </w:p>
    <w:p w:rsidR="00BB1381" w:rsidRPr="00E120E3" w:rsidRDefault="00BB1381" w:rsidP="00BB1381">
      <w:pPr>
        <w:pStyle w:val="00"/>
        <w:ind w:firstLine="709"/>
        <w:rPr>
          <w:sz w:val="28"/>
          <w:szCs w:val="28"/>
        </w:rPr>
      </w:pPr>
      <w:r w:rsidRPr="00E120E3">
        <w:rPr>
          <w:sz w:val="28"/>
          <w:szCs w:val="28"/>
        </w:rPr>
        <w:t>- отток кадров из региона. Географическое удаление создает объективные предпосылки для оттока экономически активного населения муниципального образования «Северодвинск». При этом из региона уезжают в основном граждане молодого трудоспособного возраста;</w:t>
      </w:r>
    </w:p>
    <w:p w:rsidR="00BB1381" w:rsidRPr="00E120E3" w:rsidRDefault="00BB1381" w:rsidP="00BB1381">
      <w:pPr>
        <w:pStyle w:val="00"/>
        <w:ind w:firstLine="709"/>
        <w:rPr>
          <w:sz w:val="28"/>
          <w:szCs w:val="28"/>
        </w:rPr>
      </w:pPr>
      <w:r w:rsidRPr="00E120E3">
        <w:rPr>
          <w:sz w:val="28"/>
          <w:szCs w:val="28"/>
        </w:rPr>
        <w:t>-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60</w:t>
      </w:r>
      <w:r w:rsidR="00045844">
        <w:rPr>
          <w:sz w:val="28"/>
          <w:szCs w:val="28"/>
        </w:rPr>
        <w:t> </w:t>
      </w:r>
      <w:r w:rsidRPr="00E120E3">
        <w:rPr>
          <w:sz w:val="28"/>
          <w:szCs w:val="28"/>
        </w:rPr>
        <w:t>%) оказывает отрицательное влияние на качество и стоимость предоставляемых услуг, снижает инвестиционную привлекательность муниципального образования;</w:t>
      </w:r>
    </w:p>
    <w:p w:rsidR="00BB1381" w:rsidRPr="00E120E3" w:rsidRDefault="00BB1381" w:rsidP="00BB1381">
      <w:pPr>
        <w:pStyle w:val="00"/>
        <w:ind w:firstLine="709"/>
        <w:rPr>
          <w:sz w:val="28"/>
          <w:szCs w:val="28"/>
        </w:rPr>
      </w:pPr>
      <w:r w:rsidRPr="00E120E3">
        <w:rPr>
          <w:sz w:val="28"/>
          <w:szCs w:val="28"/>
        </w:rPr>
        <w:t>- отсутствие телекоммуникационной инфраструктуры на территории муниципального образования (цифровое неравенство). Для предоставления государственных и муниципальных услуг Администрацией Северодвинска, электронного взаимодействия необходимо наличие на территории муниципального образования развитой телекоммуникационной инфраструктуры, обеспечивающей предоставление населению качественных и доступных услуг. В настоящее время такая инфраструктура существует только на территории города Северодвинска, ситуация в административных округах и других населенных пунктах муниципального образования отличается коренным образом.</w:t>
      </w:r>
    </w:p>
    <w:p w:rsidR="0067433B" w:rsidRDefault="0067433B" w:rsidP="000069F8"/>
    <w:p w:rsidR="00285150" w:rsidRPr="001A5B86" w:rsidRDefault="00285150" w:rsidP="00285150">
      <w:pPr>
        <w:pStyle w:val="00"/>
        <w:ind w:firstLine="709"/>
        <w:jc w:val="center"/>
        <w:rPr>
          <w:sz w:val="28"/>
          <w:szCs w:val="28"/>
        </w:rPr>
      </w:pPr>
      <w:bookmarkStart w:id="1" w:name="sub_2090"/>
      <w:r w:rsidRPr="004475E1">
        <w:rPr>
          <w:sz w:val="28"/>
          <w:szCs w:val="28"/>
        </w:rPr>
        <w:t>1.3. Основные направления решения проблем с указанием их связи с</w:t>
      </w:r>
      <w:r w:rsidR="00045844">
        <w:rPr>
          <w:sz w:val="28"/>
          <w:szCs w:val="28"/>
        </w:rPr>
        <w:t> </w:t>
      </w:r>
      <w:r w:rsidRPr="004475E1">
        <w:rPr>
          <w:sz w:val="28"/>
          <w:szCs w:val="28"/>
        </w:rPr>
        <w:t xml:space="preserve">региональными приоритетами долгосрочного социально-экономического развития, </w:t>
      </w:r>
      <w:r w:rsidRPr="001A5B86">
        <w:rPr>
          <w:sz w:val="28"/>
          <w:szCs w:val="28"/>
        </w:rPr>
        <w:t>Стратегией социально-экономического развития Архангельской области до 203</w:t>
      </w:r>
      <w:r w:rsidR="00156A37" w:rsidRPr="001A5B86">
        <w:rPr>
          <w:sz w:val="28"/>
          <w:szCs w:val="28"/>
        </w:rPr>
        <w:t>5</w:t>
      </w:r>
      <w:r w:rsidRPr="001A5B86">
        <w:rPr>
          <w:sz w:val="28"/>
          <w:szCs w:val="28"/>
        </w:rPr>
        <w:t xml:space="preserve"> года</w:t>
      </w:r>
      <w:r w:rsidR="00156A37" w:rsidRPr="001A5B86">
        <w:rPr>
          <w:sz w:val="28"/>
          <w:szCs w:val="28"/>
        </w:rPr>
        <w:t xml:space="preserve"> и стратегией социально-экономического развития Северодвинска до 2030 года</w:t>
      </w:r>
    </w:p>
    <w:p w:rsidR="00CB40BD" w:rsidRPr="001A5B86" w:rsidRDefault="00CB40BD" w:rsidP="00CB40BD">
      <w:pPr>
        <w:widowControl w:val="0"/>
        <w:autoSpaceDE w:val="0"/>
        <w:autoSpaceDN w:val="0"/>
        <w:ind w:firstLine="709"/>
        <w:jc w:val="both"/>
        <w:rPr>
          <w:rFonts w:eastAsia="Times New Roman"/>
        </w:rPr>
      </w:pPr>
    </w:p>
    <w:p w:rsidR="007C10B4" w:rsidRPr="004475E1" w:rsidRDefault="007C10B4" w:rsidP="007C10B4">
      <w:pPr>
        <w:widowControl w:val="0"/>
        <w:autoSpaceDE w:val="0"/>
        <w:autoSpaceDN w:val="0"/>
        <w:ind w:firstLine="709"/>
        <w:jc w:val="both"/>
        <w:rPr>
          <w:rFonts w:eastAsia="Times New Roman"/>
          <w:sz w:val="28"/>
          <w:szCs w:val="28"/>
        </w:rPr>
      </w:pPr>
      <w:r w:rsidRPr="004475E1">
        <w:rPr>
          <w:rFonts w:eastAsia="Times New Roman"/>
          <w:sz w:val="28"/>
          <w:szCs w:val="28"/>
        </w:rPr>
        <w:t xml:space="preserve">Приоритетные направления государственной политики в сфере реализации муниципальной программы определены в </w:t>
      </w:r>
      <w:hyperlink r:id="rId13" w:history="1">
        <w:r w:rsidRPr="004475E1">
          <w:rPr>
            <w:rFonts w:eastAsia="Times New Roman"/>
            <w:sz w:val="28"/>
            <w:szCs w:val="28"/>
          </w:rPr>
          <w:t>Указе</w:t>
        </w:r>
      </w:hyperlink>
      <w:r w:rsidRPr="004475E1">
        <w:rPr>
          <w:rFonts w:eastAsia="Times New Roman"/>
          <w:sz w:val="28"/>
          <w:szCs w:val="28"/>
        </w:rPr>
        <w:t xml:space="preserve"> Президента Российской Федерации от 07.05.2012 </w:t>
      </w:r>
      <w:r w:rsidR="00045844">
        <w:rPr>
          <w:rFonts w:eastAsia="Times New Roman"/>
          <w:sz w:val="28"/>
          <w:szCs w:val="28"/>
        </w:rPr>
        <w:t xml:space="preserve">№ </w:t>
      </w:r>
      <w:r w:rsidRPr="004475E1">
        <w:rPr>
          <w:rFonts w:eastAsia="Times New Roman"/>
          <w:sz w:val="28"/>
          <w:szCs w:val="28"/>
        </w:rPr>
        <w:t>601 «Об основных направлениях совершенствования системы государственного управления», в соответствии с</w:t>
      </w:r>
      <w:r w:rsidR="004475E1">
        <w:rPr>
          <w:rFonts w:eastAsia="Times New Roman"/>
          <w:sz w:val="28"/>
          <w:szCs w:val="28"/>
        </w:rPr>
        <w:t> </w:t>
      </w:r>
      <w:r w:rsidRPr="004475E1">
        <w:rPr>
          <w:rFonts w:eastAsia="Times New Roman"/>
          <w:sz w:val="28"/>
          <w:szCs w:val="28"/>
        </w:rPr>
        <w:t>которым первоочередными задачами в сфере государственного и</w:t>
      </w:r>
      <w:r w:rsidR="00045844">
        <w:rPr>
          <w:rFonts w:eastAsia="Times New Roman"/>
          <w:sz w:val="28"/>
          <w:szCs w:val="28"/>
        </w:rPr>
        <w:t> </w:t>
      </w:r>
      <w:r w:rsidRPr="004475E1">
        <w:rPr>
          <w:rFonts w:eastAsia="Times New Roman"/>
          <w:sz w:val="28"/>
          <w:szCs w:val="28"/>
        </w:rPr>
        <w:t>муниципального управления на современном этапе являются:</w:t>
      </w:r>
    </w:p>
    <w:p w:rsidR="007C10B4" w:rsidRPr="004475E1" w:rsidRDefault="007C10B4" w:rsidP="007C10B4">
      <w:pPr>
        <w:widowControl w:val="0"/>
        <w:autoSpaceDE w:val="0"/>
        <w:autoSpaceDN w:val="0"/>
        <w:ind w:firstLine="709"/>
        <w:jc w:val="both"/>
        <w:rPr>
          <w:rFonts w:eastAsia="Times New Roman"/>
          <w:sz w:val="28"/>
          <w:szCs w:val="28"/>
        </w:rPr>
      </w:pPr>
      <w:r w:rsidRPr="004475E1">
        <w:rPr>
          <w:rFonts w:eastAsia="Times New Roman"/>
          <w:sz w:val="28"/>
          <w:szCs w:val="28"/>
        </w:rPr>
        <w:t>- повышение эффективности муниципальной службы и</w:t>
      </w:r>
      <w:r w:rsidR="00045844">
        <w:rPr>
          <w:rFonts w:eastAsia="Times New Roman"/>
          <w:sz w:val="28"/>
          <w:szCs w:val="28"/>
        </w:rPr>
        <w:t> </w:t>
      </w:r>
      <w:r w:rsidRPr="004475E1">
        <w:rPr>
          <w:rFonts w:eastAsia="Times New Roman"/>
          <w:sz w:val="28"/>
          <w:szCs w:val="28"/>
        </w:rPr>
        <w:t>результативности профессиональной служебной деятельности муниципальных служащих;</w:t>
      </w:r>
    </w:p>
    <w:p w:rsidR="007C10B4" w:rsidRPr="004475E1" w:rsidRDefault="007C10B4" w:rsidP="007C10B4">
      <w:pPr>
        <w:widowControl w:val="0"/>
        <w:autoSpaceDE w:val="0"/>
        <w:autoSpaceDN w:val="0"/>
        <w:ind w:firstLine="709"/>
        <w:jc w:val="both"/>
        <w:rPr>
          <w:rFonts w:eastAsia="Times New Roman"/>
          <w:sz w:val="28"/>
          <w:szCs w:val="28"/>
        </w:rPr>
      </w:pPr>
      <w:r w:rsidRPr="004475E1">
        <w:rPr>
          <w:rFonts w:eastAsia="Times New Roman"/>
          <w:sz w:val="28"/>
          <w:szCs w:val="28"/>
        </w:rPr>
        <w:t>- повышение уровня удовлетворенности граждан качеством предоставления муниципальных услуг;</w:t>
      </w:r>
    </w:p>
    <w:p w:rsidR="007C10B4" w:rsidRPr="004475E1" w:rsidRDefault="007C10B4" w:rsidP="007C10B4">
      <w:pPr>
        <w:widowControl w:val="0"/>
        <w:autoSpaceDE w:val="0"/>
        <w:autoSpaceDN w:val="0"/>
        <w:ind w:firstLine="709"/>
        <w:jc w:val="both"/>
        <w:rPr>
          <w:rFonts w:eastAsia="Times New Roman"/>
          <w:sz w:val="28"/>
          <w:szCs w:val="28"/>
        </w:rPr>
      </w:pPr>
      <w:r w:rsidRPr="004475E1">
        <w:rPr>
          <w:rFonts w:eastAsia="Times New Roman"/>
          <w:sz w:val="28"/>
          <w:szCs w:val="28"/>
        </w:rPr>
        <w:t>- увеличение доли граждан, имеющих доступ к получению муниципальных услуг по принципу «одного окна» по месту пребывания, в</w:t>
      </w:r>
      <w:r w:rsidR="00045844">
        <w:rPr>
          <w:rFonts w:eastAsia="Times New Roman"/>
          <w:sz w:val="28"/>
          <w:szCs w:val="28"/>
        </w:rPr>
        <w:t> </w:t>
      </w:r>
      <w:r w:rsidRPr="004475E1">
        <w:rPr>
          <w:rFonts w:eastAsia="Times New Roman"/>
          <w:sz w:val="28"/>
          <w:szCs w:val="28"/>
        </w:rPr>
        <w:t xml:space="preserve">том числе в многофункциональных центрах предоставления </w:t>
      </w:r>
      <w:r w:rsidRPr="004475E1">
        <w:rPr>
          <w:rFonts w:eastAsia="Times New Roman"/>
          <w:sz w:val="28"/>
          <w:szCs w:val="28"/>
        </w:rPr>
        <w:lastRenderedPageBreak/>
        <w:t>государственных и муниципальных услуг;</w:t>
      </w:r>
    </w:p>
    <w:p w:rsidR="007C10B4" w:rsidRPr="004475E1" w:rsidRDefault="007C10B4" w:rsidP="007C10B4">
      <w:pPr>
        <w:widowControl w:val="0"/>
        <w:autoSpaceDE w:val="0"/>
        <w:autoSpaceDN w:val="0"/>
        <w:ind w:firstLine="709"/>
        <w:jc w:val="both"/>
        <w:rPr>
          <w:rFonts w:eastAsia="Times New Roman"/>
          <w:sz w:val="28"/>
          <w:szCs w:val="28"/>
        </w:rPr>
      </w:pPr>
      <w:r w:rsidRPr="004475E1">
        <w:rPr>
          <w:rFonts w:eastAsia="Times New Roman"/>
          <w:sz w:val="28"/>
          <w:szCs w:val="28"/>
        </w:rPr>
        <w:t>- увеличение доли граждан, использующих механизм получения государственных и муниципальных услуг в электронной форме;</w:t>
      </w:r>
    </w:p>
    <w:p w:rsidR="007C10B4" w:rsidRPr="004475E1" w:rsidRDefault="007C10B4" w:rsidP="007C10B4">
      <w:pPr>
        <w:widowControl w:val="0"/>
        <w:autoSpaceDE w:val="0"/>
        <w:autoSpaceDN w:val="0"/>
        <w:ind w:firstLine="709"/>
        <w:jc w:val="both"/>
        <w:rPr>
          <w:rFonts w:eastAsia="Times New Roman"/>
          <w:sz w:val="28"/>
          <w:szCs w:val="28"/>
        </w:rPr>
      </w:pPr>
      <w:r w:rsidRPr="004475E1">
        <w:rPr>
          <w:rFonts w:eastAsia="Times New Roman"/>
          <w:sz w:val="28"/>
          <w:szCs w:val="28"/>
        </w:rPr>
        <w:t xml:space="preserve"> - 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8844E7" w:rsidRPr="004475E1" w:rsidRDefault="007C10B4" w:rsidP="00524BE6">
      <w:pPr>
        <w:widowControl w:val="0"/>
        <w:autoSpaceDE w:val="0"/>
        <w:autoSpaceDN w:val="0"/>
        <w:ind w:firstLine="709"/>
        <w:jc w:val="both"/>
        <w:rPr>
          <w:rFonts w:eastAsia="Times New Roman"/>
          <w:sz w:val="28"/>
          <w:szCs w:val="28"/>
        </w:rPr>
      </w:pPr>
      <w:r w:rsidRPr="004475E1">
        <w:rPr>
          <w:rFonts w:eastAsia="Times New Roman"/>
          <w:sz w:val="28"/>
          <w:szCs w:val="28"/>
        </w:rPr>
        <w:t>Кроме того, основными направлениями деятельности в</w:t>
      </w:r>
      <w:r w:rsidR="00524BE6" w:rsidRPr="004475E1">
        <w:rPr>
          <w:rFonts w:eastAsia="Times New Roman"/>
          <w:sz w:val="28"/>
          <w:szCs w:val="28"/>
        </w:rPr>
        <w:t xml:space="preserve"> рамках реализации мероприятий настоящей муниципальной программы</w:t>
      </w:r>
      <w:r w:rsidRPr="004475E1">
        <w:rPr>
          <w:rFonts w:eastAsia="Times New Roman"/>
          <w:sz w:val="28"/>
          <w:szCs w:val="28"/>
        </w:rPr>
        <w:t xml:space="preserve"> являются:</w:t>
      </w:r>
    </w:p>
    <w:p w:rsidR="008844E7" w:rsidRPr="004475E1" w:rsidRDefault="008844E7" w:rsidP="00524BE6">
      <w:pPr>
        <w:widowControl w:val="0"/>
        <w:autoSpaceDE w:val="0"/>
        <w:autoSpaceDN w:val="0"/>
        <w:ind w:firstLine="709"/>
        <w:jc w:val="both"/>
        <w:rPr>
          <w:rFonts w:eastAsia="Times New Roman"/>
          <w:sz w:val="28"/>
          <w:szCs w:val="28"/>
        </w:rPr>
      </w:pPr>
      <w:r w:rsidRPr="004475E1">
        <w:rPr>
          <w:rFonts w:eastAsia="Times New Roman"/>
          <w:sz w:val="28"/>
          <w:szCs w:val="28"/>
        </w:rPr>
        <w:t xml:space="preserve">- </w:t>
      </w:r>
      <w:r w:rsidR="007C10B4" w:rsidRPr="004475E1">
        <w:rPr>
          <w:rFonts w:eastAsia="Times New Roman"/>
          <w:sz w:val="28"/>
          <w:szCs w:val="28"/>
        </w:rPr>
        <w:t>совершенствование системы мотивации деятельности муниципальных служащих</w:t>
      </w:r>
      <w:r w:rsidR="004475E1">
        <w:rPr>
          <w:rFonts w:eastAsia="Times New Roman"/>
          <w:sz w:val="28"/>
          <w:szCs w:val="28"/>
        </w:rPr>
        <w:t xml:space="preserve"> </w:t>
      </w:r>
      <w:r w:rsidR="00524BE6" w:rsidRPr="004475E1">
        <w:rPr>
          <w:rFonts w:eastAsia="Times New Roman"/>
          <w:sz w:val="28"/>
          <w:szCs w:val="28"/>
        </w:rPr>
        <w:t xml:space="preserve"> </w:t>
      </w:r>
      <w:r w:rsidR="007C10B4" w:rsidRPr="004475E1">
        <w:rPr>
          <w:rFonts w:eastAsia="Times New Roman"/>
          <w:sz w:val="28"/>
          <w:szCs w:val="28"/>
        </w:rPr>
        <w:t>(в т</w:t>
      </w:r>
      <w:r w:rsidRPr="004475E1">
        <w:rPr>
          <w:rFonts w:eastAsia="Times New Roman"/>
          <w:sz w:val="28"/>
          <w:szCs w:val="28"/>
        </w:rPr>
        <w:t xml:space="preserve">ом числе </w:t>
      </w:r>
      <w:r w:rsidR="007C10B4" w:rsidRPr="004475E1">
        <w:rPr>
          <w:rFonts w:eastAsia="Times New Roman"/>
          <w:sz w:val="28"/>
          <w:szCs w:val="28"/>
        </w:rPr>
        <w:t>введение нематериальных форм стимулирования);</w:t>
      </w:r>
    </w:p>
    <w:p w:rsidR="007C10B4" w:rsidRPr="004475E1" w:rsidRDefault="008844E7" w:rsidP="00524BE6">
      <w:pPr>
        <w:widowControl w:val="0"/>
        <w:autoSpaceDE w:val="0"/>
        <w:autoSpaceDN w:val="0"/>
        <w:ind w:firstLine="709"/>
        <w:jc w:val="both"/>
        <w:rPr>
          <w:rFonts w:eastAsia="Times New Roman"/>
          <w:sz w:val="28"/>
          <w:szCs w:val="28"/>
        </w:rPr>
      </w:pPr>
      <w:r w:rsidRPr="004475E1">
        <w:rPr>
          <w:rFonts w:eastAsia="Times New Roman"/>
          <w:sz w:val="28"/>
          <w:szCs w:val="28"/>
        </w:rPr>
        <w:t>-</w:t>
      </w:r>
      <w:r w:rsidR="00524BE6" w:rsidRPr="004475E1">
        <w:rPr>
          <w:rFonts w:eastAsia="Times New Roman"/>
          <w:sz w:val="28"/>
          <w:szCs w:val="28"/>
        </w:rPr>
        <w:t> </w:t>
      </w:r>
      <w:r w:rsidR="007C10B4" w:rsidRPr="004475E1">
        <w:rPr>
          <w:rFonts w:eastAsia="Times New Roman"/>
          <w:sz w:val="28"/>
          <w:szCs w:val="28"/>
        </w:rPr>
        <w:t>совершенствование системы подготовки и дополнительного профессионального образования</w:t>
      </w:r>
      <w:r w:rsidR="00524BE6" w:rsidRPr="004475E1">
        <w:rPr>
          <w:rFonts w:eastAsia="Times New Roman"/>
          <w:sz w:val="28"/>
          <w:szCs w:val="28"/>
        </w:rPr>
        <w:t xml:space="preserve"> муниципальных служащих</w:t>
      </w:r>
      <w:r w:rsidR="007C10B4" w:rsidRPr="004475E1">
        <w:rPr>
          <w:rFonts w:eastAsia="Times New Roman"/>
          <w:sz w:val="28"/>
          <w:szCs w:val="28"/>
        </w:rPr>
        <w:t>;</w:t>
      </w:r>
    </w:p>
    <w:p w:rsidR="007C10B4" w:rsidRPr="004475E1" w:rsidRDefault="008844E7" w:rsidP="00524BE6">
      <w:pPr>
        <w:widowControl w:val="0"/>
        <w:autoSpaceDE w:val="0"/>
        <w:autoSpaceDN w:val="0"/>
        <w:ind w:firstLine="709"/>
        <w:jc w:val="both"/>
        <w:rPr>
          <w:rFonts w:eastAsia="Times New Roman"/>
          <w:sz w:val="28"/>
          <w:szCs w:val="28"/>
        </w:rPr>
      </w:pPr>
      <w:r w:rsidRPr="004475E1">
        <w:rPr>
          <w:rFonts w:eastAsia="Times New Roman"/>
          <w:sz w:val="28"/>
          <w:szCs w:val="28"/>
        </w:rPr>
        <w:t>-</w:t>
      </w:r>
      <w:r w:rsidR="00524BE6" w:rsidRPr="004475E1">
        <w:rPr>
          <w:rFonts w:eastAsia="Times New Roman"/>
          <w:sz w:val="28"/>
          <w:szCs w:val="28"/>
        </w:rPr>
        <w:t> </w:t>
      </w:r>
      <w:r w:rsidR="007C10B4" w:rsidRPr="004475E1">
        <w:rPr>
          <w:rFonts w:eastAsia="Times New Roman"/>
          <w:sz w:val="28"/>
          <w:szCs w:val="28"/>
        </w:rPr>
        <w:t>выполнение требований,</w:t>
      </w:r>
      <w:r w:rsidR="004475E1">
        <w:rPr>
          <w:rFonts w:eastAsia="Times New Roman"/>
          <w:sz w:val="28"/>
          <w:szCs w:val="28"/>
        </w:rPr>
        <w:t xml:space="preserve"> </w:t>
      </w:r>
      <w:r w:rsidR="007C10B4" w:rsidRPr="004475E1">
        <w:rPr>
          <w:rFonts w:eastAsia="Times New Roman"/>
          <w:sz w:val="28"/>
          <w:szCs w:val="28"/>
        </w:rPr>
        <w:t>предусмотренных</w:t>
      </w:r>
      <w:r w:rsidR="004475E1">
        <w:rPr>
          <w:rFonts w:eastAsia="Times New Roman"/>
          <w:sz w:val="28"/>
          <w:szCs w:val="28"/>
        </w:rPr>
        <w:t xml:space="preserve"> </w:t>
      </w:r>
      <w:r w:rsidR="007C10B4" w:rsidRPr="004475E1">
        <w:rPr>
          <w:rFonts w:eastAsia="Times New Roman"/>
          <w:sz w:val="28"/>
          <w:szCs w:val="28"/>
        </w:rPr>
        <w:t>федеральным, региональным законодательством о противодействии коррупции;</w:t>
      </w:r>
    </w:p>
    <w:p w:rsidR="007C10B4" w:rsidRPr="004475E1" w:rsidRDefault="00524BE6" w:rsidP="00524BE6">
      <w:pPr>
        <w:widowControl w:val="0"/>
        <w:autoSpaceDE w:val="0"/>
        <w:autoSpaceDN w:val="0"/>
        <w:ind w:firstLine="709"/>
        <w:jc w:val="both"/>
        <w:rPr>
          <w:rFonts w:eastAsia="Times New Roman"/>
          <w:sz w:val="28"/>
          <w:szCs w:val="28"/>
        </w:rPr>
      </w:pPr>
      <w:r w:rsidRPr="004475E1">
        <w:rPr>
          <w:rFonts w:eastAsia="Times New Roman"/>
          <w:sz w:val="28"/>
          <w:szCs w:val="28"/>
        </w:rPr>
        <w:t xml:space="preserve">- </w:t>
      </w:r>
      <w:r w:rsidR="007C10B4" w:rsidRPr="004475E1">
        <w:rPr>
          <w:rFonts w:eastAsia="Times New Roman"/>
          <w:sz w:val="28"/>
          <w:szCs w:val="28"/>
        </w:rPr>
        <w:t xml:space="preserve">обеспечение доступа населения к информации о деятельности органов местного самоуправления, в том числе через публикации в средствах массовой информации и путем ее размещения на странице официального сайта </w:t>
      </w:r>
      <w:r w:rsidRPr="004475E1">
        <w:rPr>
          <w:rFonts w:eastAsia="Times New Roman"/>
          <w:sz w:val="28"/>
          <w:szCs w:val="28"/>
        </w:rPr>
        <w:t>Администрации Северодвинска;</w:t>
      </w:r>
    </w:p>
    <w:p w:rsidR="00524BE6" w:rsidRPr="004475E1" w:rsidRDefault="00524BE6" w:rsidP="00524BE6">
      <w:pPr>
        <w:widowControl w:val="0"/>
        <w:autoSpaceDE w:val="0"/>
        <w:autoSpaceDN w:val="0"/>
        <w:ind w:firstLine="709"/>
        <w:jc w:val="both"/>
        <w:rPr>
          <w:rFonts w:eastAsia="Times New Roman"/>
          <w:sz w:val="28"/>
          <w:szCs w:val="28"/>
        </w:rPr>
      </w:pPr>
      <w:r w:rsidRPr="004475E1">
        <w:rPr>
          <w:rFonts w:eastAsia="Times New Roman"/>
          <w:sz w:val="28"/>
          <w:szCs w:val="28"/>
        </w:rPr>
        <w:t xml:space="preserve">- </w:t>
      </w:r>
      <w:r w:rsidR="007C10B4" w:rsidRPr="004475E1">
        <w:rPr>
          <w:rFonts w:eastAsia="Times New Roman"/>
          <w:sz w:val="28"/>
          <w:szCs w:val="28"/>
        </w:rPr>
        <w:t>проведение антикоррупционной пропаганды</w:t>
      </w:r>
      <w:r w:rsidRPr="004475E1">
        <w:rPr>
          <w:rFonts w:eastAsia="Times New Roman"/>
          <w:sz w:val="28"/>
          <w:szCs w:val="28"/>
        </w:rPr>
        <w:t>;</w:t>
      </w:r>
    </w:p>
    <w:p w:rsidR="00524BE6" w:rsidRPr="004475E1" w:rsidRDefault="00524BE6" w:rsidP="00524BE6">
      <w:pPr>
        <w:widowControl w:val="0"/>
        <w:autoSpaceDE w:val="0"/>
        <w:autoSpaceDN w:val="0"/>
        <w:ind w:firstLine="709"/>
        <w:jc w:val="both"/>
        <w:rPr>
          <w:rFonts w:eastAsia="Times New Roman"/>
          <w:sz w:val="28"/>
          <w:szCs w:val="28"/>
        </w:rPr>
      </w:pPr>
      <w:r w:rsidRPr="004475E1">
        <w:rPr>
          <w:rFonts w:eastAsia="Times New Roman"/>
          <w:sz w:val="28"/>
          <w:szCs w:val="28"/>
        </w:rPr>
        <w:t>-</w:t>
      </w:r>
      <w:r w:rsidR="004475E1">
        <w:rPr>
          <w:rFonts w:eastAsia="Times New Roman"/>
          <w:sz w:val="28"/>
          <w:szCs w:val="28"/>
        </w:rPr>
        <w:t> </w:t>
      </w:r>
      <w:r w:rsidR="007C10B4" w:rsidRPr="004475E1">
        <w:rPr>
          <w:rFonts w:eastAsia="Times New Roman"/>
          <w:sz w:val="28"/>
          <w:szCs w:val="28"/>
        </w:rPr>
        <w:t>надлежащее содержание и развитие имущественного комплекса, предназначенного для функционирования органов муниципальной власти, в</w:t>
      </w:r>
      <w:r w:rsidR="00045844">
        <w:rPr>
          <w:rFonts w:eastAsia="Times New Roman"/>
          <w:sz w:val="28"/>
          <w:szCs w:val="28"/>
        </w:rPr>
        <w:t> </w:t>
      </w:r>
      <w:r w:rsidR="007C10B4" w:rsidRPr="004475E1">
        <w:rPr>
          <w:rFonts w:eastAsia="Times New Roman"/>
          <w:sz w:val="28"/>
          <w:szCs w:val="28"/>
        </w:rPr>
        <w:t>т</w:t>
      </w:r>
      <w:r w:rsidRPr="004475E1">
        <w:rPr>
          <w:rFonts w:eastAsia="Times New Roman"/>
          <w:sz w:val="28"/>
          <w:szCs w:val="28"/>
        </w:rPr>
        <w:t xml:space="preserve">ом числе </w:t>
      </w:r>
      <w:r w:rsidR="007C10B4" w:rsidRPr="004475E1">
        <w:rPr>
          <w:rFonts w:eastAsia="Times New Roman"/>
          <w:sz w:val="28"/>
          <w:szCs w:val="28"/>
        </w:rPr>
        <w:t xml:space="preserve"> организация технического обслуживания, текущего ремонта, охраны зданий, сооружений, помещений, занимаемых органами муниципальной власти, содержания земельных участков, используемых для их эксплуатации;</w:t>
      </w:r>
    </w:p>
    <w:p w:rsidR="007C10B4" w:rsidRPr="004475E1" w:rsidRDefault="00524BE6" w:rsidP="00524BE6">
      <w:pPr>
        <w:widowControl w:val="0"/>
        <w:autoSpaceDE w:val="0"/>
        <w:autoSpaceDN w:val="0"/>
        <w:ind w:firstLine="709"/>
        <w:jc w:val="both"/>
        <w:rPr>
          <w:sz w:val="28"/>
          <w:szCs w:val="28"/>
        </w:rPr>
      </w:pPr>
      <w:r w:rsidRPr="004475E1">
        <w:rPr>
          <w:rFonts w:eastAsia="Times New Roman"/>
          <w:sz w:val="28"/>
          <w:szCs w:val="28"/>
        </w:rPr>
        <w:t>- </w:t>
      </w:r>
      <w:r w:rsidR="007C10B4" w:rsidRPr="004475E1">
        <w:rPr>
          <w:sz w:val="28"/>
          <w:szCs w:val="28"/>
          <w:lang w:eastAsia="en-US"/>
        </w:rPr>
        <w:t>организация материально-технического, автотранспортного обеспечения деятельности органов муниципальной власти, обеспечения коммунальными услугами, услугами связи</w:t>
      </w:r>
      <w:r w:rsidR="00045844">
        <w:rPr>
          <w:sz w:val="28"/>
          <w:szCs w:val="28"/>
          <w:lang w:eastAsia="en-US"/>
        </w:rPr>
        <w:t>;</w:t>
      </w:r>
    </w:p>
    <w:p w:rsidR="00285150" w:rsidRPr="004475E1" w:rsidRDefault="00524BE6" w:rsidP="00285150">
      <w:pPr>
        <w:pStyle w:val="00"/>
        <w:ind w:firstLine="709"/>
        <w:rPr>
          <w:sz w:val="28"/>
          <w:szCs w:val="28"/>
        </w:rPr>
      </w:pPr>
      <w:r w:rsidRPr="004475E1">
        <w:rPr>
          <w:sz w:val="28"/>
          <w:szCs w:val="28"/>
        </w:rPr>
        <w:t>-</w:t>
      </w:r>
      <w:r w:rsidR="00285150" w:rsidRPr="004475E1">
        <w:rPr>
          <w:sz w:val="28"/>
          <w:szCs w:val="28"/>
        </w:rPr>
        <w:t> создание нормативно-правовой базы, необходимой для реализации основных направлений развития муниципального образования, совершенствование процесса нормотворчества, повышение качества нормативных правовых актов, эффективности защиты прав и законных интересов граждан;</w:t>
      </w:r>
    </w:p>
    <w:p w:rsidR="00285150" w:rsidRPr="004475E1" w:rsidRDefault="00524BE6" w:rsidP="00285150">
      <w:pPr>
        <w:pStyle w:val="00"/>
        <w:ind w:firstLine="709"/>
        <w:rPr>
          <w:sz w:val="28"/>
          <w:szCs w:val="28"/>
        </w:rPr>
      </w:pPr>
      <w:r w:rsidRPr="004475E1">
        <w:rPr>
          <w:sz w:val="28"/>
          <w:szCs w:val="28"/>
        </w:rPr>
        <w:t>-</w:t>
      </w:r>
      <w:r w:rsidR="00285150" w:rsidRPr="004475E1">
        <w:rPr>
          <w:sz w:val="28"/>
          <w:szCs w:val="28"/>
        </w:rPr>
        <w:t> рост эффективности работы органов Администрации Северодвинска, формирование системы четкого распределения ответственности и функций в</w:t>
      </w:r>
      <w:r w:rsidR="00045844">
        <w:rPr>
          <w:sz w:val="28"/>
          <w:szCs w:val="28"/>
        </w:rPr>
        <w:t> </w:t>
      </w:r>
      <w:r w:rsidR="00285150" w:rsidRPr="004475E1">
        <w:rPr>
          <w:sz w:val="28"/>
          <w:szCs w:val="28"/>
        </w:rPr>
        <w:t>соответствии с долгосрочной стратегией, целями и современными принципами построения эффективных организаций;</w:t>
      </w:r>
    </w:p>
    <w:p w:rsidR="00285150" w:rsidRPr="004475E1" w:rsidRDefault="00524BE6" w:rsidP="00285150">
      <w:pPr>
        <w:pStyle w:val="00"/>
        <w:ind w:firstLine="709"/>
        <w:rPr>
          <w:sz w:val="28"/>
          <w:szCs w:val="28"/>
        </w:rPr>
      </w:pPr>
      <w:r w:rsidRPr="004475E1">
        <w:rPr>
          <w:sz w:val="28"/>
          <w:szCs w:val="28"/>
        </w:rPr>
        <w:t xml:space="preserve">- </w:t>
      </w:r>
      <w:r w:rsidR="00285150" w:rsidRPr="004475E1">
        <w:rPr>
          <w:sz w:val="28"/>
          <w:szCs w:val="28"/>
        </w:rPr>
        <w:t>активное внедрение современных технологий при оказании государственных и муниципальных услуг;</w:t>
      </w:r>
    </w:p>
    <w:p w:rsidR="00285150" w:rsidRPr="004475E1" w:rsidRDefault="00524BE6" w:rsidP="00285150">
      <w:pPr>
        <w:pStyle w:val="00"/>
        <w:ind w:firstLine="709"/>
        <w:rPr>
          <w:sz w:val="28"/>
          <w:szCs w:val="28"/>
        </w:rPr>
      </w:pPr>
      <w:r w:rsidRPr="004475E1">
        <w:rPr>
          <w:sz w:val="28"/>
          <w:szCs w:val="28"/>
        </w:rPr>
        <w:t>-</w:t>
      </w:r>
      <w:r w:rsidR="00285150" w:rsidRPr="004475E1">
        <w:rPr>
          <w:sz w:val="28"/>
          <w:szCs w:val="28"/>
        </w:rPr>
        <w:t> повышение уровня удовлетворенности получателей государственных и муниципальных услуг как основного критерия оценки работы Администрации Северодвинска;</w:t>
      </w:r>
    </w:p>
    <w:p w:rsidR="00285150" w:rsidRPr="004475E1" w:rsidRDefault="00524BE6" w:rsidP="00285150">
      <w:pPr>
        <w:pStyle w:val="00"/>
        <w:ind w:firstLine="709"/>
        <w:rPr>
          <w:sz w:val="28"/>
          <w:szCs w:val="28"/>
        </w:rPr>
      </w:pPr>
      <w:r w:rsidRPr="004475E1">
        <w:rPr>
          <w:sz w:val="28"/>
          <w:szCs w:val="28"/>
        </w:rPr>
        <w:lastRenderedPageBreak/>
        <w:t>-</w:t>
      </w:r>
      <w:r w:rsidR="00285150" w:rsidRPr="004475E1">
        <w:rPr>
          <w:sz w:val="28"/>
          <w:szCs w:val="28"/>
        </w:rPr>
        <w:t> обеспечение прозрачности и информационной открытости Администрации Северодвинска.</w:t>
      </w:r>
    </w:p>
    <w:bookmarkEnd w:id="1"/>
    <w:p w:rsidR="00067EAC" w:rsidRDefault="00067EAC" w:rsidP="00285150">
      <w:pPr>
        <w:pStyle w:val="01"/>
      </w:pPr>
    </w:p>
    <w:p w:rsidR="00285150" w:rsidRPr="00067EAC" w:rsidRDefault="00285150" w:rsidP="00285150">
      <w:pPr>
        <w:pStyle w:val="01"/>
        <w:rPr>
          <w:sz w:val="28"/>
          <w:szCs w:val="28"/>
        </w:rPr>
      </w:pPr>
      <w:r w:rsidRPr="00067EAC">
        <w:rPr>
          <w:sz w:val="28"/>
          <w:szCs w:val="28"/>
        </w:rPr>
        <w:t>Раздел 2</w:t>
      </w:r>
      <w:r w:rsidR="00540444">
        <w:rPr>
          <w:sz w:val="28"/>
          <w:szCs w:val="28"/>
        </w:rPr>
        <w:t xml:space="preserve">. </w:t>
      </w:r>
      <w:r w:rsidRPr="00067EAC">
        <w:rPr>
          <w:sz w:val="28"/>
          <w:szCs w:val="28"/>
        </w:rPr>
        <w:t>Сроки и этапы реа</w:t>
      </w:r>
      <w:r w:rsidR="00540444">
        <w:rPr>
          <w:sz w:val="28"/>
          <w:szCs w:val="28"/>
        </w:rPr>
        <w:t>лизации муниципальной программы</w:t>
      </w:r>
    </w:p>
    <w:p w:rsidR="00285150" w:rsidRPr="00067EAC" w:rsidRDefault="00285150" w:rsidP="00285150">
      <w:pPr>
        <w:pStyle w:val="ConsPlusNormal"/>
        <w:widowControl/>
        <w:ind w:firstLine="540"/>
        <w:jc w:val="center"/>
        <w:rPr>
          <w:rFonts w:ascii="Times New Roman" w:hAnsi="Times New Roman" w:cs="Times New Roman"/>
          <w:color w:val="FF0000"/>
          <w:sz w:val="28"/>
          <w:szCs w:val="28"/>
        </w:rPr>
      </w:pPr>
    </w:p>
    <w:p w:rsidR="00285150" w:rsidRPr="00067EAC" w:rsidRDefault="00285150" w:rsidP="00285150">
      <w:pPr>
        <w:pStyle w:val="00"/>
        <w:ind w:firstLine="709"/>
        <w:rPr>
          <w:sz w:val="28"/>
          <w:szCs w:val="28"/>
        </w:rPr>
      </w:pPr>
      <w:r w:rsidRPr="00067EAC">
        <w:rPr>
          <w:sz w:val="28"/>
          <w:szCs w:val="28"/>
        </w:rPr>
        <w:t>Реализация мероприятий программы предусмотрена в период с 20</w:t>
      </w:r>
      <w:r w:rsidR="00B62C68" w:rsidRPr="00067EAC">
        <w:rPr>
          <w:sz w:val="28"/>
          <w:szCs w:val="28"/>
        </w:rPr>
        <w:t>20</w:t>
      </w:r>
      <w:r w:rsidRPr="00067EAC">
        <w:rPr>
          <w:sz w:val="28"/>
          <w:szCs w:val="28"/>
        </w:rPr>
        <w:t xml:space="preserve"> по</w:t>
      </w:r>
      <w:r w:rsidR="00045844">
        <w:rPr>
          <w:sz w:val="28"/>
          <w:szCs w:val="28"/>
        </w:rPr>
        <w:t> </w:t>
      </w:r>
      <w:r w:rsidRPr="00067EAC">
        <w:rPr>
          <w:sz w:val="28"/>
          <w:szCs w:val="28"/>
        </w:rPr>
        <w:t>202</w:t>
      </w:r>
      <w:r w:rsidR="00EF5981">
        <w:rPr>
          <w:sz w:val="28"/>
          <w:szCs w:val="28"/>
        </w:rPr>
        <w:t>5</w:t>
      </w:r>
      <w:r w:rsidRPr="00067EAC">
        <w:rPr>
          <w:sz w:val="28"/>
          <w:szCs w:val="28"/>
        </w:rPr>
        <w:t xml:space="preserve"> год</w:t>
      </w:r>
      <w:r w:rsidR="00B62C68" w:rsidRPr="00067EAC">
        <w:rPr>
          <w:sz w:val="28"/>
          <w:szCs w:val="28"/>
        </w:rPr>
        <w:t>ы</w:t>
      </w:r>
      <w:r w:rsidRPr="00067EAC">
        <w:rPr>
          <w:sz w:val="28"/>
          <w:szCs w:val="28"/>
        </w:rPr>
        <w:t>.</w:t>
      </w:r>
    </w:p>
    <w:p w:rsidR="00285150" w:rsidRPr="00067EAC" w:rsidRDefault="00285150" w:rsidP="00285150">
      <w:pPr>
        <w:pStyle w:val="00"/>
        <w:ind w:firstLine="709"/>
        <w:rPr>
          <w:sz w:val="28"/>
          <w:szCs w:val="28"/>
        </w:rPr>
      </w:pPr>
      <w:r w:rsidRPr="00067EAC">
        <w:rPr>
          <w:sz w:val="28"/>
          <w:szCs w:val="28"/>
        </w:rPr>
        <w:t>Выполнение программы осуществляется в один этап.</w:t>
      </w:r>
    </w:p>
    <w:p w:rsidR="00B62C68" w:rsidRPr="00067EAC" w:rsidRDefault="00285150" w:rsidP="00285150">
      <w:pPr>
        <w:pStyle w:val="00"/>
        <w:ind w:firstLine="709"/>
        <w:rPr>
          <w:sz w:val="28"/>
          <w:szCs w:val="28"/>
        </w:rPr>
      </w:pPr>
      <w:r w:rsidRPr="00067EAC">
        <w:rPr>
          <w:sz w:val="28"/>
          <w:szCs w:val="28"/>
        </w:rPr>
        <w:t>В 20</w:t>
      </w:r>
      <w:r w:rsidR="00B62C68" w:rsidRPr="00067EAC">
        <w:rPr>
          <w:sz w:val="28"/>
          <w:szCs w:val="28"/>
        </w:rPr>
        <w:t>20</w:t>
      </w:r>
      <w:r w:rsidR="00045844">
        <w:rPr>
          <w:sz w:val="28"/>
          <w:szCs w:val="28"/>
        </w:rPr>
        <w:t>–</w:t>
      </w:r>
      <w:r w:rsidRPr="00067EAC">
        <w:rPr>
          <w:sz w:val="28"/>
          <w:szCs w:val="28"/>
        </w:rPr>
        <w:t>202</w:t>
      </w:r>
      <w:r w:rsidR="00EF5981">
        <w:rPr>
          <w:sz w:val="28"/>
          <w:szCs w:val="28"/>
        </w:rPr>
        <w:t>5</w:t>
      </w:r>
      <w:r w:rsidRPr="00067EAC">
        <w:rPr>
          <w:sz w:val="28"/>
          <w:szCs w:val="28"/>
        </w:rPr>
        <w:t xml:space="preserve"> год</w:t>
      </w:r>
      <w:r w:rsidR="00B62C68" w:rsidRPr="00067EAC">
        <w:rPr>
          <w:sz w:val="28"/>
          <w:szCs w:val="28"/>
        </w:rPr>
        <w:t>ах</w:t>
      </w:r>
      <w:r w:rsidRPr="00067EAC">
        <w:rPr>
          <w:sz w:val="28"/>
          <w:szCs w:val="28"/>
        </w:rPr>
        <w:t xml:space="preserve"> должна быть обеспечена реализация</w:t>
      </w:r>
      <w:r w:rsidR="00B62C68" w:rsidRPr="00067EAC">
        <w:rPr>
          <w:sz w:val="28"/>
          <w:szCs w:val="28"/>
        </w:rPr>
        <w:t xml:space="preserve"> </w:t>
      </w:r>
      <w:r w:rsidRPr="00067EAC">
        <w:rPr>
          <w:sz w:val="28"/>
          <w:szCs w:val="28"/>
        </w:rPr>
        <w:t>подпрограмм</w:t>
      </w:r>
      <w:r w:rsidR="00B62C68" w:rsidRPr="00067EAC">
        <w:rPr>
          <w:sz w:val="28"/>
          <w:szCs w:val="28"/>
        </w:rPr>
        <w:t xml:space="preserve"> </w:t>
      </w:r>
      <w:r w:rsidRPr="00067EAC">
        <w:rPr>
          <w:sz w:val="28"/>
          <w:szCs w:val="28"/>
        </w:rPr>
        <w:t xml:space="preserve"> муниципальной программы: </w:t>
      </w:r>
    </w:p>
    <w:p w:rsidR="00B62C68" w:rsidRPr="00067EAC" w:rsidRDefault="00B62C68" w:rsidP="00285150">
      <w:pPr>
        <w:pStyle w:val="00"/>
        <w:ind w:firstLine="709"/>
        <w:rPr>
          <w:sz w:val="28"/>
          <w:szCs w:val="28"/>
        </w:rPr>
      </w:pPr>
      <w:r w:rsidRPr="00067EAC">
        <w:rPr>
          <w:sz w:val="28"/>
          <w:szCs w:val="28"/>
        </w:rPr>
        <w:t>-</w:t>
      </w:r>
      <w:r w:rsidR="00927009" w:rsidRPr="00067EAC">
        <w:rPr>
          <w:sz w:val="28"/>
          <w:szCs w:val="28"/>
        </w:rPr>
        <w:t> </w:t>
      </w:r>
      <w:r w:rsidR="00285150" w:rsidRPr="00067EAC">
        <w:rPr>
          <w:sz w:val="28"/>
          <w:szCs w:val="28"/>
        </w:rPr>
        <w:t>подпрограмм</w:t>
      </w:r>
      <w:r w:rsidRPr="00067EAC">
        <w:rPr>
          <w:sz w:val="28"/>
          <w:szCs w:val="28"/>
        </w:rPr>
        <w:t>ы</w:t>
      </w:r>
      <w:r w:rsidR="00285150" w:rsidRPr="00067EAC">
        <w:rPr>
          <w:sz w:val="28"/>
          <w:szCs w:val="28"/>
        </w:rPr>
        <w:t> 1 «</w:t>
      </w:r>
      <w:r w:rsidRPr="00067EAC">
        <w:rPr>
          <w:sz w:val="28"/>
          <w:szCs w:val="28"/>
        </w:rPr>
        <w:t>Повышение эффективности и качества исполнения муниципальных функций  и системы предоставления муниципальных услуг Администрацией Северодвинска»;</w:t>
      </w:r>
    </w:p>
    <w:p w:rsidR="00B62C68" w:rsidRPr="00067EAC" w:rsidRDefault="00B62C68" w:rsidP="00285150">
      <w:pPr>
        <w:pStyle w:val="00"/>
        <w:ind w:firstLine="709"/>
        <w:rPr>
          <w:sz w:val="28"/>
          <w:szCs w:val="28"/>
        </w:rPr>
      </w:pPr>
      <w:r w:rsidRPr="00067EAC">
        <w:rPr>
          <w:sz w:val="28"/>
          <w:szCs w:val="28"/>
        </w:rPr>
        <w:t>- подпрограммы 2 «Развитие цифрового муниципалитета».</w:t>
      </w:r>
    </w:p>
    <w:p w:rsidR="00285150" w:rsidRPr="00067EAC" w:rsidRDefault="00285150" w:rsidP="00285150">
      <w:pPr>
        <w:pStyle w:val="00"/>
        <w:ind w:firstLine="709"/>
        <w:rPr>
          <w:sz w:val="28"/>
          <w:szCs w:val="28"/>
        </w:rPr>
      </w:pPr>
      <w:r w:rsidRPr="00067EAC">
        <w:rPr>
          <w:sz w:val="28"/>
          <w:szCs w:val="28"/>
        </w:rPr>
        <w:t>Результаты реализации значения показателей цели и задач представлены в таблице</w:t>
      </w:r>
      <w:r w:rsidR="00927009" w:rsidRPr="00067EAC">
        <w:rPr>
          <w:sz w:val="28"/>
          <w:szCs w:val="28"/>
        </w:rPr>
        <w:t> </w:t>
      </w:r>
      <w:r w:rsidR="00B62C68" w:rsidRPr="00067EAC">
        <w:rPr>
          <w:sz w:val="28"/>
          <w:szCs w:val="28"/>
        </w:rPr>
        <w:t>2</w:t>
      </w:r>
      <w:r w:rsidRPr="00067EAC">
        <w:rPr>
          <w:sz w:val="28"/>
          <w:szCs w:val="28"/>
        </w:rPr>
        <w:t>.1.</w:t>
      </w:r>
    </w:p>
    <w:p w:rsidR="00285150" w:rsidRDefault="00285150" w:rsidP="00285150">
      <w:pPr>
        <w:autoSpaceDE w:val="0"/>
        <w:ind w:firstLine="709"/>
        <w:jc w:val="right"/>
        <w:rPr>
          <w:sz w:val="28"/>
          <w:szCs w:val="28"/>
        </w:rPr>
      </w:pPr>
      <w:r w:rsidRPr="00067EAC">
        <w:rPr>
          <w:sz w:val="28"/>
          <w:szCs w:val="28"/>
        </w:rPr>
        <w:t xml:space="preserve">Таблица </w:t>
      </w:r>
      <w:r w:rsidR="00B62C68" w:rsidRPr="00067EAC">
        <w:rPr>
          <w:sz w:val="28"/>
          <w:szCs w:val="28"/>
        </w:rPr>
        <w:t>2</w:t>
      </w:r>
      <w:r w:rsidRPr="00067EAC">
        <w:rPr>
          <w:sz w:val="28"/>
          <w:szCs w:val="28"/>
        </w:rPr>
        <w:t>.1</w:t>
      </w:r>
    </w:p>
    <w:p w:rsidR="00067EAC" w:rsidRPr="00067EAC" w:rsidRDefault="00067EAC" w:rsidP="00067EAC">
      <w:pPr>
        <w:pStyle w:val="02"/>
        <w:rPr>
          <w:sz w:val="28"/>
          <w:szCs w:val="28"/>
        </w:rPr>
      </w:pPr>
      <w:r w:rsidRPr="00067EAC">
        <w:rPr>
          <w:sz w:val="28"/>
          <w:szCs w:val="28"/>
        </w:rPr>
        <w:t xml:space="preserve">Результаты реализации – значения показателей цели и задач </w:t>
      </w:r>
    </w:p>
    <w:p w:rsidR="00067EAC" w:rsidRPr="00067EAC" w:rsidRDefault="00067EAC" w:rsidP="00285150">
      <w:pPr>
        <w:autoSpaceDE w:val="0"/>
        <w:ind w:firstLine="709"/>
        <w:jc w:val="right"/>
        <w:rPr>
          <w:color w:val="000000"/>
          <w:sz w:val="28"/>
          <w:szCs w:val="28"/>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1"/>
        <w:gridCol w:w="1441"/>
        <w:gridCol w:w="1665"/>
      </w:tblGrid>
      <w:tr w:rsidR="00285150" w:rsidRPr="00FD668A" w:rsidTr="005433D2">
        <w:trPr>
          <w:trHeight w:val="265"/>
        </w:trPr>
        <w:tc>
          <w:tcPr>
            <w:tcW w:w="6371" w:type="dxa"/>
            <w:vMerge w:val="restart"/>
            <w:shd w:val="clear" w:color="auto" w:fill="auto"/>
            <w:noWrap/>
            <w:vAlign w:val="center"/>
          </w:tcPr>
          <w:p w:rsidR="00285150" w:rsidRPr="005433D2" w:rsidRDefault="00285150" w:rsidP="00CB40BD">
            <w:pPr>
              <w:autoSpaceDE w:val="0"/>
              <w:snapToGrid w:val="0"/>
              <w:jc w:val="center"/>
              <w:rPr>
                <w:rFonts w:eastAsia="Times New Roman"/>
              </w:rPr>
            </w:pPr>
            <w:r w:rsidRPr="005433D2">
              <w:rPr>
                <w:rFonts w:eastAsia="Times New Roman"/>
              </w:rPr>
              <w:t>Наименование целевого показателя</w:t>
            </w:r>
          </w:p>
        </w:tc>
        <w:tc>
          <w:tcPr>
            <w:tcW w:w="1441" w:type="dxa"/>
            <w:vMerge w:val="restart"/>
            <w:shd w:val="clear" w:color="auto" w:fill="auto"/>
            <w:noWrap/>
            <w:vAlign w:val="center"/>
          </w:tcPr>
          <w:p w:rsidR="00285150" w:rsidRPr="005433D2" w:rsidRDefault="00285150" w:rsidP="00CB40BD">
            <w:pPr>
              <w:autoSpaceDE w:val="0"/>
              <w:snapToGrid w:val="0"/>
              <w:jc w:val="center"/>
              <w:rPr>
                <w:rFonts w:eastAsia="Times New Roman"/>
              </w:rPr>
            </w:pPr>
            <w:r w:rsidRPr="005433D2">
              <w:rPr>
                <w:rFonts w:eastAsia="Times New Roman"/>
              </w:rPr>
              <w:t>Единица</w:t>
            </w:r>
            <w:r w:rsidRPr="005433D2">
              <w:rPr>
                <w:rFonts w:eastAsia="Times New Roman"/>
              </w:rPr>
              <w:br/>
              <w:t>измерения</w:t>
            </w:r>
          </w:p>
        </w:tc>
        <w:tc>
          <w:tcPr>
            <w:tcW w:w="1665" w:type="dxa"/>
            <w:shd w:val="clear" w:color="auto" w:fill="auto"/>
            <w:noWrap/>
            <w:vAlign w:val="center"/>
          </w:tcPr>
          <w:p w:rsidR="00285150" w:rsidRPr="005433D2" w:rsidRDefault="00285150" w:rsidP="00CB40BD">
            <w:pPr>
              <w:autoSpaceDE w:val="0"/>
              <w:snapToGrid w:val="0"/>
              <w:jc w:val="center"/>
              <w:rPr>
                <w:rFonts w:eastAsia="Times New Roman"/>
              </w:rPr>
            </w:pPr>
            <w:r w:rsidRPr="005433D2">
              <w:rPr>
                <w:rFonts w:eastAsia="Times New Roman"/>
              </w:rPr>
              <w:t>Значения целевых показателей</w:t>
            </w:r>
          </w:p>
        </w:tc>
      </w:tr>
      <w:tr w:rsidR="00285150" w:rsidRPr="00FD668A" w:rsidTr="005433D2">
        <w:trPr>
          <w:trHeight w:val="265"/>
        </w:trPr>
        <w:tc>
          <w:tcPr>
            <w:tcW w:w="6371" w:type="dxa"/>
            <w:vMerge/>
            <w:shd w:val="clear" w:color="auto" w:fill="auto"/>
            <w:noWrap/>
            <w:vAlign w:val="center"/>
          </w:tcPr>
          <w:p w:rsidR="00285150" w:rsidRPr="005433D2" w:rsidRDefault="00285150" w:rsidP="00CB40BD">
            <w:pPr>
              <w:autoSpaceDE w:val="0"/>
              <w:snapToGrid w:val="0"/>
              <w:jc w:val="center"/>
              <w:rPr>
                <w:rFonts w:eastAsia="Times New Roman"/>
              </w:rPr>
            </w:pPr>
          </w:p>
        </w:tc>
        <w:tc>
          <w:tcPr>
            <w:tcW w:w="1441" w:type="dxa"/>
            <w:vMerge/>
            <w:shd w:val="clear" w:color="auto" w:fill="auto"/>
            <w:noWrap/>
            <w:vAlign w:val="center"/>
          </w:tcPr>
          <w:p w:rsidR="00285150" w:rsidRPr="005433D2" w:rsidRDefault="00285150" w:rsidP="00CB40BD">
            <w:pPr>
              <w:autoSpaceDE w:val="0"/>
              <w:snapToGrid w:val="0"/>
              <w:jc w:val="center"/>
              <w:rPr>
                <w:rFonts w:eastAsia="Times New Roman"/>
              </w:rPr>
            </w:pPr>
          </w:p>
        </w:tc>
        <w:tc>
          <w:tcPr>
            <w:tcW w:w="1665" w:type="dxa"/>
            <w:shd w:val="clear" w:color="auto" w:fill="auto"/>
            <w:noWrap/>
            <w:vAlign w:val="center"/>
          </w:tcPr>
          <w:p w:rsidR="00285150" w:rsidRPr="005433D2" w:rsidRDefault="00285150" w:rsidP="00A41852">
            <w:pPr>
              <w:autoSpaceDE w:val="0"/>
              <w:snapToGrid w:val="0"/>
              <w:jc w:val="center"/>
              <w:rPr>
                <w:rFonts w:eastAsia="Times New Roman"/>
              </w:rPr>
            </w:pPr>
            <w:r w:rsidRPr="005433D2">
              <w:rPr>
                <w:rFonts w:eastAsia="Times New Roman"/>
              </w:rPr>
              <w:t>202</w:t>
            </w:r>
            <w:r w:rsidR="00A41852">
              <w:rPr>
                <w:rFonts w:eastAsia="Times New Roman"/>
              </w:rPr>
              <w:t>5</w:t>
            </w:r>
            <w:r w:rsidR="00927009" w:rsidRPr="005433D2">
              <w:rPr>
                <w:rFonts w:eastAsia="Times New Roman"/>
              </w:rPr>
              <w:t xml:space="preserve"> </w:t>
            </w:r>
            <w:r w:rsidRPr="005433D2">
              <w:rPr>
                <w:rFonts w:eastAsia="Times New Roman"/>
              </w:rPr>
              <w:t>год</w:t>
            </w:r>
          </w:p>
        </w:tc>
      </w:tr>
      <w:tr w:rsidR="004D097D" w:rsidRPr="00FD668A" w:rsidTr="005433D2">
        <w:trPr>
          <w:trHeight w:val="300"/>
        </w:trPr>
        <w:tc>
          <w:tcPr>
            <w:tcW w:w="6371" w:type="dxa"/>
            <w:shd w:val="clear" w:color="auto" w:fill="auto"/>
            <w:noWrap/>
            <w:vAlign w:val="center"/>
          </w:tcPr>
          <w:p w:rsidR="004D097D" w:rsidRPr="005433D2" w:rsidRDefault="004D097D" w:rsidP="00CB40BD">
            <w:pPr>
              <w:rPr>
                <w:rFonts w:eastAsia="Times New Roman"/>
              </w:rPr>
            </w:pPr>
            <w:r w:rsidRPr="005433D2">
              <w:rPr>
                <w:rFonts w:eastAsia="Times New Roman"/>
              </w:rPr>
              <w:t>1. Показатель цели  «Доля муниципальных служащих, имеющих постоянную мотивацию на профессиональное развитие»</w:t>
            </w:r>
          </w:p>
        </w:tc>
        <w:tc>
          <w:tcPr>
            <w:tcW w:w="1441" w:type="dxa"/>
            <w:shd w:val="clear" w:color="auto" w:fill="auto"/>
            <w:noWrap/>
            <w:vAlign w:val="center"/>
          </w:tcPr>
          <w:p w:rsidR="004D097D" w:rsidRPr="005433D2" w:rsidRDefault="004D097D" w:rsidP="00CB40BD">
            <w:pPr>
              <w:jc w:val="center"/>
              <w:rPr>
                <w:rFonts w:eastAsia="Times New Roman"/>
              </w:rPr>
            </w:pPr>
            <w:r w:rsidRPr="005433D2">
              <w:rPr>
                <w:rFonts w:eastAsia="Times New Roman"/>
              </w:rPr>
              <w:t>%</w:t>
            </w:r>
          </w:p>
        </w:tc>
        <w:tc>
          <w:tcPr>
            <w:tcW w:w="1665" w:type="dxa"/>
            <w:shd w:val="clear" w:color="auto" w:fill="auto"/>
            <w:noWrap/>
            <w:vAlign w:val="center"/>
          </w:tcPr>
          <w:p w:rsidR="004D097D" w:rsidRPr="00DA0243" w:rsidRDefault="003B638F" w:rsidP="00EF5981">
            <w:pPr>
              <w:jc w:val="center"/>
            </w:pPr>
            <w:r w:rsidRPr="00DA0243">
              <w:t>93</w:t>
            </w:r>
          </w:p>
        </w:tc>
      </w:tr>
      <w:tr w:rsidR="004D097D" w:rsidRPr="00FD668A" w:rsidTr="005433D2">
        <w:trPr>
          <w:trHeight w:val="300"/>
        </w:trPr>
        <w:tc>
          <w:tcPr>
            <w:tcW w:w="6371" w:type="dxa"/>
            <w:shd w:val="clear" w:color="auto" w:fill="auto"/>
            <w:noWrap/>
            <w:vAlign w:val="center"/>
          </w:tcPr>
          <w:p w:rsidR="004D097D" w:rsidRPr="005433D2" w:rsidRDefault="004D097D" w:rsidP="00CB40BD">
            <w:pPr>
              <w:rPr>
                <w:rFonts w:eastAsia="Times New Roman"/>
              </w:rPr>
            </w:pPr>
            <w:r w:rsidRPr="005433D2">
              <w:rPr>
                <w:rFonts w:eastAsia="Times New Roman"/>
              </w:rPr>
              <w:t>2. Показатель цели «Уровень удовлетворенности граждан качеством и количеством муниципальных услуг, предоставляемых Администрацией Северодвинска»</w:t>
            </w:r>
          </w:p>
        </w:tc>
        <w:tc>
          <w:tcPr>
            <w:tcW w:w="1441" w:type="dxa"/>
            <w:shd w:val="clear" w:color="auto" w:fill="auto"/>
            <w:noWrap/>
            <w:vAlign w:val="center"/>
          </w:tcPr>
          <w:p w:rsidR="004D097D" w:rsidRPr="005433D2" w:rsidRDefault="004D097D" w:rsidP="00CB40BD">
            <w:pPr>
              <w:jc w:val="center"/>
              <w:rPr>
                <w:rFonts w:eastAsia="Times New Roman"/>
              </w:rPr>
            </w:pPr>
            <w:r w:rsidRPr="005433D2">
              <w:rPr>
                <w:rFonts w:eastAsia="Times New Roman"/>
              </w:rPr>
              <w:t>%</w:t>
            </w:r>
          </w:p>
        </w:tc>
        <w:tc>
          <w:tcPr>
            <w:tcW w:w="1665" w:type="dxa"/>
            <w:shd w:val="clear" w:color="auto" w:fill="auto"/>
            <w:noWrap/>
            <w:vAlign w:val="center"/>
          </w:tcPr>
          <w:p w:rsidR="004D097D" w:rsidRPr="00DA0243" w:rsidRDefault="00EF5981" w:rsidP="00A41852">
            <w:pPr>
              <w:jc w:val="center"/>
            </w:pPr>
            <w:r w:rsidRPr="00DA0243">
              <w:t>9</w:t>
            </w:r>
            <w:r w:rsidR="00A41852" w:rsidRPr="00DA0243">
              <w:t>1</w:t>
            </w:r>
          </w:p>
        </w:tc>
      </w:tr>
      <w:tr w:rsidR="004D097D" w:rsidRPr="00FD668A" w:rsidTr="005433D2">
        <w:trPr>
          <w:trHeight w:val="300"/>
        </w:trPr>
        <w:tc>
          <w:tcPr>
            <w:tcW w:w="6371" w:type="dxa"/>
            <w:shd w:val="clear" w:color="auto" w:fill="auto"/>
            <w:noWrap/>
            <w:vAlign w:val="center"/>
          </w:tcPr>
          <w:p w:rsidR="004D097D" w:rsidRPr="005433D2" w:rsidRDefault="004D097D" w:rsidP="00CB40BD">
            <w:pPr>
              <w:rPr>
                <w:rFonts w:eastAsia="Times New Roman"/>
              </w:rPr>
            </w:pPr>
            <w:r w:rsidRPr="005433D2">
              <w:rPr>
                <w:rFonts w:eastAsia="Times New Roman"/>
              </w:rPr>
              <w:t>3. Показатель цели «Уровень удовлетворенности граждан  деятельностью органов Администрации Северодвинска»</w:t>
            </w:r>
          </w:p>
        </w:tc>
        <w:tc>
          <w:tcPr>
            <w:tcW w:w="1441" w:type="dxa"/>
            <w:shd w:val="clear" w:color="auto" w:fill="auto"/>
            <w:noWrap/>
            <w:vAlign w:val="center"/>
          </w:tcPr>
          <w:p w:rsidR="004D097D" w:rsidRPr="005433D2" w:rsidRDefault="004D097D" w:rsidP="00CB40BD">
            <w:pPr>
              <w:jc w:val="center"/>
              <w:rPr>
                <w:rFonts w:eastAsia="Times New Roman"/>
              </w:rPr>
            </w:pPr>
            <w:r w:rsidRPr="005433D2">
              <w:rPr>
                <w:rFonts w:eastAsia="Times New Roman"/>
              </w:rPr>
              <w:t>%</w:t>
            </w:r>
          </w:p>
        </w:tc>
        <w:tc>
          <w:tcPr>
            <w:tcW w:w="1665" w:type="dxa"/>
            <w:shd w:val="clear" w:color="auto" w:fill="auto"/>
            <w:noWrap/>
            <w:vAlign w:val="center"/>
          </w:tcPr>
          <w:p w:rsidR="004D097D" w:rsidRPr="00DA0243" w:rsidRDefault="00EF5981" w:rsidP="00CB40BD">
            <w:pPr>
              <w:jc w:val="center"/>
            </w:pPr>
            <w:r w:rsidRPr="00DA0243">
              <w:t>71</w:t>
            </w:r>
          </w:p>
        </w:tc>
      </w:tr>
      <w:tr w:rsidR="004D097D" w:rsidRPr="00FD668A" w:rsidTr="005433D2">
        <w:trPr>
          <w:trHeight w:val="300"/>
        </w:trPr>
        <w:tc>
          <w:tcPr>
            <w:tcW w:w="6371" w:type="dxa"/>
            <w:shd w:val="clear" w:color="auto" w:fill="auto"/>
            <w:noWrap/>
            <w:vAlign w:val="center"/>
          </w:tcPr>
          <w:p w:rsidR="004D097D" w:rsidRPr="005433D2" w:rsidRDefault="004D097D" w:rsidP="00CB40BD">
            <w:pPr>
              <w:rPr>
                <w:rFonts w:eastAsia="Times New Roman"/>
              </w:rPr>
            </w:pPr>
            <w:r w:rsidRPr="005433D2">
              <w:rPr>
                <w:rFonts w:eastAsia="Times New Roman"/>
              </w:rPr>
              <w:t>4. Показатель цели «Уровень удовлетворенности граждан  информационной открытостью Администрации Северодвинска»</w:t>
            </w:r>
          </w:p>
        </w:tc>
        <w:tc>
          <w:tcPr>
            <w:tcW w:w="1441" w:type="dxa"/>
            <w:shd w:val="clear" w:color="auto" w:fill="auto"/>
            <w:noWrap/>
            <w:vAlign w:val="center"/>
          </w:tcPr>
          <w:p w:rsidR="004D097D" w:rsidRPr="005433D2" w:rsidRDefault="004D097D" w:rsidP="00CB40BD">
            <w:pPr>
              <w:jc w:val="center"/>
              <w:rPr>
                <w:rFonts w:eastAsia="Times New Roman"/>
              </w:rPr>
            </w:pPr>
            <w:r w:rsidRPr="005433D2">
              <w:rPr>
                <w:rFonts w:eastAsia="Times New Roman"/>
              </w:rPr>
              <w:t>%</w:t>
            </w:r>
          </w:p>
        </w:tc>
        <w:tc>
          <w:tcPr>
            <w:tcW w:w="1665" w:type="dxa"/>
            <w:shd w:val="clear" w:color="auto" w:fill="auto"/>
            <w:noWrap/>
            <w:vAlign w:val="center"/>
          </w:tcPr>
          <w:p w:rsidR="004D097D" w:rsidRPr="00DA0243" w:rsidRDefault="00EF5981" w:rsidP="008A1ADC">
            <w:pPr>
              <w:jc w:val="center"/>
            </w:pPr>
            <w:r w:rsidRPr="00DA0243">
              <w:t>81</w:t>
            </w:r>
          </w:p>
        </w:tc>
      </w:tr>
      <w:tr w:rsidR="00285150" w:rsidRPr="00FD668A" w:rsidTr="005433D2">
        <w:trPr>
          <w:trHeight w:val="300"/>
        </w:trPr>
        <w:tc>
          <w:tcPr>
            <w:tcW w:w="9477" w:type="dxa"/>
            <w:gridSpan w:val="3"/>
            <w:shd w:val="clear" w:color="auto" w:fill="auto"/>
            <w:noWrap/>
            <w:vAlign w:val="center"/>
          </w:tcPr>
          <w:p w:rsidR="00285150" w:rsidRPr="00DA0243" w:rsidRDefault="008A23BB" w:rsidP="00045844">
            <w:pPr>
              <w:rPr>
                <w:rFonts w:eastAsia="Times New Roman"/>
                <w:b/>
              </w:rPr>
            </w:pPr>
            <w:r w:rsidRPr="00DA0243">
              <w:rPr>
                <w:rFonts w:eastAsia="Times New Roman"/>
                <w:b/>
              </w:rPr>
              <w:t>Подпрограмма 1 «Повышение эффективности и качества исполнения муниципальных функций  и системы предоставления муниципальных услуг Администрацией Северодвинска»</w:t>
            </w:r>
          </w:p>
        </w:tc>
      </w:tr>
      <w:tr w:rsidR="00285150" w:rsidRPr="00FD668A" w:rsidTr="005433D2">
        <w:trPr>
          <w:trHeight w:val="300"/>
        </w:trPr>
        <w:tc>
          <w:tcPr>
            <w:tcW w:w="9477" w:type="dxa"/>
            <w:gridSpan w:val="3"/>
            <w:shd w:val="clear" w:color="auto" w:fill="auto"/>
            <w:noWrap/>
            <w:vAlign w:val="center"/>
          </w:tcPr>
          <w:p w:rsidR="00285150" w:rsidRPr="00DA0243" w:rsidRDefault="00285150" w:rsidP="00CB40BD">
            <w:pPr>
              <w:rPr>
                <w:rFonts w:eastAsia="Times New Roman"/>
              </w:rPr>
            </w:pPr>
            <w:r w:rsidRPr="00DA0243">
              <w:rPr>
                <w:rFonts w:eastAsia="Times New Roman"/>
                <w:b/>
              </w:rPr>
              <w:t>Задача 1</w:t>
            </w:r>
            <w:r w:rsidRPr="00DA0243">
              <w:rPr>
                <w:rFonts w:eastAsia="Times New Roman"/>
              </w:rPr>
              <w:t xml:space="preserve"> </w:t>
            </w:r>
            <w:r w:rsidRPr="00DA0243">
              <w:rPr>
                <w:rFonts w:eastAsia="Times New Roman"/>
                <w:b/>
              </w:rPr>
              <w:t>«Развитие кадрового потенциала»</w:t>
            </w:r>
          </w:p>
        </w:tc>
      </w:tr>
      <w:tr w:rsidR="005D067E" w:rsidRPr="00FD668A" w:rsidTr="005433D2">
        <w:trPr>
          <w:trHeight w:val="300"/>
        </w:trPr>
        <w:tc>
          <w:tcPr>
            <w:tcW w:w="6371" w:type="dxa"/>
            <w:shd w:val="clear" w:color="auto" w:fill="auto"/>
            <w:noWrap/>
            <w:vAlign w:val="center"/>
          </w:tcPr>
          <w:p w:rsidR="005D067E" w:rsidRPr="005433D2" w:rsidRDefault="005D067E" w:rsidP="0048299C">
            <w:pPr>
              <w:rPr>
                <w:rFonts w:eastAsia="Times New Roman"/>
              </w:rPr>
            </w:pPr>
            <w:r w:rsidRPr="005433D2">
              <w:rPr>
                <w:rFonts w:eastAsia="Times New Roman"/>
              </w:rPr>
              <w:t>1. Показатель  задачи «Доля муниципальных служащих, имеющих высшее образование»</w:t>
            </w:r>
          </w:p>
        </w:tc>
        <w:tc>
          <w:tcPr>
            <w:tcW w:w="1441" w:type="dxa"/>
            <w:shd w:val="clear" w:color="auto" w:fill="auto"/>
            <w:noWrap/>
            <w:vAlign w:val="center"/>
          </w:tcPr>
          <w:p w:rsidR="005D067E" w:rsidRPr="005433D2" w:rsidRDefault="005D067E" w:rsidP="0048299C">
            <w:pPr>
              <w:jc w:val="center"/>
              <w:rPr>
                <w:rFonts w:eastAsia="Times New Roman"/>
              </w:rPr>
            </w:pPr>
            <w:r w:rsidRPr="005433D2">
              <w:rPr>
                <w:rFonts w:eastAsia="Times New Roman"/>
              </w:rPr>
              <w:t>%</w:t>
            </w:r>
          </w:p>
        </w:tc>
        <w:tc>
          <w:tcPr>
            <w:tcW w:w="1665" w:type="dxa"/>
            <w:shd w:val="clear" w:color="auto" w:fill="auto"/>
            <w:noWrap/>
            <w:vAlign w:val="center"/>
          </w:tcPr>
          <w:p w:rsidR="005D067E" w:rsidRPr="00DA0243" w:rsidRDefault="005D067E" w:rsidP="003077BB">
            <w:pPr>
              <w:jc w:val="center"/>
            </w:pPr>
            <w:r w:rsidRPr="00DA0243">
              <w:t>9</w:t>
            </w:r>
            <w:r w:rsidR="003077BB" w:rsidRPr="00DA0243">
              <w:t>7</w:t>
            </w:r>
          </w:p>
        </w:tc>
      </w:tr>
      <w:tr w:rsidR="005D067E" w:rsidRPr="00FD668A" w:rsidTr="00521B98">
        <w:trPr>
          <w:trHeight w:val="300"/>
        </w:trPr>
        <w:tc>
          <w:tcPr>
            <w:tcW w:w="6371" w:type="dxa"/>
            <w:shd w:val="clear" w:color="auto" w:fill="auto"/>
            <w:noWrap/>
            <w:vAlign w:val="center"/>
          </w:tcPr>
          <w:p w:rsidR="005D067E" w:rsidRPr="005433D2" w:rsidRDefault="005D067E" w:rsidP="00946335">
            <w:pPr>
              <w:rPr>
                <w:rFonts w:eastAsia="Times New Roman"/>
              </w:rPr>
            </w:pPr>
            <w:r w:rsidRPr="005433D2">
              <w:rPr>
                <w:rFonts w:eastAsia="Times New Roman"/>
              </w:rPr>
              <w:t>2. Показатель  задачи «Доля муниципальных служащих, прошедших обучение, от общего числа муниципальных служащих»</w:t>
            </w:r>
          </w:p>
        </w:tc>
        <w:tc>
          <w:tcPr>
            <w:tcW w:w="1441" w:type="dxa"/>
            <w:shd w:val="clear" w:color="auto" w:fill="auto"/>
            <w:noWrap/>
            <w:vAlign w:val="center"/>
          </w:tcPr>
          <w:p w:rsidR="005D067E" w:rsidRPr="005433D2" w:rsidRDefault="005D067E" w:rsidP="0048299C">
            <w:pPr>
              <w:jc w:val="center"/>
              <w:rPr>
                <w:rFonts w:eastAsia="Times New Roman"/>
              </w:rPr>
            </w:pPr>
            <w:r w:rsidRPr="005433D2">
              <w:rPr>
                <w:rFonts w:eastAsia="Times New Roman"/>
              </w:rPr>
              <w:t>%</w:t>
            </w:r>
          </w:p>
        </w:tc>
        <w:tc>
          <w:tcPr>
            <w:tcW w:w="1665" w:type="dxa"/>
            <w:shd w:val="clear" w:color="auto" w:fill="auto"/>
            <w:noWrap/>
            <w:vAlign w:val="center"/>
          </w:tcPr>
          <w:p w:rsidR="005D067E" w:rsidRPr="005433D2" w:rsidRDefault="00CA2516" w:rsidP="003077BB">
            <w:pPr>
              <w:jc w:val="center"/>
            </w:pPr>
            <w:r>
              <w:t>60</w:t>
            </w:r>
          </w:p>
        </w:tc>
      </w:tr>
      <w:tr w:rsidR="00285150" w:rsidRPr="00FD668A" w:rsidTr="005433D2">
        <w:trPr>
          <w:trHeight w:val="300"/>
        </w:trPr>
        <w:tc>
          <w:tcPr>
            <w:tcW w:w="9477" w:type="dxa"/>
            <w:gridSpan w:val="3"/>
            <w:shd w:val="clear" w:color="auto" w:fill="auto"/>
            <w:noWrap/>
            <w:vAlign w:val="center"/>
          </w:tcPr>
          <w:p w:rsidR="00285150" w:rsidRPr="005433D2" w:rsidRDefault="009F7D61" w:rsidP="00CB40BD">
            <w:pPr>
              <w:rPr>
                <w:rFonts w:eastAsia="Times New Roman"/>
              </w:rPr>
            </w:pPr>
            <w:r w:rsidRPr="005433D2">
              <w:rPr>
                <w:rFonts w:eastAsia="Times New Roman"/>
                <w:b/>
              </w:rPr>
              <w:t>Задача 2 «Повышение эффективности профилактических мер, направленных на противодействие коррупции»</w:t>
            </w:r>
          </w:p>
        </w:tc>
      </w:tr>
      <w:tr w:rsidR="009F7D61" w:rsidRPr="00FD668A" w:rsidTr="005433D2">
        <w:trPr>
          <w:trHeight w:val="300"/>
        </w:trPr>
        <w:tc>
          <w:tcPr>
            <w:tcW w:w="6371" w:type="dxa"/>
            <w:shd w:val="clear" w:color="auto" w:fill="auto"/>
            <w:noWrap/>
            <w:vAlign w:val="center"/>
          </w:tcPr>
          <w:p w:rsidR="009F7D61" w:rsidRPr="000F6556" w:rsidRDefault="009F7D61" w:rsidP="0048299C">
            <w:pPr>
              <w:rPr>
                <w:rFonts w:eastAsia="Times New Roman"/>
              </w:rPr>
            </w:pPr>
            <w:r w:rsidRPr="000F6556">
              <w:rPr>
                <w:rFonts w:eastAsia="Times New Roman"/>
              </w:rPr>
              <w:t>1. Показатель задачи  «Количество проведенных заседаний Совета по противодействию коррупции в муниципальном образовании «Северодвинск»</w:t>
            </w:r>
          </w:p>
        </w:tc>
        <w:tc>
          <w:tcPr>
            <w:tcW w:w="1441" w:type="dxa"/>
            <w:shd w:val="clear" w:color="auto" w:fill="auto"/>
            <w:noWrap/>
            <w:vAlign w:val="center"/>
          </w:tcPr>
          <w:p w:rsidR="009F7D61" w:rsidRPr="000F6556" w:rsidRDefault="009F7D61" w:rsidP="0048299C">
            <w:pPr>
              <w:jc w:val="center"/>
              <w:rPr>
                <w:rFonts w:eastAsia="Times New Roman"/>
              </w:rPr>
            </w:pPr>
            <w:r w:rsidRPr="000F6556">
              <w:rPr>
                <w:rFonts w:eastAsia="Times New Roman"/>
              </w:rPr>
              <w:t>ед.</w:t>
            </w:r>
          </w:p>
        </w:tc>
        <w:tc>
          <w:tcPr>
            <w:tcW w:w="1665" w:type="dxa"/>
            <w:shd w:val="clear" w:color="auto" w:fill="auto"/>
            <w:noWrap/>
            <w:vAlign w:val="center"/>
          </w:tcPr>
          <w:p w:rsidR="009F7D61" w:rsidRPr="000F6556" w:rsidRDefault="008E0B20" w:rsidP="00CB40BD">
            <w:pPr>
              <w:jc w:val="center"/>
              <w:rPr>
                <w:rFonts w:eastAsia="Times New Roman"/>
              </w:rPr>
            </w:pPr>
            <w:r w:rsidRPr="000F6556">
              <w:rPr>
                <w:rFonts w:eastAsia="Times New Roman"/>
              </w:rPr>
              <w:t>2</w:t>
            </w:r>
            <w:r w:rsidR="003734C2" w:rsidRPr="000F6556">
              <w:rPr>
                <w:rFonts w:eastAsia="Times New Roman"/>
              </w:rPr>
              <w:t>4</w:t>
            </w:r>
          </w:p>
        </w:tc>
      </w:tr>
      <w:tr w:rsidR="009F7D61" w:rsidRPr="00FD668A" w:rsidTr="000F6556">
        <w:trPr>
          <w:trHeight w:val="300"/>
        </w:trPr>
        <w:tc>
          <w:tcPr>
            <w:tcW w:w="6371" w:type="dxa"/>
            <w:shd w:val="clear" w:color="auto" w:fill="auto"/>
            <w:noWrap/>
            <w:vAlign w:val="center"/>
          </w:tcPr>
          <w:p w:rsidR="009F7D61" w:rsidRPr="000F6556" w:rsidRDefault="009F7D61" w:rsidP="0048299C">
            <w:pPr>
              <w:rPr>
                <w:rFonts w:eastAsia="Times New Roman"/>
              </w:rPr>
            </w:pPr>
            <w:r w:rsidRPr="000F6556">
              <w:rPr>
                <w:rFonts w:eastAsia="Times New Roman"/>
              </w:rPr>
              <w:lastRenderedPageBreak/>
              <w:t>2. Показатель задачи «Количество информационных материалов антикоррупционной направленности, размещенных на официальном сайте Администрации Северодвинска»</w:t>
            </w:r>
          </w:p>
        </w:tc>
        <w:tc>
          <w:tcPr>
            <w:tcW w:w="1441" w:type="dxa"/>
            <w:shd w:val="clear" w:color="auto" w:fill="auto"/>
            <w:noWrap/>
            <w:vAlign w:val="center"/>
          </w:tcPr>
          <w:p w:rsidR="009F7D61" w:rsidRPr="000F6556" w:rsidRDefault="009F7D61" w:rsidP="0048299C">
            <w:pPr>
              <w:jc w:val="center"/>
              <w:rPr>
                <w:rFonts w:eastAsia="Times New Roman"/>
              </w:rPr>
            </w:pPr>
            <w:r w:rsidRPr="000F6556">
              <w:rPr>
                <w:rFonts w:eastAsia="Times New Roman"/>
              </w:rPr>
              <w:t>ед.</w:t>
            </w:r>
          </w:p>
        </w:tc>
        <w:tc>
          <w:tcPr>
            <w:tcW w:w="1665" w:type="dxa"/>
            <w:shd w:val="clear" w:color="auto" w:fill="auto"/>
            <w:noWrap/>
            <w:vAlign w:val="center"/>
          </w:tcPr>
          <w:p w:rsidR="009F7D61" w:rsidRPr="000F6556" w:rsidRDefault="008E0B20" w:rsidP="00CB40BD">
            <w:pPr>
              <w:jc w:val="center"/>
              <w:rPr>
                <w:rFonts w:eastAsia="Times New Roman"/>
              </w:rPr>
            </w:pPr>
            <w:r w:rsidRPr="000F6556">
              <w:rPr>
                <w:rFonts w:eastAsia="Times New Roman"/>
              </w:rPr>
              <w:t>3</w:t>
            </w:r>
            <w:r w:rsidR="00CB0969" w:rsidRPr="000F6556">
              <w:rPr>
                <w:rFonts w:eastAsia="Times New Roman"/>
              </w:rPr>
              <w:t>7</w:t>
            </w:r>
          </w:p>
        </w:tc>
      </w:tr>
      <w:tr w:rsidR="00285150" w:rsidRPr="00FD668A" w:rsidTr="005433D2">
        <w:trPr>
          <w:trHeight w:val="300"/>
        </w:trPr>
        <w:tc>
          <w:tcPr>
            <w:tcW w:w="9477" w:type="dxa"/>
            <w:gridSpan w:val="3"/>
            <w:shd w:val="clear" w:color="auto" w:fill="auto"/>
            <w:noWrap/>
            <w:vAlign w:val="center"/>
          </w:tcPr>
          <w:p w:rsidR="00285150" w:rsidRPr="005433D2" w:rsidRDefault="00A443E6" w:rsidP="00CB40BD">
            <w:pPr>
              <w:rPr>
                <w:rFonts w:eastAsia="Times New Roman"/>
              </w:rPr>
            </w:pPr>
            <w:r w:rsidRPr="005433D2">
              <w:rPr>
                <w:rFonts w:eastAsia="Times New Roman"/>
                <w:b/>
              </w:rPr>
              <w:t>Задача 3</w:t>
            </w:r>
            <w:r w:rsidRPr="005433D2">
              <w:rPr>
                <w:rFonts w:eastAsia="Times New Roman"/>
              </w:rPr>
              <w:t xml:space="preserve">  </w:t>
            </w:r>
            <w:r w:rsidRPr="005433D2">
              <w:rPr>
                <w:rFonts w:eastAsia="Times New Roman"/>
                <w:b/>
              </w:rPr>
              <w:t>«Совершенствование деятельности муниципального казенного учреждения «Центр материально-технического обеспечения»</w:t>
            </w:r>
          </w:p>
        </w:tc>
      </w:tr>
      <w:tr w:rsidR="00D63E5F" w:rsidRPr="00FD668A" w:rsidTr="00266D8A">
        <w:trPr>
          <w:trHeight w:val="300"/>
        </w:trPr>
        <w:tc>
          <w:tcPr>
            <w:tcW w:w="6371" w:type="dxa"/>
            <w:shd w:val="clear" w:color="auto" w:fill="auto"/>
            <w:noWrap/>
            <w:vAlign w:val="center"/>
          </w:tcPr>
          <w:p w:rsidR="00D63E5F" w:rsidRPr="005433D2" w:rsidRDefault="00D63E5F" w:rsidP="0048299C">
            <w:pPr>
              <w:rPr>
                <w:rFonts w:eastAsia="Times New Roman"/>
              </w:rPr>
            </w:pPr>
            <w:r w:rsidRPr="005433D2">
              <w:rPr>
                <w:rFonts w:eastAsia="Times New Roman"/>
              </w:rPr>
              <w:t>1. Показатель  задачи «Уровень обновления основных средств МКУ «Центр материально-технического обеспечения»</w:t>
            </w:r>
          </w:p>
        </w:tc>
        <w:tc>
          <w:tcPr>
            <w:tcW w:w="1441" w:type="dxa"/>
            <w:shd w:val="clear" w:color="auto" w:fill="auto"/>
            <w:noWrap/>
            <w:vAlign w:val="center"/>
          </w:tcPr>
          <w:p w:rsidR="00D63E5F" w:rsidRPr="005433D2" w:rsidRDefault="00D63E5F" w:rsidP="0048299C">
            <w:pPr>
              <w:jc w:val="center"/>
              <w:rPr>
                <w:rFonts w:eastAsia="Times New Roman"/>
              </w:rPr>
            </w:pPr>
            <w:r w:rsidRPr="005433D2">
              <w:rPr>
                <w:rFonts w:eastAsia="Times New Roman"/>
              </w:rPr>
              <w:t>%</w:t>
            </w:r>
          </w:p>
        </w:tc>
        <w:tc>
          <w:tcPr>
            <w:tcW w:w="1665" w:type="dxa"/>
            <w:shd w:val="clear" w:color="auto" w:fill="auto"/>
            <w:noWrap/>
            <w:vAlign w:val="center"/>
          </w:tcPr>
          <w:p w:rsidR="00D63E5F" w:rsidRPr="00DA0243" w:rsidRDefault="00266D8A" w:rsidP="002C015C">
            <w:pPr>
              <w:jc w:val="center"/>
              <w:rPr>
                <w:rFonts w:eastAsia="Times New Roman"/>
              </w:rPr>
            </w:pPr>
            <w:r w:rsidRPr="00DA0243">
              <w:rPr>
                <w:rFonts w:eastAsia="Times New Roman"/>
              </w:rPr>
              <w:t>8,8</w:t>
            </w:r>
            <w:r w:rsidR="00374DDB" w:rsidRPr="00DA0243">
              <w:rPr>
                <w:rFonts w:eastAsia="Times New Roman"/>
              </w:rPr>
              <w:t xml:space="preserve"> </w:t>
            </w:r>
          </w:p>
        </w:tc>
      </w:tr>
      <w:tr w:rsidR="00D63E5F" w:rsidRPr="00FD668A" w:rsidTr="005433D2">
        <w:trPr>
          <w:trHeight w:val="300"/>
        </w:trPr>
        <w:tc>
          <w:tcPr>
            <w:tcW w:w="6371" w:type="dxa"/>
            <w:shd w:val="clear" w:color="auto" w:fill="auto"/>
            <w:noWrap/>
            <w:vAlign w:val="center"/>
          </w:tcPr>
          <w:p w:rsidR="00D63E5F" w:rsidRPr="005433D2" w:rsidRDefault="00D63E5F" w:rsidP="0048299C">
            <w:pPr>
              <w:rPr>
                <w:rFonts w:eastAsia="Times New Roman"/>
              </w:rPr>
            </w:pPr>
            <w:r w:rsidRPr="005433D2">
              <w:rPr>
                <w:rFonts w:eastAsia="Times New Roman"/>
              </w:rPr>
              <w:t>2. Показатель  задачи «Доля выполненных заявок на транспортное обслуживание»</w:t>
            </w:r>
          </w:p>
        </w:tc>
        <w:tc>
          <w:tcPr>
            <w:tcW w:w="1441" w:type="dxa"/>
            <w:shd w:val="clear" w:color="auto" w:fill="auto"/>
            <w:noWrap/>
            <w:vAlign w:val="center"/>
          </w:tcPr>
          <w:p w:rsidR="00D63E5F" w:rsidRPr="005433D2" w:rsidRDefault="00D63E5F" w:rsidP="0048299C">
            <w:pPr>
              <w:jc w:val="center"/>
              <w:rPr>
                <w:rFonts w:eastAsia="Times New Roman"/>
              </w:rPr>
            </w:pPr>
            <w:r w:rsidRPr="005433D2">
              <w:rPr>
                <w:rFonts w:eastAsia="Times New Roman"/>
              </w:rPr>
              <w:t>%</w:t>
            </w:r>
          </w:p>
        </w:tc>
        <w:tc>
          <w:tcPr>
            <w:tcW w:w="1665" w:type="dxa"/>
            <w:shd w:val="clear" w:color="auto" w:fill="auto"/>
            <w:noWrap/>
            <w:vAlign w:val="center"/>
          </w:tcPr>
          <w:p w:rsidR="00D63E5F" w:rsidRPr="00DA0243" w:rsidRDefault="000531BB" w:rsidP="00CB40BD">
            <w:pPr>
              <w:jc w:val="center"/>
              <w:rPr>
                <w:rFonts w:eastAsia="Times New Roman"/>
              </w:rPr>
            </w:pPr>
            <w:r w:rsidRPr="00DA0243">
              <w:rPr>
                <w:rFonts w:eastAsia="Times New Roman"/>
              </w:rPr>
              <w:t>98</w:t>
            </w:r>
          </w:p>
        </w:tc>
      </w:tr>
      <w:tr w:rsidR="00524EA7" w:rsidRPr="00FD668A" w:rsidTr="005433D2">
        <w:trPr>
          <w:trHeight w:val="300"/>
        </w:trPr>
        <w:tc>
          <w:tcPr>
            <w:tcW w:w="9477" w:type="dxa"/>
            <w:gridSpan w:val="3"/>
            <w:shd w:val="clear" w:color="auto" w:fill="auto"/>
            <w:noWrap/>
            <w:vAlign w:val="center"/>
          </w:tcPr>
          <w:p w:rsidR="00524EA7" w:rsidRPr="005433D2" w:rsidRDefault="00524EA7" w:rsidP="00524EA7">
            <w:pPr>
              <w:rPr>
                <w:rFonts w:eastAsia="Times New Roman"/>
              </w:rPr>
            </w:pPr>
            <w:r w:rsidRPr="005433D2">
              <w:rPr>
                <w:rFonts w:eastAsia="Times New Roman"/>
                <w:b/>
              </w:rPr>
              <w:t>Задача 4</w:t>
            </w:r>
            <w:r w:rsidRPr="005433D2">
              <w:rPr>
                <w:rFonts w:eastAsia="Times New Roman"/>
              </w:rPr>
              <w:t xml:space="preserve"> </w:t>
            </w:r>
            <w:r w:rsidRPr="005433D2">
              <w:rPr>
                <w:rFonts w:eastAsia="Times New Roman"/>
                <w:b/>
              </w:rPr>
              <w:t>«Повышение качества и доступности государственных и муниципальных услуг, предоставляемых Администрацией Северодвинска»</w:t>
            </w:r>
          </w:p>
        </w:tc>
      </w:tr>
      <w:tr w:rsidR="007A7797" w:rsidRPr="00FD668A" w:rsidTr="005433D2">
        <w:trPr>
          <w:trHeight w:val="300"/>
        </w:trPr>
        <w:tc>
          <w:tcPr>
            <w:tcW w:w="6371" w:type="dxa"/>
            <w:shd w:val="clear" w:color="auto" w:fill="auto"/>
            <w:noWrap/>
            <w:vAlign w:val="center"/>
          </w:tcPr>
          <w:p w:rsidR="007A7797" w:rsidRPr="005433D2" w:rsidRDefault="007A7797" w:rsidP="0048299C">
            <w:pPr>
              <w:rPr>
                <w:rFonts w:eastAsia="Times New Roman"/>
              </w:rPr>
            </w:pPr>
            <w:r w:rsidRPr="005433D2">
              <w:rPr>
                <w:rFonts w:eastAsia="Times New Roman"/>
              </w:rPr>
              <w:t>1. Показатель задачи  «Доля муниципальных услуг, для предоставления которых приняты административные регламенты, от общего количества муниципальных услуг, предоставляемых Администрацией Северодвинска»</w:t>
            </w:r>
          </w:p>
        </w:tc>
        <w:tc>
          <w:tcPr>
            <w:tcW w:w="1441" w:type="dxa"/>
            <w:shd w:val="clear" w:color="auto" w:fill="auto"/>
            <w:noWrap/>
            <w:vAlign w:val="center"/>
          </w:tcPr>
          <w:p w:rsidR="007A7797" w:rsidRPr="005433D2" w:rsidRDefault="007A7797" w:rsidP="0048299C">
            <w:pPr>
              <w:jc w:val="center"/>
              <w:rPr>
                <w:rFonts w:eastAsia="Times New Roman"/>
              </w:rPr>
            </w:pPr>
            <w:r w:rsidRPr="005433D2">
              <w:rPr>
                <w:rFonts w:eastAsia="Times New Roman"/>
              </w:rPr>
              <w:t>%</w:t>
            </w:r>
          </w:p>
        </w:tc>
        <w:tc>
          <w:tcPr>
            <w:tcW w:w="1665" w:type="dxa"/>
            <w:shd w:val="clear" w:color="auto" w:fill="auto"/>
            <w:noWrap/>
            <w:vAlign w:val="center"/>
          </w:tcPr>
          <w:p w:rsidR="007A7797" w:rsidRPr="005433D2" w:rsidRDefault="007A7797" w:rsidP="00CB40BD">
            <w:pPr>
              <w:jc w:val="center"/>
              <w:rPr>
                <w:rFonts w:eastAsia="Times New Roman"/>
              </w:rPr>
            </w:pPr>
            <w:r w:rsidRPr="005433D2">
              <w:rPr>
                <w:rFonts w:eastAsia="Times New Roman"/>
              </w:rPr>
              <w:t>100</w:t>
            </w:r>
          </w:p>
        </w:tc>
      </w:tr>
      <w:tr w:rsidR="007A7797" w:rsidRPr="00FD668A" w:rsidTr="005433D2">
        <w:trPr>
          <w:trHeight w:val="300"/>
        </w:trPr>
        <w:tc>
          <w:tcPr>
            <w:tcW w:w="6371" w:type="dxa"/>
            <w:shd w:val="clear" w:color="auto" w:fill="auto"/>
            <w:noWrap/>
            <w:vAlign w:val="center"/>
          </w:tcPr>
          <w:p w:rsidR="007A7797" w:rsidRPr="005433D2" w:rsidRDefault="007A7797" w:rsidP="0048299C">
            <w:pPr>
              <w:rPr>
                <w:rFonts w:eastAsia="Times New Roman"/>
              </w:rPr>
            </w:pPr>
            <w:r w:rsidRPr="005433D2">
              <w:rPr>
                <w:rFonts w:eastAsia="Times New Roman"/>
              </w:rPr>
              <w:t>2. Показатель задачи «Доля муниципальных услуг, информация о которых размещена на Едином портале государственных и муниципальных услуг (функций), от общего количества муниципальных услуг»</w:t>
            </w:r>
          </w:p>
        </w:tc>
        <w:tc>
          <w:tcPr>
            <w:tcW w:w="1441" w:type="dxa"/>
            <w:shd w:val="clear" w:color="auto" w:fill="auto"/>
            <w:noWrap/>
            <w:vAlign w:val="center"/>
          </w:tcPr>
          <w:p w:rsidR="007A7797" w:rsidRPr="005433D2" w:rsidRDefault="007A7797" w:rsidP="0048299C">
            <w:pPr>
              <w:jc w:val="center"/>
              <w:rPr>
                <w:rFonts w:eastAsia="Times New Roman"/>
              </w:rPr>
            </w:pPr>
            <w:r w:rsidRPr="005433D2">
              <w:rPr>
                <w:rFonts w:eastAsia="Times New Roman"/>
              </w:rPr>
              <w:t xml:space="preserve">% </w:t>
            </w:r>
          </w:p>
        </w:tc>
        <w:tc>
          <w:tcPr>
            <w:tcW w:w="1665" w:type="dxa"/>
            <w:shd w:val="clear" w:color="auto" w:fill="auto"/>
            <w:noWrap/>
            <w:vAlign w:val="center"/>
          </w:tcPr>
          <w:p w:rsidR="007A7797" w:rsidRPr="005433D2" w:rsidRDefault="007A7797" w:rsidP="00CB40BD">
            <w:pPr>
              <w:jc w:val="center"/>
              <w:rPr>
                <w:rFonts w:eastAsia="Times New Roman"/>
              </w:rPr>
            </w:pPr>
            <w:r w:rsidRPr="005433D2">
              <w:rPr>
                <w:rFonts w:eastAsia="Times New Roman"/>
              </w:rPr>
              <w:t>100</w:t>
            </w:r>
          </w:p>
        </w:tc>
      </w:tr>
      <w:tr w:rsidR="00285150" w:rsidRPr="00FD668A" w:rsidTr="005433D2">
        <w:trPr>
          <w:trHeight w:val="300"/>
        </w:trPr>
        <w:tc>
          <w:tcPr>
            <w:tcW w:w="6371" w:type="dxa"/>
            <w:shd w:val="clear" w:color="auto" w:fill="auto"/>
            <w:noWrap/>
            <w:vAlign w:val="center"/>
          </w:tcPr>
          <w:p w:rsidR="00285150" w:rsidRPr="005433D2" w:rsidRDefault="00B813C7" w:rsidP="00CB40BD">
            <w:pPr>
              <w:rPr>
                <w:rFonts w:eastAsia="Times New Roman"/>
              </w:rPr>
            </w:pPr>
            <w:r w:rsidRPr="005433D2">
              <w:rPr>
                <w:rFonts w:eastAsia="Times New Roman"/>
                <w:b/>
              </w:rPr>
              <w:t>Задача 5</w:t>
            </w:r>
            <w:r w:rsidRPr="005433D2">
              <w:rPr>
                <w:rFonts w:eastAsia="Times New Roman"/>
              </w:rPr>
              <w:t xml:space="preserve"> </w:t>
            </w:r>
            <w:r w:rsidRPr="005433D2">
              <w:rPr>
                <w:rFonts w:eastAsia="Times New Roman"/>
                <w:b/>
              </w:rPr>
              <w:t>«Развитие архивного дела»</w:t>
            </w:r>
          </w:p>
        </w:tc>
        <w:tc>
          <w:tcPr>
            <w:tcW w:w="1441" w:type="dxa"/>
            <w:shd w:val="clear" w:color="auto" w:fill="auto"/>
            <w:noWrap/>
            <w:vAlign w:val="center"/>
          </w:tcPr>
          <w:p w:rsidR="00285150" w:rsidRPr="005433D2" w:rsidRDefault="00285150" w:rsidP="00CB40BD">
            <w:pPr>
              <w:jc w:val="center"/>
              <w:rPr>
                <w:rFonts w:eastAsia="Times New Roman"/>
              </w:rPr>
            </w:pPr>
          </w:p>
        </w:tc>
        <w:tc>
          <w:tcPr>
            <w:tcW w:w="1665" w:type="dxa"/>
            <w:shd w:val="clear" w:color="auto" w:fill="auto"/>
            <w:noWrap/>
            <w:vAlign w:val="center"/>
          </w:tcPr>
          <w:p w:rsidR="00285150" w:rsidRPr="005433D2" w:rsidRDefault="00285150" w:rsidP="00CB40BD">
            <w:pPr>
              <w:jc w:val="center"/>
              <w:rPr>
                <w:rFonts w:eastAsia="Times New Roman"/>
              </w:rPr>
            </w:pPr>
          </w:p>
        </w:tc>
      </w:tr>
      <w:tr w:rsidR="001A2278" w:rsidRPr="00FD668A" w:rsidTr="005433D2">
        <w:trPr>
          <w:trHeight w:val="300"/>
        </w:trPr>
        <w:tc>
          <w:tcPr>
            <w:tcW w:w="6371" w:type="dxa"/>
            <w:shd w:val="clear" w:color="auto" w:fill="auto"/>
            <w:noWrap/>
            <w:vAlign w:val="center"/>
          </w:tcPr>
          <w:p w:rsidR="001A2278" w:rsidRPr="005433D2" w:rsidRDefault="001A2278" w:rsidP="0048299C">
            <w:pPr>
              <w:rPr>
                <w:rFonts w:eastAsia="Times New Roman"/>
              </w:rPr>
            </w:pPr>
            <w:r w:rsidRPr="005433D2">
              <w:rPr>
                <w:rFonts w:eastAsia="Times New Roman"/>
              </w:rPr>
              <w:t>1. Показатель  задачи «Доля документов архивного отдела Управления делами Администрации Северодвинска, находящихся в нормативных условиях хранения»</w:t>
            </w:r>
          </w:p>
        </w:tc>
        <w:tc>
          <w:tcPr>
            <w:tcW w:w="1441" w:type="dxa"/>
            <w:shd w:val="clear" w:color="auto" w:fill="auto"/>
            <w:noWrap/>
            <w:vAlign w:val="center"/>
          </w:tcPr>
          <w:p w:rsidR="001A2278" w:rsidRPr="005433D2" w:rsidRDefault="001A2278" w:rsidP="0048299C">
            <w:pPr>
              <w:jc w:val="center"/>
              <w:rPr>
                <w:rFonts w:eastAsia="Times New Roman"/>
              </w:rPr>
            </w:pPr>
            <w:r w:rsidRPr="005433D2">
              <w:rPr>
                <w:rFonts w:eastAsia="Times New Roman"/>
              </w:rPr>
              <w:t>%</w:t>
            </w:r>
          </w:p>
        </w:tc>
        <w:tc>
          <w:tcPr>
            <w:tcW w:w="1665" w:type="dxa"/>
            <w:shd w:val="clear" w:color="auto" w:fill="auto"/>
            <w:noWrap/>
            <w:vAlign w:val="center"/>
          </w:tcPr>
          <w:p w:rsidR="001A2278" w:rsidRPr="005433D2" w:rsidRDefault="00A246DA" w:rsidP="00CB40BD">
            <w:pPr>
              <w:jc w:val="center"/>
              <w:rPr>
                <w:rFonts w:eastAsia="Times New Roman"/>
              </w:rPr>
            </w:pPr>
            <w:r w:rsidRPr="00DA0243">
              <w:rPr>
                <w:rFonts w:eastAsia="Times New Roman"/>
              </w:rPr>
              <w:t>97</w:t>
            </w:r>
          </w:p>
        </w:tc>
      </w:tr>
      <w:tr w:rsidR="001A2278" w:rsidRPr="00FD668A" w:rsidTr="005433D2">
        <w:trPr>
          <w:trHeight w:val="300"/>
        </w:trPr>
        <w:tc>
          <w:tcPr>
            <w:tcW w:w="6371" w:type="dxa"/>
            <w:shd w:val="clear" w:color="auto" w:fill="auto"/>
            <w:noWrap/>
            <w:vAlign w:val="center"/>
          </w:tcPr>
          <w:p w:rsidR="001A2278" w:rsidRPr="005433D2" w:rsidRDefault="001A2278" w:rsidP="0048299C">
            <w:pPr>
              <w:rPr>
                <w:rFonts w:eastAsia="Times New Roman"/>
              </w:rPr>
            </w:pPr>
            <w:r w:rsidRPr="005433D2">
              <w:rPr>
                <w:rFonts w:eastAsia="Times New Roman"/>
              </w:rPr>
              <w:t>2. Показатель  задачи «Доля документов архивного отдела Управления делами Администрации Северодвинска, имеющих электронную копию»</w:t>
            </w:r>
          </w:p>
        </w:tc>
        <w:tc>
          <w:tcPr>
            <w:tcW w:w="1441" w:type="dxa"/>
            <w:shd w:val="clear" w:color="auto" w:fill="auto"/>
            <w:noWrap/>
            <w:vAlign w:val="center"/>
          </w:tcPr>
          <w:p w:rsidR="001A2278" w:rsidRPr="005433D2" w:rsidRDefault="001A2278" w:rsidP="0048299C">
            <w:pPr>
              <w:jc w:val="center"/>
              <w:rPr>
                <w:rFonts w:eastAsia="Times New Roman"/>
              </w:rPr>
            </w:pPr>
            <w:r w:rsidRPr="005433D2">
              <w:rPr>
                <w:rFonts w:eastAsia="Times New Roman"/>
              </w:rPr>
              <w:t>%</w:t>
            </w:r>
          </w:p>
        </w:tc>
        <w:tc>
          <w:tcPr>
            <w:tcW w:w="1665" w:type="dxa"/>
            <w:shd w:val="clear" w:color="auto" w:fill="auto"/>
            <w:noWrap/>
            <w:vAlign w:val="center"/>
          </w:tcPr>
          <w:p w:rsidR="001A2278" w:rsidRPr="005433D2" w:rsidRDefault="001A2278" w:rsidP="00CB40BD">
            <w:pPr>
              <w:jc w:val="center"/>
              <w:rPr>
                <w:rFonts w:eastAsia="Times New Roman"/>
              </w:rPr>
            </w:pPr>
            <w:r w:rsidRPr="005433D2">
              <w:rPr>
                <w:rFonts w:eastAsia="Times New Roman"/>
              </w:rPr>
              <w:t>13</w:t>
            </w:r>
            <w:r w:rsidR="00046B76">
              <w:rPr>
                <w:rFonts w:eastAsia="Times New Roman"/>
              </w:rPr>
              <w:t>,5</w:t>
            </w:r>
          </w:p>
        </w:tc>
      </w:tr>
      <w:tr w:rsidR="00285150" w:rsidRPr="00FD668A" w:rsidTr="005433D2">
        <w:trPr>
          <w:trHeight w:val="300"/>
        </w:trPr>
        <w:tc>
          <w:tcPr>
            <w:tcW w:w="9477" w:type="dxa"/>
            <w:gridSpan w:val="3"/>
            <w:shd w:val="clear" w:color="auto" w:fill="auto"/>
            <w:noWrap/>
            <w:vAlign w:val="center"/>
          </w:tcPr>
          <w:p w:rsidR="00285150" w:rsidRPr="005433D2" w:rsidRDefault="001A2278" w:rsidP="005433D2">
            <w:pPr>
              <w:rPr>
                <w:rFonts w:eastAsia="Times New Roman"/>
              </w:rPr>
            </w:pPr>
            <w:r w:rsidRPr="005433D2">
              <w:rPr>
                <w:rFonts w:eastAsia="Times New Roman"/>
                <w:b/>
              </w:rPr>
              <w:t>Задача 6</w:t>
            </w:r>
            <w:r w:rsidRPr="005433D2">
              <w:rPr>
                <w:rFonts w:eastAsia="Times New Roman"/>
              </w:rPr>
              <w:t xml:space="preserve"> </w:t>
            </w:r>
            <w:r w:rsidRPr="005433D2">
              <w:rPr>
                <w:rFonts w:eastAsia="Times New Roman"/>
                <w:b/>
              </w:rPr>
              <w:t>«Повышение информационной открытости органов местного самоуправления»</w:t>
            </w:r>
          </w:p>
        </w:tc>
      </w:tr>
      <w:tr w:rsidR="008449B6" w:rsidRPr="00FD668A" w:rsidTr="005433D2">
        <w:trPr>
          <w:trHeight w:val="300"/>
        </w:trPr>
        <w:tc>
          <w:tcPr>
            <w:tcW w:w="6371" w:type="dxa"/>
            <w:shd w:val="clear" w:color="auto" w:fill="auto"/>
            <w:noWrap/>
            <w:vAlign w:val="center"/>
          </w:tcPr>
          <w:p w:rsidR="00067EAC" w:rsidRPr="005433D2" w:rsidRDefault="008449B6" w:rsidP="005433D2">
            <w:pPr>
              <w:rPr>
                <w:rFonts w:eastAsia="Times New Roman"/>
              </w:rPr>
            </w:pPr>
            <w:r w:rsidRPr="005433D2">
              <w:rPr>
                <w:rFonts w:eastAsia="Times New Roman"/>
              </w:rPr>
              <w:t>1. Показатель  задачи «Доля жителей, информированных о деятельности Администрации Северодвинска»</w:t>
            </w:r>
          </w:p>
        </w:tc>
        <w:tc>
          <w:tcPr>
            <w:tcW w:w="1441" w:type="dxa"/>
            <w:shd w:val="clear" w:color="auto" w:fill="auto"/>
            <w:noWrap/>
            <w:vAlign w:val="center"/>
          </w:tcPr>
          <w:p w:rsidR="008449B6" w:rsidRPr="005433D2" w:rsidRDefault="008449B6" w:rsidP="0048299C">
            <w:pPr>
              <w:jc w:val="center"/>
              <w:rPr>
                <w:rFonts w:eastAsia="Times New Roman"/>
              </w:rPr>
            </w:pPr>
            <w:r w:rsidRPr="005433D2">
              <w:rPr>
                <w:rFonts w:eastAsia="Times New Roman"/>
              </w:rPr>
              <w:t>%</w:t>
            </w:r>
          </w:p>
        </w:tc>
        <w:tc>
          <w:tcPr>
            <w:tcW w:w="1665" w:type="dxa"/>
            <w:shd w:val="clear" w:color="auto" w:fill="auto"/>
            <w:noWrap/>
            <w:vAlign w:val="center"/>
          </w:tcPr>
          <w:p w:rsidR="008449B6" w:rsidRPr="005433D2" w:rsidRDefault="008449B6" w:rsidP="00CB40BD">
            <w:pPr>
              <w:jc w:val="center"/>
              <w:rPr>
                <w:rFonts w:eastAsia="Times New Roman"/>
              </w:rPr>
            </w:pPr>
            <w:r w:rsidRPr="005433D2">
              <w:rPr>
                <w:rFonts w:eastAsia="Times New Roman"/>
              </w:rPr>
              <w:t>98</w:t>
            </w:r>
          </w:p>
        </w:tc>
      </w:tr>
      <w:tr w:rsidR="008449B6" w:rsidRPr="00FD668A" w:rsidTr="005433D2">
        <w:trPr>
          <w:trHeight w:val="300"/>
        </w:trPr>
        <w:tc>
          <w:tcPr>
            <w:tcW w:w="6371" w:type="dxa"/>
            <w:shd w:val="clear" w:color="auto" w:fill="auto"/>
            <w:noWrap/>
          </w:tcPr>
          <w:p w:rsidR="00067EAC" w:rsidRPr="005433D2" w:rsidRDefault="008449B6" w:rsidP="005433D2">
            <w:pPr>
              <w:rPr>
                <w:rFonts w:eastAsia="Times New Roman"/>
              </w:rPr>
            </w:pPr>
            <w:r w:rsidRPr="005433D2">
              <w:rPr>
                <w:rFonts w:eastAsia="Times New Roman"/>
              </w:rPr>
              <w:t>2. Показатель  задачи «Количество нормативных правовых актов, подлежащих обнародованию и опубликованных в СМИ»</w:t>
            </w:r>
          </w:p>
        </w:tc>
        <w:tc>
          <w:tcPr>
            <w:tcW w:w="1441" w:type="dxa"/>
            <w:shd w:val="clear" w:color="auto" w:fill="auto"/>
            <w:noWrap/>
            <w:vAlign w:val="center"/>
          </w:tcPr>
          <w:p w:rsidR="008449B6" w:rsidRPr="005433D2" w:rsidRDefault="008449B6" w:rsidP="0048299C">
            <w:pPr>
              <w:jc w:val="center"/>
              <w:rPr>
                <w:rFonts w:eastAsia="Times New Roman"/>
              </w:rPr>
            </w:pPr>
            <w:r w:rsidRPr="005433D2">
              <w:rPr>
                <w:rFonts w:eastAsia="Times New Roman"/>
              </w:rPr>
              <w:t>ед.</w:t>
            </w:r>
          </w:p>
        </w:tc>
        <w:tc>
          <w:tcPr>
            <w:tcW w:w="1665" w:type="dxa"/>
            <w:shd w:val="clear" w:color="auto" w:fill="auto"/>
            <w:noWrap/>
            <w:vAlign w:val="center"/>
          </w:tcPr>
          <w:p w:rsidR="008449B6" w:rsidRPr="005433D2" w:rsidRDefault="002C015C" w:rsidP="002C015C">
            <w:pPr>
              <w:jc w:val="center"/>
              <w:rPr>
                <w:rFonts w:eastAsia="Times New Roman"/>
              </w:rPr>
            </w:pPr>
            <w:r>
              <w:rPr>
                <w:rFonts w:eastAsia="Times New Roman"/>
              </w:rPr>
              <w:t xml:space="preserve">4 000 </w:t>
            </w:r>
          </w:p>
        </w:tc>
      </w:tr>
      <w:tr w:rsidR="00285150" w:rsidRPr="00FD668A" w:rsidTr="005433D2">
        <w:trPr>
          <w:trHeight w:val="300"/>
        </w:trPr>
        <w:tc>
          <w:tcPr>
            <w:tcW w:w="9477" w:type="dxa"/>
            <w:gridSpan w:val="3"/>
            <w:shd w:val="clear" w:color="auto" w:fill="auto"/>
            <w:noWrap/>
            <w:vAlign w:val="center"/>
          </w:tcPr>
          <w:p w:rsidR="00285150" w:rsidRPr="005433D2" w:rsidRDefault="00592639" w:rsidP="00CB40BD">
            <w:pPr>
              <w:rPr>
                <w:rFonts w:eastAsia="Times New Roman"/>
                <w:b/>
              </w:rPr>
            </w:pPr>
            <w:r w:rsidRPr="005433D2">
              <w:rPr>
                <w:rFonts w:eastAsia="Times New Roman"/>
                <w:b/>
              </w:rPr>
              <w:t>Подпрограмма 2 «Развитие цифрового муниципалитета»</w:t>
            </w:r>
          </w:p>
        </w:tc>
      </w:tr>
      <w:tr w:rsidR="003273B2" w:rsidRPr="00FD668A" w:rsidTr="005433D2">
        <w:trPr>
          <w:trHeight w:val="300"/>
        </w:trPr>
        <w:tc>
          <w:tcPr>
            <w:tcW w:w="9477" w:type="dxa"/>
            <w:gridSpan w:val="3"/>
            <w:shd w:val="clear" w:color="auto" w:fill="auto"/>
            <w:noWrap/>
            <w:vAlign w:val="center"/>
          </w:tcPr>
          <w:p w:rsidR="003273B2" w:rsidRPr="005433D2" w:rsidRDefault="003273B2" w:rsidP="003273B2">
            <w:pPr>
              <w:rPr>
                <w:rFonts w:eastAsia="Times New Roman"/>
              </w:rPr>
            </w:pPr>
            <w:r w:rsidRPr="005433D2">
              <w:rPr>
                <w:rFonts w:eastAsia="Times New Roman"/>
                <w:b/>
              </w:rPr>
              <w:t>Задача 1</w:t>
            </w:r>
            <w:r w:rsidRPr="005433D2">
              <w:rPr>
                <w:rFonts w:eastAsia="Times New Roman"/>
              </w:rPr>
              <w:t xml:space="preserve"> «</w:t>
            </w:r>
            <w:r w:rsidRPr="005433D2">
              <w:rPr>
                <w:rFonts w:eastAsia="Times New Roman"/>
                <w:b/>
              </w:rPr>
              <w:t xml:space="preserve">Совершенствование </w:t>
            </w:r>
            <w:proofErr w:type="gramStart"/>
            <w:r w:rsidRPr="005433D2">
              <w:rPr>
                <w:rFonts w:eastAsia="Times New Roman"/>
                <w:b/>
              </w:rPr>
              <w:t>функционирования информационных систем автоматизации деятельности органов Администрации Северодвинска</w:t>
            </w:r>
            <w:proofErr w:type="gramEnd"/>
            <w:r w:rsidRPr="005433D2">
              <w:rPr>
                <w:rFonts w:eastAsia="Times New Roman"/>
                <w:b/>
              </w:rPr>
              <w:t>»</w:t>
            </w:r>
          </w:p>
        </w:tc>
      </w:tr>
      <w:tr w:rsidR="00D07EEE" w:rsidRPr="00FD668A" w:rsidTr="005433D2">
        <w:trPr>
          <w:trHeight w:val="300"/>
        </w:trPr>
        <w:tc>
          <w:tcPr>
            <w:tcW w:w="6371" w:type="dxa"/>
            <w:shd w:val="clear" w:color="auto" w:fill="auto"/>
            <w:noWrap/>
            <w:vAlign w:val="center"/>
          </w:tcPr>
          <w:p w:rsidR="00D07EEE" w:rsidRPr="005433D2" w:rsidRDefault="00D07EEE" w:rsidP="0048299C">
            <w:pPr>
              <w:rPr>
                <w:rFonts w:eastAsia="Times New Roman"/>
              </w:rPr>
            </w:pPr>
            <w:r w:rsidRPr="005433D2">
              <w:rPr>
                <w:rFonts w:eastAsia="Times New Roman"/>
              </w:rPr>
              <w:t>1. Показатель задачи «Доля сотрудников, имеющих доступ к информационным ресурсам»</w:t>
            </w:r>
          </w:p>
        </w:tc>
        <w:tc>
          <w:tcPr>
            <w:tcW w:w="1441" w:type="dxa"/>
            <w:shd w:val="clear" w:color="auto" w:fill="auto"/>
            <w:noWrap/>
            <w:vAlign w:val="center"/>
          </w:tcPr>
          <w:p w:rsidR="00D07EEE" w:rsidRPr="005433D2" w:rsidRDefault="00D07EEE" w:rsidP="0048299C">
            <w:pPr>
              <w:jc w:val="center"/>
              <w:rPr>
                <w:rFonts w:eastAsia="Times New Roman"/>
              </w:rPr>
            </w:pPr>
            <w:r w:rsidRPr="005433D2">
              <w:rPr>
                <w:rFonts w:eastAsia="Times New Roman"/>
              </w:rPr>
              <w:t>%</w:t>
            </w:r>
          </w:p>
        </w:tc>
        <w:tc>
          <w:tcPr>
            <w:tcW w:w="1665" w:type="dxa"/>
            <w:shd w:val="clear" w:color="auto" w:fill="auto"/>
            <w:noWrap/>
            <w:vAlign w:val="center"/>
          </w:tcPr>
          <w:p w:rsidR="00D07EEE" w:rsidRPr="005433D2" w:rsidRDefault="00D07EEE" w:rsidP="0048299C">
            <w:pPr>
              <w:jc w:val="center"/>
            </w:pPr>
            <w:r w:rsidRPr="005433D2">
              <w:t>99,8</w:t>
            </w:r>
          </w:p>
        </w:tc>
      </w:tr>
      <w:tr w:rsidR="00D07EEE" w:rsidRPr="00FD668A" w:rsidTr="005433D2">
        <w:trPr>
          <w:trHeight w:val="300"/>
        </w:trPr>
        <w:tc>
          <w:tcPr>
            <w:tcW w:w="6371" w:type="dxa"/>
            <w:shd w:val="clear" w:color="auto" w:fill="auto"/>
            <w:noWrap/>
            <w:vAlign w:val="center"/>
          </w:tcPr>
          <w:p w:rsidR="00D07EEE" w:rsidRPr="005433D2" w:rsidRDefault="00D07EEE" w:rsidP="0048299C">
            <w:pPr>
              <w:rPr>
                <w:rFonts w:eastAsia="Times New Roman"/>
              </w:rPr>
            </w:pPr>
            <w:r w:rsidRPr="005433D2">
              <w:rPr>
                <w:rFonts w:eastAsia="Times New Roman"/>
              </w:rPr>
              <w:t>2. Показатель задачи «Число пользователей, подключенных к единой  системе электронного документооборота»</w:t>
            </w:r>
          </w:p>
        </w:tc>
        <w:tc>
          <w:tcPr>
            <w:tcW w:w="1441" w:type="dxa"/>
            <w:shd w:val="clear" w:color="auto" w:fill="auto"/>
            <w:noWrap/>
            <w:vAlign w:val="center"/>
          </w:tcPr>
          <w:p w:rsidR="00D07EEE" w:rsidRPr="005433D2" w:rsidRDefault="00D07EEE" w:rsidP="0048299C">
            <w:pPr>
              <w:jc w:val="center"/>
              <w:rPr>
                <w:rFonts w:eastAsia="Times New Roman"/>
              </w:rPr>
            </w:pPr>
            <w:r w:rsidRPr="005433D2">
              <w:rPr>
                <w:rFonts w:eastAsia="Times New Roman"/>
              </w:rPr>
              <w:t>ед.</w:t>
            </w:r>
          </w:p>
        </w:tc>
        <w:tc>
          <w:tcPr>
            <w:tcW w:w="1665" w:type="dxa"/>
            <w:shd w:val="clear" w:color="auto" w:fill="auto"/>
            <w:noWrap/>
            <w:vAlign w:val="center"/>
          </w:tcPr>
          <w:p w:rsidR="00D07EEE" w:rsidRPr="005433D2" w:rsidRDefault="00D07EEE" w:rsidP="002C015C">
            <w:pPr>
              <w:jc w:val="center"/>
            </w:pPr>
            <w:r w:rsidRPr="005433D2">
              <w:t>17</w:t>
            </w:r>
            <w:r w:rsidR="00AD47AC">
              <w:t>9</w:t>
            </w:r>
            <w:r w:rsidR="002C015C">
              <w:t xml:space="preserve"> </w:t>
            </w:r>
          </w:p>
        </w:tc>
      </w:tr>
      <w:tr w:rsidR="00494C50" w:rsidRPr="00494C50" w:rsidTr="00950F03">
        <w:trPr>
          <w:trHeight w:val="300"/>
        </w:trPr>
        <w:tc>
          <w:tcPr>
            <w:tcW w:w="6371" w:type="dxa"/>
            <w:shd w:val="clear" w:color="auto" w:fill="auto"/>
            <w:noWrap/>
            <w:vAlign w:val="center"/>
          </w:tcPr>
          <w:p w:rsidR="00D07EEE" w:rsidRPr="00494C50" w:rsidRDefault="00D07EEE" w:rsidP="0048299C">
            <w:pPr>
              <w:rPr>
                <w:rFonts w:eastAsia="Times New Roman"/>
              </w:rPr>
            </w:pPr>
            <w:r w:rsidRPr="00494C50">
              <w:rPr>
                <w:rFonts w:eastAsia="Times New Roman"/>
              </w:rPr>
              <w:t>3. Показатель задачи  «Доля рабочих мест, обеспеченных корпоративной электронной почтой»</w:t>
            </w:r>
          </w:p>
        </w:tc>
        <w:tc>
          <w:tcPr>
            <w:tcW w:w="1441" w:type="dxa"/>
            <w:shd w:val="clear" w:color="auto" w:fill="auto"/>
            <w:noWrap/>
            <w:vAlign w:val="center"/>
          </w:tcPr>
          <w:p w:rsidR="00D07EEE" w:rsidRPr="00494C50" w:rsidRDefault="00D07EEE" w:rsidP="0048299C">
            <w:pPr>
              <w:jc w:val="center"/>
              <w:rPr>
                <w:rFonts w:eastAsia="Times New Roman"/>
              </w:rPr>
            </w:pPr>
            <w:r w:rsidRPr="00494C50">
              <w:rPr>
                <w:rFonts w:eastAsia="Times New Roman"/>
              </w:rPr>
              <w:t>%</w:t>
            </w:r>
          </w:p>
        </w:tc>
        <w:tc>
          <w:tcPr>
            <w:tcW w:w="1665" w:type="dxa"/>
            <w:shd w:val="clear" w:color="auto" w:fill="auto"/>
            <w:noWrap/>
            <w:vAlign w:val="center"/>
          </w:tcPr>
          <w:p w:rsidR="00D07EEE" w:rsidRPr="00494C50" w:rsidRDefault="000F2907" w:rsidP="0048299C">
            <w:pPr>
              <w:jc w:val="center"/>
            </w:pPr>
            <w:r w:rsidRPr="00494C50">
              <w:t>99</w:t>
            </w:r>
            <w:r w:rsidR="00D07EEE" w:rsidRPr="00494C50">
              <w:t>,0</w:t>
            </w:r>
          </w:p>
        </w:tc>
      </w:tr>
      <w:tr w:rsidR="00F40954" w:rsidRPr="00FD668A" w:rsidTr="005433D2">
        <w:trPr>
          <w:trHeight w:val="300"/>
        </w:trPr>
        <w:tc>
          <w:tcPr>
            <w:tcW w:w="9477" w:type="dxa"/>
            <w:gridSpan w:val="3"/>
            <w:shd w:val="clear" w:color="auto" w:fill="auto"/>
            <w:noWrap/>
            <w:vAlign w:val="center"/>
          </w:tcPr>
          <w:p w:rsidR="00F40954" w:rsidRPr="005433D2" w:rsidRDefault="008B6724" w:rsidP="008B6724">
            <w:r w:rsidRPr="005433D2">
              <w:rPr>
                <w:rFonts w:eastAsia="Times New Roman"/>
                <w:b/>
              </w:rPr>
              <w:t>Задача 2 «Развитие электронного документооборота»</w:t>
            </w:r>
          </w:p>
        </w:tc>
      </w:tr>
      <w:tr w:rsidR="00FB2784" w:rsidRPr="00FD668A" w:rsidTr="005433D2">
        <w:trPr>
          <w:trHeight w:val="300"/>
        </w:trPr>
        <w:tc>
          <w:tcPr>
            <w:tcW w:w="6371" w:type="dxa"/>
            <w:shd w:val="clear" w:color="auto" w:fill="auto"/>
            <w:noWrap/>
            <w:vAlign w:val="center"/>
          </w:tcPr>
          <w:p w:rsidR="00FB2784" w:rsidRPr="005433D2" w:rsidRDefault="00FB2784" w:rsidP="0048299C">
            <w:pPr>
              <w:rPr>
                <w:rFonts w:eastAsia="Times New Roman"/>
              </w:rPr>
            </w:pPr>
            <w:r w:rsidRPr="005433D2">
              <w:rPr>
                <w:rFonts w:eastAsia="Times New Roman"/>
              </w:rPr>
              <w:t>1. Показатель задачи «Доля электронного документооборота между органами Администрации Северодвинск в общем объеме документооборота»</w:t>
            </w:r>
          </w:p>
        </w:tc>
        <w:tc>
          <w:tcPr>
            <w:tcW w:w="1441" w:type="dxa"/>
            <w:shd w:val="clear" w:color="auto" w:fill="auto"/>
            <w:noWrap/>
            <w:vAlign w:val="center"/>
          </w:tcPr>
          <w:p w:rsidR="00FB2784" w:rsidRPr="005433D2" w:rsidRDefault="00FB2784" w:rsidP="0048299C">
            <w:pPr>
              <w:jc w:val="center"/>
            </w:pPr>
            <w:r w:rsidRPr="005433D2">
              <w:t>%</w:t>
            </w:r>
          </w:p>
        </w:tc>
        <w:tc>
          <w:tcPr>
            <w:tcW w:w="1665" w:type="dxa"/>
            <w:shd w:val="clear" w:color="auto" w:fill="auto"/>
            <w:noWrap/>
            <w:vAlign w:val="center"/>
          </w:tcPr>
          <w:p w:rsidR="00FB2784" w:rsidRPr="005433D2" w:rsidRDefault="00FB2784" w:rsidP="002C015C">
            <w:pPr>
              <w:jc w:val="center"/>
            </w:pPr>
            <w:r w:rsidRPr="005433D2">
              <w:t>9</w:t>
            </w:r>
            <w:r w:rsidR="002C015C">
              <w:t>3</w:t>
            </w:r>
            <w:r w:rsidRPr="005433D2">
              <w:t>,0</w:t>
            </w:r>
          </w:p>
        </w:tc>
      </w:tr>
      <w:tr w:rsidR="00FB2784" w:rsidRPr="00FD668A" w:rsidTr="005433D2">
        <w:trPr>
          <w:trHeight w:val="300"/>
        </w:trPr>
        <w:tc>
          <w:tcPr>
            <w:tcW w:w="6371" w:type="dxa"/>
            <w:shd w:val="clear" w:color="auto" w:fill="auto"/>
            <w:noWrap/>
            <w:vAlign w:val="center"/>
          </w:tcPr>
          <w:p w:rsidR="00FB2784" w:rsidRPr="005433D2" w:rsidRDefault="00FB2784" w:rsidP="0048299C">
            <w:pPr>
              <w:rPr>
                <w:rFonts w:eastAsia="Times New Roman"/>
              </w:rPr>
            </w:pPr>
            <w:r w:rsidRPr="005433D2">
              <w:rPr>
                <w:rFonts w:eastAsia="Times New Roman"/>
              </w:rPr>
              <w:t xml:space="preserve">2. Показатель задачи  «Доля электронного документооборота между органами местного </w:t>
            </w:r>
            <w:r w:rsidRPr="005433D2">
              <w:rPr>
                <w:rFonts w:eastAsia="Times New Roman"/>
              </w:rPr>
              <w:lastRenderedPageBreak/>
              <w:t>самоуправления муниципального образования «Северодвинск» в общем объеме межведомственного документооборота»</w:t>
            </w:r>
          </w:p>
        </w:tc>
        <w:tc>
          <w:tcPr>
            <w:tcW w:w="1441" w:type="dxa"/>
            <w:shd w:val="clear" w:color="auto" w:fill="auto"/>
            <w:noWrap/>
            <w:vAlign w:val="center"/>
          </w:tcPr>
          <w:p w:rsidR="00FB2784" w:rsidRPr="005433D2" w:rsidRDefault="00FB2784" w:rsidP="0048299C">
            <w:pPr>
              <w:jc w:val="center"/>
            </w:pPr>
            <w:r w:rsidRPr="005433D2">
              <w:lastRenderedPageBreak/>
              <w:t>%</w:t>
            </w:r>
          </w:p>
        </w:tc>
        <w:tc>
          <w:tcPr>
            <w:tcW w:w="1665" w:type="dxa"/>
            <w:shd w:val="clear" w:color="auto" w:fill="auto"/>
            <w:noWrap/>
            <w:vAlign w:val="center"/>
          </w:tcPr>
          <w:p w:rsidR="00FB2784" w:rsidRPr="005433D2" w:rsidRDefault="00FB2784" w:rsidP="00652E53">
            <w:pPr>
              <w:jc w:val="center"/>
            </w:pPr>
            <w:r w:rsidRPr="005433D2">
              <w:t>5</w:t>
            </w:r>
            <w:r w:rsidR="00652E53">
              <w:t>0</w:t>
            </w:r>
            <w:r w:rsidRPr="005433D2">
              <w:t>,0</w:t>
            </w:r>
          </w:p>
        </w:tc>
      </w:tr>
    </w:tbl>
    <w:p w:rsidR="00E93688" w:rsidRDefault="00E93688" w:rsidP="00131CD4">
      <w:pPr>
        <w:pStyle w:val="01"/>
      </w:pPr>
    </w:p>
    <w:p w:rsidR="00210462" w:rsidRPr="00E93688" w:rsidRDefault="00E93688" w:rsidP="00131CD4">
      <w:pPr>
        <w:pStyle w:val="01"/>
        <w:rPr>
          <w:sz w:val="28"/>
          <w:szCs w:val="28"/>
        </w:rPr>
      </w:pPr>
      <w:r w:rsidRPr="00E93688">
        <w:rPr>
          <w:sz w:val="28"/>
          <w:szCs w:val="28"/>
        </w:rPr>
        <w:t>Р</w:t>
      </w:r>
      <w:r w:rsidR="00210462" w:rsidRPr="00E93688">
        <w:rPr>
          <w:sz w:val="28"/>
          <w:szCs w:val="28"/>
        </w:rPr>
        <w:t xml:space="preserve">аздел </w:t>
      </w:r>
      <w:r w:rsidR="003F6972" w:rsidRPr="00E93688">
        <w:rPr>
          <w:sz w:val="28"/>
          <w:szCs w:val="28"/>
        </w:rPr>
        <w:t>3</w:t>
      </w:r>
      <w:r w:rsidR="00540444">
        <w:rPr>
          <w:sz w:val="28"/>
          <w:szCs w:val="28"/>
        </w:rPr>
        <w:t>.</w:t>
      </w:r>
      <w:r w:rsidR="00131CD4" w:rsidRPr="00E93688">
        <w:rPr>
          <w:sz w:val="28"/>
          <w:szCs w:val="28"/>
        </w:rPr>
        <w:t xml:space="preserve"> </w:t>
      </w:r>
      <w:r w:rsidR="00210462" w:rsidRPr="00E93688">
        <w:rPr>
          <w:sz w:val="28"/>
          <w:szCs w:val="28"/>
        </w:rPr>
        <w:t>Подпрограммы</w:t>
      </w:r>
    </w:p>
    <w:p w:rsidR="00E93688" w:rsidRPr="00E93688" w:rsidRDefault="00E93688" w:rsidP="00E93688">
      <w:pPr>
        <w:rPr>
          <w:sz w:val="28"/>
          <w:szCs w:val="28"/>
        </w:rPr>
      </w:pPr>
    </w:p>
    <w:p w:rsidR="00210462" w:rsidRPr="00E93688" w:rsidRDefault="00210462" w:rsidP="00AA050A">
      <w:pPr>
        <w:pStyle w:val="00"/>
        <w:ind w:firstLine="709"/>
        <w:rPr>
          <w:sz w:val="28"/>
          <w:szCs w:val="28"/>
        </w:rPr>
      </w:pPr>
      <w:r w:rsidRPr="00E93688">
        <w:rPr>
          <w:sz w:val="28"/>
          <w:szCs w:val="28"/>
        </w:rPr>
        <w:t>Реализация муниципальной программы связана с выполнением следующ</w:t>
      </w:r>
      <w:r w:rsidR="00B8030E" w:rsidRPr="00E93688">
        <w:rPr>
          <w:sz w:val="28"/>
          <w:szCs w:val="28"/>
        </w:rPr>
        <w:t xml:space="preserve">их </w:t>
      </w:r>
      <w:r w:rsidRPr="00E93688">
        <w:rPr>
          <w:sz w:val="28"/>
          <w:szCs w:val="28"/>
        </w:rPr>
        <w:t>подпрограмм:</w:t>
      </w:r>
    </w:p>
    <w:p w:rsidR="00B8030E" w:rsidRPr="00E93688" w:rsidRDefault="00210462" w:rsidP="00B8030E">
      <w:pPr>
        <w:pStyle w:val="00"/>
        <w:ind w:firstLine="709"/>
        <w:rPr>
          <w:sz w:val="28"/>
          <w:szCs w:val="28"/>
        </w:rPr>
      </w:pPr>
      <w:r w:rsidRPr="00E93688">
        <w:rPr>
          <w:sz w:val="28"/>
          <w:szCs w:val="28"/>
        </w:rPr>
        <w:t xml:space="preserve">а) подпрограмма 1 </w:t>
      </w:r>
      <w:r w:rsidR="00B8030E" w:rsidRPr="00E93688">
        <w:rPr>
          <w:sz w:val="28"/>
          <w:szCs w:val="28"/>
        </w:rPr>
        <w:t>«Повышение эффективности и качества исполнения ключевых муниципальных</w:t>
      </w:r>
      <w:r w:rsidR="00E93688">
        <w:rPr>
          <w:sz w:val="28"/>
          <w:szCs w:val="28"/>
        </w:rPr>
        <w:t xml:space="preserve"> </w:t>
      </w:r>
      <w:r w:rsidR="00B8030E" w:rsidRPr="00E93688">
        <w:rPr>
          <w:sz w:val="28"/>
          <w:szCs w:val="28"/>
        </w:rPr>
        <w:t>функций</w:t>
      </w:r>
      <w:r w:rsidR="00E93688">
        <w:rPr>
          <w:sz w:val="28"/>
          <w:szCs w:val="28"/>
        </w:rPr>
        <w:t xml:space="preserve"> </w:t>
      </w:r>
      <w:r w:rsidR="00B8030E" w:rsidRPr="00E93688">
        <w:rPr>
          <w:sz w:val="28"/>
          <w:szCs w:val="28"/>
        </w:rPr>
        <w:t>и системы предоставления муниципальных услуг Администрацией Северодвинска»;</w:t>
      </w:r>
    </w:p>
    <w:p w:rsidR="00B8030E" w:rsidRPr="00E93688" w:rsidRDefault="00B8030E" w:rsidP="00B8030E">
      <w:pPr>
        <w:pStyle w:val="00"/>
        <w:ind w:firstLine="709"/>
        <w:rPr>
          <w:sz w:val="28"/>
          <w:szCs w:val="28"/>
        </w:rPr>
      </w:pPr>
      <w:r w:rsidRPr="00E93688">
        <w:rPr>
          <w:sz w:val="28"/>
          <w:szCs w:val="28"/>
        </w:rPr>
        <w:t>б) подпрограмма 2 «Развитие цифрового муниципалитета»;</w:t>
      </w:r>
    </w:p>
    <w:p w:rsidR="00210462" w:rsidRDefault="00B8030E" w:rsidP="00B8030E">
      <w:pPr>
        <w:pStyle w:val="00"/>
        <w:ind w:firstLine="709"/>
        <w:rPr>
          <w:sz w:val="28"/>
          <w:szCs w:val="28"/>
        </w:rPr>
      </w:pPr>
      <w:r w:rsidRPr="00E93688">
        <w:rPr>
          <w:sz w:val="28"/>
          <w:szCs w:val="28"/>
        </w:rPr>
        <w:t xml:space="preserve">в) обеспечивающая подпрограмма.   </w:t>
      </w:r>
    </w:p>
    <w:p w:rsidR="005433D2" w:rsidRDefault="005433D2" w:rsidP="00B8030E">
      <w:pPr>
        <w:pStyle w:val="00"/>
        <w:ind w:firstLine="709"/>
        <w:rPr>
          <w:sz w:val="28"/>
          <w:szCs w:val="28"/>
        </w:rPr>
      </w:pPr>
    </w:p>
    <w:p w:rsidR="001719BC" w:rsidRDefault="001719BC" w:rsidP="000D1874">
      <w:pPr>
        <w:pStyle w:val="00"/>
        <w:ind w:firstLine="709"/>
        <w:rPr>
          <w:sz w:val="28"/>
          <w:szCs w:val="28"/>
        </w:rPr>
      </w:pPr>
      <w:r w:rsidRPr="006E702D">
        <w:rPr>
          <w:sz w:val="28"/>
          <w:szCs w:val="28"/>
        </w:rPr>
        <w:t>3.</w:t>
      </w:r>
      <w:r w:rsidR="00357143" w:rsidRPr="006E702D">
        <w:rPr>
          <w:sz w:val="28"/>
          <w:szCs w:val="28"/>
        </w:rPr>
        <w:t>1</w:t>
      </w:r>
      <w:r w:rsidR="00540444">
        <w:rPr>
          <w:sz w:val="28"/>
          <w:szCs w:val="28"/>
        </w:rPr>
        <w:t xml:space="preserve">. Подпрограмма 1 </w:t>
      </w:r>
      <w:r w:rsidRPr="006E702D">
        <w:rPr>
          <w:sz w:val="28"/>
          <w:szCs w:val="28"/>
        </w:rPr>
        <w:t>«Повышение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w:t>
      </w:r>
    </w:p>
    <w:p w:rsidR="00540444" w:rsidRPr="006E702D" w:rsidRDefault="00540444" w:rsidP="000D1874">
      <w:pPr>
        <w:pStyle w:val="00"/>
        <w:ind w:firstLine="709"/>
        <w:rPr>
          <w:sz w:val="28"/>
          <w:szCs w:val="28"/>
        </w:rPr>
      </w:pPr>
    </w:p>
    <w:p w:rsidR="00357143" w:rsidRPr="00540444" w:rsidRDefault="00540444" w:rsidP="001719BC">
      <w:pPr>
        <w:widowControl w:val="0"/>
        <w:autoSpaceDE w:val="0"/>
        <w:autoSpaceDN w:val="0"/>
        <w:adjustRightInd w:val="0"/>
        <w:jc w:val="center"/>
        <w:outlineLvl w:val="1"/>
        <w:rPr>
          <w:sz w:val="28"/>
          <w:szCs w:val="28"/>
        </w:rPr>
      </w:pPr>
      <w:r w:rsidRPr="00540444">
        <w:rPr>
          <w:sz w:val="28"/>
          <w:szCs w:val="28"/>
        </w:rPr>
        <w:t>3.1.1. Паспорт подпрограммы 1 муниципальной программы</w:t>
      </w:r>
    </w:p>
    <w:p w:rsidR="00540444" w:rsidRPr="0082646C" w:rsidRDefault="00540444" w:rsidP="001719BC">
      <w:pPr>
        <w:widowControl w:val="0"/>
        <w:autoSpaceDE w:val="0"/>
        <w:autoSpaceDN w:val="0"/>
        <w:adjustRightInd w:val="0"/>
        <w:jc w:val="center"/>
        <w:outlineLvl w:val="1"/>
        <w:rPr>
          <w:color w:val="FF0000"/>
        </w:rPr>
      </w:pPr>
    </w:p>
    <w:tbl>
      <w:tblPr>
        <w:tblW w:w="9371" w:type="dxa"/>
        <w:tblInd w:w="93" w:type="dxa"/>
        <w:tblLayout w:type="fixed"/>
        <w:tblLook w:val="04A0" w:firstRow="1" w:lastRow="0" w:firstColumn="1" w:lastColumn="0" w:noHBand="0" w:noVBand="1"/>
      </w:tblPr>
      <w:tblGrid>
        <w:gridCol w:w="3559"/>
        <w:gridCol w:w="284"/>
        <w:gridCol w:w="5528"/>
      </w:tblGrid>
      <w:tr w:rsidR="00357143" w:rsidRPr="00746DFF" w:rsidTr="00705E0E">
        <w:trPr>
          <w:cantSplit/>
          <w:trHeight w:val="20"/>
        </w:trPr>
        <w:tc>
          <w:tcPr>
            <w:tcW w:w="3559"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rPr>
                <w:rFonts w:eastAsia="Times New Roman"/>
                <w:sz w:val="22"/>
                <w:szCs w:val="22"/>
              </w:rPr>
            </w:pPr>
            <w:r w:rsidRPr="006E702D">
              <w:rPr>
                <w:rFonts w:eastAsia="Times New Roman"/>
                <w:sz w:val="22"/>
                <w:szCs w:val="22"/>
              </w:rPr>
              <w:t xml:space="preserve">Наименование подпрограммы </w:t>
            </w:r>
          </w:p>
        </w:tc>
        <w:tc>
          <w:tcPr>
            <w:tcW w:w="284"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jc w:val="center"/>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357143" w:rsidRPr="006E702D" w:rsidRDefault="00357143" w:rsidP="00705E0E">
            <w:pPr>
              <w:rPr>
                <w:rFonts w:eastAsia="Times New Roman"/>
                <w:sz w:val="22"/>
                <w:szCs w:val="22"/>
              </w:rPr>
            </w:pPr>
            <w:r w:rsidRPr="006E702D">
              <w:rPr>
                <w:color w:val="000000"/>
                <w:sz w:val="22"/>
                <w:szCs w:val="22"/>
              </w:rPr>
              <w:t>«</w:t>
            </w:r>
            <w:r w:rsidRPr="006E702D">
              <w:rPr>
                <w:sz w:val="22"/>
                <w:szCs w:val="22"/>
              </w:rPr>
              <w:t>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w:t>
            </w:r>
          </w:p>
        </w:tc>
      </w:tr>
      <w:tr w:rsidR="00357143" w:rsidRPr="00746DFF" w:rsidTr="00705E0E">
        <w:trPr>
          <w:cantSplit/>
          <w:trHeight w:val="20"/>
        </w:trPr>
        <w:tc>
          <w:tcPr>
            <w:tcW w:w="3559"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rPr>
                <w:rFonts w:eastAsia="Times New Roman"/>
                <w:sz w:val="22"/>
                <w:szCs w:val="22"/>
              </w:rPr>
            </w:pPr>
            <w:r w:rsidRPr="006E702D">
              <w:rPr>
                <w:rFonts w:eastAsia="Times New Roman"/>
                <w:sz w:val="22"/>
                <w:szCs w:val="22"/>
              </w:rPr>
              <w:t>Ответственный исполнитель подпрограммы (соисполнитель муниципальной программы)</w:t>
            </w:r>
          </w:p>
        </w:tc>
        <w:tc>
          <w:tcPr>
            <w:tcW w:w="284"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jc w:val="center"/>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357143" w:rsidRPr="006E702D" w:rsidRDefault="00357143" w:rsidP="00705E0E">
            <w:pPr>
              <w:rPr>
                <w:rFonts w:eastAsia="Times New Roman"/>
                <w:sz w:val="22"/>
                <w:szCs w:val="22"/>
              </w:rPr>
            </w:pPr>
            <w:r w:rsidRPr="006E702D">
              <w:rPr>
                <w:sz w:val="22"/>
                <w:szCs w:val="22"/>
              </w:rPr>
              <w:t>Администрация Северодвинска в лице Административно-организационного управления</w:t>
            </w:r>
          </w:p>
        </w:tc>
      </w:tr>
      <w:tr w:rsidR="00357143" w:rsidRPr="00746DFF" w:rsidTr="00705E0E">
        <w:trPr>
          <w:cantSplit/>
          <w:trHeight w:val="20"/>
        </w:trPr>
        <w:tc>
          <w:tcPr>
            <w:tcW w:w="3559"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rPr>
                <w:rFonts w:eastAsia="Times New Roman"/>
                <w:sz w:val="22"/>
                <w:szCs w:val="22"/>
              </w:rPr>
            </w:pPr>
            <w:r w:rsidRPr="006E702D">
              <w:rPr>
                <w:rFonts w:eastAsia="Times New Roman"/>
                <w:sz w:val="22"/>
                <w:szCs w:val="22"/>
              </w:rPr>
              <w:t xml:space="preserve">Задачи подпрограммы </w:t>
            </w:r>
          </w:p>
        </w:tc>
        <w:tc>
          <w:tcPr>
            <w:tcW w:w="284"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jc w:val="center"/>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357143" w:rsidRPr="006E702D" w:rsidRDefault="00357143" w:rsidP="00705E0E">
            <w:pPr>
              <w:rPr>
                <w:rFonts w:eastAsia="Times New Roman"/>
                <w:sz w:val="22"/>
                <w:szCs w:val="22"/>
              </w:rPr>
            </w:pPr>
            <w:r w:rsidRPr="006E702D">
              <w:rPr>
                <w:rFonts w:eastAsia="Times New Roman"/>
                <w:sz w:val="22"/>
                <w:szCs w:val="22"/>
              </w:rPr>
              <w:t>Задача 1 «Развитие кадрового потенциала»;</w:t>
            </w:r>
          </w:p>
          <w:p w:rsidR="00357143" w:rsidRPr="006E702D" w:rsidRDefault="00357143" w:rsidP="00705E0E">
            <w:pPr>
              <w:rPr>
                <w:rFonts w:eastAsia="Times New Roman"/>
                <w:sz w:val="22"/>
                <w:szCs w:val="22"/>
              </w:rPr>
            </w:pPr>
            <w:r w:rsidRPr="006E702D">
              <w:rPr>
                <w:rFonts w:eastAsia="Times New Roman"/>
                <w:sz w:val="22"/>
                <w:szCs w:val="22"/>
              </w:rPr>
              <w:t>Задача 2 «Повышение эффективности профилактических мер, направленных на противодействие коррупции»;</w:t>
            </w:r>
          </w:p>
          <w:p w:rsidR="00357143" w:rsidRPr="006E702D" w:rsidRDefault="00357143" w:rsidP="00705E0E">
            <w:pPr>
              <w:rPr>
                <w:rFonts w:eastAsia="Times New Roman"/>
                <w:sz w:val="22"/>
                <w:szCs w:val="22"/>
              </w:rPr>
            </w:pPr>
            <w:r w:rsidRPr="006E702D">
              <w:rPr>
                <w:rFonts w:eastAsia="Times New Roman"/>
                <w:sz w:val="22"/>
                <w:szCs w:val="22"/>
              </w:rPr>
              <w:t>Задача 3 «Совершенствование деятельности муниципального казенного учреждения «Центр материально-технического обеспечения»;</w:t>
            </w:r>
          </w:p>
          <w:p w:rsidR="00357143" w:rsidRPr="006E702D" w:rsidRDefault="00357143" w:rsidP="00705E0E">
            <w:pPr>
              <w:rPr>
                <w:rFonts w:eastAsia="Times New Roman"/>
                <w:sz w:val="22"/>
                <w:szCs w:val="22"/>
              </w:rPr>
            </w:pPr>
            <w:r w:rsidRPr="006E702D">
              <w:rPr>
                <w:rFonts w:eastAsia="Times New Roman"/>
                <w:sz w:val="22"/>
                <w:szCs w:val="22"/>
              </w:rPr>
              <w:t>Задача 4 «Повышение качества и доступности государственных и муниципальных услуг, предоставляемых Администрацией Северодвинска»;</w:t>
            </w:r>
          </w:p>
          <w:p w:rsidR="00357143" w:rsidRPr="006E702D" w:rsidRDefault="00357143" w:rsidP="00705E0E">
            <w:pPr>
              <w:rPr>
                <w:rFonts w:eastAsia="Times New Roman"/>
                <w:sz w:val="22"/>
                <w:szCs w:val="22"/>
              </w:rPr>
            </w:pPr>
            <w:r w:rsidRPr="006E702D">
              <w:rPr>
                <w:rFonts w:eastAsia="Times New Roman"/>
                <w:sz w:val="22"/>
                <w:szCs w:val="22"/>
              </w:rPr>
              <w:t>Задача 5 «Развитие архивного дела»;</w:t>
            </w:r>
          </w:p>
          <w:p w:rsidR="00357143" w:rsidRPr="006E702D" w:rsidRDefault="00357143" w:rsidP="00705E0E">
            <w:pPr>
              <w:rPr>
                <w:rFonts w:eastAsia="Times New Roman"/>
                <w:sz w:val="22"/>
                <w:szCs w:val="22"/>
              </w:rPr>
            </w:pPr>
            <w:r w:rsidRPr="006E702D">
              <w:rPr>
                <w:rFonts w:eastAsia="Times New Roman"/>
                <w:sz w:val="22"/>
                <w:szCs w:val="22"/>
              </w:rPr>
              <w:t>Задача 6 «Повышение информационной открытости органов местного самоуправления»</w:t>
            </w:r>
          </w:p>
        </w:tc>
      </w:tr>
      <w:tr w:rsidR="00357143" w:rsidRPr="00746DFF" w:rsidTr="00705E0E">
        <w:trPr>
          <w:cantSplit/>
          <w:trHeight w:val="20"/>
        </w:trPr>
        <w:tc>
          <w:tcPr>
            <w:tcW w:w="3559"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rPr>
                <w:rFonts w:eastAsia="Times New Roman"/>
                <w:sz w:val="22"/>
                <w:szCs w:val="22"/>
              </w:rPr>
            </w:pPr>
            <w:r w:rsidRPr="006E702D">
              <w:rPr>
                <w:rFonts w:eastAsia="Times New Roman"/>
                <w:sz w:val="22"/>
                <w:szCs w:val="22"/>
              </w:rPr>
              <w:t xml:space="preserve">Этапы и сроки реализации подпрограммы </w:t>
            </w:r>
          </w:p>
        </w:tc>
        <w:tc>
          <w:tcPr>
            <w:tcW w:w="284"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jc w:val="center"/>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357143" w:rsidRPr="006E702D" w:rsidRDefault="00357143" w:rsidP="00705E0E">
            <w:pPr>
              <w:rPr>
                <w:rFonts w:eastAsia="Times New Roman"/>
                <w:sz w:val="22"/>
                <w:szCs w:val="22"/>
              </w:rPr>
            </w:pPr>
            <w:r w:rsidRPr="006E702D">
              <w:rPr>
                <w:rFonts w:eastAsia="Times New Roman"/>
                <w:sz w:val="22"/>
                <w:szCs w:val="22"/>
              </w:rPr>
              <w:t>2020–202</w:t>
            </w:r>
            <w:r w:rsidR="000D1874">
              <w:rPr>
                <w:rFonts w:eastAsia="Times New Roman"/>
                <w:sz w:val="22"/>
                <w:szCs w:val="22"/>
              </w:rPr>
              <w:t>5</w:t>
            </w:r>
            <w:r w:rsidRPr="006E702D">
              <w:rPr>
                <w:rFonts w:eastAsia="Times New Roman"/>
                <w:sz w:val="22"/>
                <w:szCs w:val="22"/>
              </w:rPr>
              <w:t xml:space="preserve"> годы </w:t>
            </w:r>
          </w:p>
          <w:p w:rsidR="00357143" w:rsidRPr="006E702D" w:rsidRDefault="00357143" w:rsidP="00705E0E">
            <w:pPr>
              <w:rPr>
                <w:rFonts w:eastAsia="Times New Roman"/>
                <w:sz w:val="22"/>
                <w:szCs w:val="22"/>
              </w:rPr>
            </w:pPr>
            <w:r w:rsidRPr="006E702D">
              <w:rPr>
                <w:rFonts w:eastAsia="Times New Roman"/>
                <w:sz w:val="22"/>
                <w:szCs w:val="22"/>
              </w:rPr>
              <w:t>в один этап</w:t>
            </w:r>
          </w:p>
        </w:tc>
      </w:tr>
      <w:tr w:rsidR="00357143" w:rsidRPr="00746DFF" w:rsidTr="00705E0E">
        <w:trPr>
          <w:cantSplit/>
          <w:trHeight w:val="20"/>
        </w:trPr>
        <w:tc>
          <w:tcPr>
            <w:tcW w:w="3559"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rPr>
                <w:rFonts w:eastAsia="Times New Roman"/>
                <w:sz w:val="22"/>
                <w:szCs w:val="22"/>
              </w:rPr>
            </w:pPr>
            <w:r w:rsidRPr="006E702D">
              <w:rPr>
                <w:rFonts w:eastAsia="Times New Roman"/>
                <w:sz w:val="22"/>
                <w:szCs w:val="22"/>
              </w:rPr>
              <w:lastRenderedPageBreak/>
              <w:t xml:space="preserve">Объем финансирования подпрограммы в разрезе источников по годам реализации </w:t>
            </w:r>
          </w:p>
        </w:tc>
        <w:tc>
          <w:tcPr>
            <w:tcW w:w="284"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jc w:val="center"/>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357143" w:rsidRPr="00494C50" w:rsidRDefault="00357143" w:rsidP="00705E0E">
            <w:pPr>
              <w:overflowPunct w:val="0"/>
              <w:autoSpaceDE w:val="0"/>
              <w:autoSpaceDN w:val="0"/>
              <w:adjustRightInd w:val="0"/>
              <w:textAlignment w:val="baseline"/>
              <w:rPr>
                <w:rFonts w:eastAsia="Times New Roman"/>
                <w:sz w:val="22"/>
                <w:szCs w:val="22"/>
              </w:rPr>
            </w:pPr>
            <w:r w:rsidRPr="00494C50">
              <w:rPr>
                <w:rFonts w:eastAsia="Times New Roman"/>
                <w:sz w:val="22"/>
                <w:szCs w:val="22"/>
              </w:rPr>
              <w:t>Общий объем финансирования подпрограммы –</w:t>
            </w:r>
            <w:r w:rsidR="00494C50" w:rsidRPr="00DA0243">
              <w:rPr>
                <w:rFonts w:eastAsia="Times New Roman"/>
                <w:sz w:val="22"/>
                <w:szCs w:val="22"/>
              </w:rPr>
              <w:t>354 091,</w:t>
            </w:r>
            <w:r w:rsidR="003C4E6D" w:rsidRPr="00DA0243">
              <w:rPr>
                <w:rFonts w:eastAsia="Times New Roman"/>
                <w:sz w:val="22"/>
                <w:szCs w:val="22"/>
              </w:rPr>
              <w:t>6</w:t>
            </w:r>
            <w:r w:rsidR="000D1874" w:rsidRPr="00DA0243">
              <w:rPr>
                <w:rFonts w:eastAsia="Times New Roman"/>
                <w:sz w:val="22"/>
                <w:szCs w:val="22"/>
              </w:rPr>
              <w:t xml:space="preserve"> </w:t>
            </w:r>
            <w:r w:rsidR="002457DD" w:rsidRPr="00DA0243">
              <w:rPr>
                <w:rFonts w:eastAsia="Times New Roman"/>
                <w:sz w:val="22"/>
                <w:szCs w:val="22"/>
              </w:rPr>
              <w:t xml:space="preserve"> </w:t>
            </w:r>
            <w:r w:rsidRPr="00494C50">
              <w:rPr>
                <w:rFonts w:eastAsia="Times New Roman"/>
                <w:sz w:val="22"/>
                <w:szCs w:val="22"/>
              </w:rPr>
              <w:t>тыс. руб., в том числе:</w:t>
            </w:r>
          </w:p>
          <w:p w:rsidR="00357143" w:rsidRPr="00494C50" w:rsidRDefault="00357143" w:rsidP="00705E0E">
            <w:pPr>
              <w:overflowPunct w:val="0"/>
              <w:autoSpaceDE w:val="0"/>
              <w:autoSpaceDN w:val="0"/>
              <w:adjustRightInd w:val="0"/>
              <w:textAlignment w:val="baseline"/>
              <w:rPr>
                <w:rFonts w:eastAsia="Times New Roman"/>
                <w:sz w:val="22"/>
                <w:szCs w:val="22"/>
              </w:rPr>
            </w:pPr>
            <w:r w:rsidRPr="00494C50">
              <w:rPr>
                <w:rFonts w:eastAsia="Times New Roman"/>
                <w:sz w:val="22"/>
                <w:szCs w:val="22"/>
              </w:rPr>
              <w:t xml:space="preserve">за счет средств местного бюджета –  </w:t>
            </w:r>
            <w:r w:rsidR="00494C50" w:rsidRPr="00540444">
              <w:rPr>
                <w:rFonts w:eastAsia="Times New Roman"/>
                <w:sz w:val="22"/>
                <w:szCs w:val="22"/>
              </w:rPr>
              <w:t>354 091,</w:t>
            </w:r>
            <w:r w:rsidR="003C4E6D" w:rsidRPr="00540444">
              <w:rPr>
                <w:rFonts w:eastAsia="Times New Roman"/>
                <w:sz w:val="22"/>
                <w:szCs w:val="22"/>
              </w:rPr>
              <w:t>6</w:t>
            </w:r>
            <w:r w:rsidR="009D33A8" w:rsidRPr="003C4E6D">
              <w:rPr>
                <w:rFonts w:eastAsia="Times New Roman"/>
                <w:color w:val="FF0000"/>
                <w:sz w:val="22"/>
                <w:szCs w:val="22"/>
              </w:rPr>
              <w:t xml:space="preserve"> </w:t>
            </w:r>
            <w:r w:rsidRPr="003C4E6D">
              <w:rPr>
                <w:rFonts w:eastAsia="Times New Roman"/>
                <w:color w:val="FF0000"/>
                <w:sz w:val="22"/>
                <w:szCs w:val="22"/>
              </w:rPr>
              <w:t xml:space="preserve"> </w:t>
            </w:r>
            <w:r w:rsidRPr="00494C50">
              <w:rPr>
                <w:rFonts w:eastAsia="Times New Roman"/>
                <w:sz w:val="22"/>
                <w:szCs w:val="22"/>
              </w:rPr>
              <w:t xml:space="preserve">тыс. руб., </w:t>
            </w:r>
          </w:p>
          <w:p w:rsidR="00357143" w:rsidRPr="00494C50" w:rsidRDefault="00357143" w:rsidP="00705E0E">
            <w:pPr>
              <w:overflowPunct w:val="0"/>
              <w:autoSpaceDE w:val="0"/>
              <w:autoSpaceDN w:val="0"/>
              <w:adjustRightInd w:val="0"/>
              <w:textAlignment w:val="baseline"/>
              <w:rPr>
                <w:rFonts w:eastAsia="Times New Roman"/>
                <w:sz w:val="22"/>
                <w:szCs w:val="22"/>
              </w:rPr>
            </w:pPr>
            <w:r w:rsidRPr="00494C50">
              <w:rPr>
                <w:rFonts w:eastAsia="Times New Roman"/>
                <w:sz w:val="22"/>
                <w:szCs w:val="22"/>
              </w:rPr>
              <w:t>за счет средств областного бюджета –</w:t>
            </w:r>
            <w:r w:rsidR="009D33A8" w:rsidRPr="00494C50">
              <w:rPr>
                <w:rFonts w:eastAsia="Times New Roman"/>
                <w:sz w:val="22"/>
                <w:szCs w:val="22"/>
              </w:rPr>
              <w:t xml:space="preserve"> 0,0</w:t>
            </w:r>
            <w:r w:rsidRPr="00494C50">
              <w:rPr>
                <w:rFonts w:eastAsia="Times New Roman"/>
                <w:sz w:val="22"/>
                <w:szCs w:val="22"/>
              </w:rPr>
              <w:t xml:space="preserve">  тыс. руб., </w:t>
            </w:r>
          </w:p>
          <w:p w:rsidR="00357143" w:rsidRPr="006C6B0B" w:rsidRDefault="00357143" w:rsidP="00705E0E">
            <w:pPr>
              <w:overflowPunct w:val="0"/>
              <w:autoSpaceDE w:val="0"/>
              <w:autoSpaceDN w:val="0"/>
              <w:adjustRightInd w:val="0"/>
              <w:textAlignment w:val="baseline"/>
              <w:rPr>
                <w:rFonts w:eastAsia="Times New Roman"/>
                <w:color w:val="FF0000"/>
                <w:sz w:val="22"/>
                <w:szCs w:val="22"/>
              </w:rPr>
            </w:pPr>
            <w:r w:rsidRPr="00494C50">
              <w:rPr>
                <w:rFonts w:eastAsia="Times New Roman"/>
                <w:sz w:val="22"/>
                <w:szCs w:val="22"/>
              </w:rPr>
              <w:t xml:space="preserve">за счет средств федерального бюджета –   </w:t>
            </w:r>
            <w:r w:rsidR="009D33A8" w:rsidRPr="00494C50">
              <w:rPr>
                <w:rFonts w:eastAsia="Times New Roman"/>
                <w:sz w:val="22"/>
                <w:szCs w:val="22"/>
              </w:rPr>
              <w:t xml:space="preserve">0,0 </w:t>
            </w:r>
            <w:r w:rsidRPr="00494C50">
              <w:rPr>
                <w:rFonts w:eastAsia="Times New Roman"/>
                <w:sz w:val="22"/>
                <w:szCs w:val="22"/>
              </w:rPr>
              <w:t xml:space="preserve">тыс. руб., </w:t>
            </w:r>
          </w:p>
          <w:p w:rsidR="00357143" w:rsidRPr="00494C50" w:rsidRDefault="00357143" w:rsidP="00705E0E">
            <w:pPr>
              <w:overflowPunct w:val="0"/>
              <w:autoSpaceDE w:val="0"/>
              <w:autoSpaceDN w:val="0"/>
              <w:adjustRightInd w:val="0"/>
              <w:ind w:firstLine="317"/>
              <w:textAlignment w:val="baseline"/>
              <w:rPr>
                <w:rFonts w:eastAsia="Times New Roman"/>
                <w:sz w:val="22"/>
                <w:szCs w:val="22"/>
              </w:rPr>
            </w:pPr>
            <w:r w:rsidRPr="006C6B0B">
              <w:rPr>
                <w:rFonts w:eastAsia="Times New Roman"/>
                <w:color w:val="FF0000"/>
                <w:sz w:val="22"/>
                <w:szCs w:val="22"/>
              </w:rPr>
              <w:t xml:space="preserve"> </w:t>
            </w:r>
            <w:r w:rsidRPr="00494C50">
              <w:rPr>
                <w:rFonts w:eastAsia="Times New Roman"/>
                <w:sz w:val="22"/>
                <w:szCs w:val="22"/>
              </w:rPr>
              <w:t>в том числе:</w:t>
            </w:r>
          </w:p>
          <w:p w:rsidR="00357143" w:rsidRPr="00DA0243" w:rsidRDefault="00357143" w:rsidP="00705E0E">
            <w:pPr>
              <w:overflowPunct w:val="0"/>
              <w:autoSpaceDE w:val="0"/>
              <w:autoSpaceDN w:val="0"/>
              <w:adjustRightInd w:val="0"/>
              <w:textAlignment w:val="baseline"/>
              <w:rPr>
                <w:rFonts w:eastAsia="Times New Roman"/>
                <w:sz w:val="22"/>
                <w:szCs w:val="22"/>
              </w:rPr>
            </w:pPr>
            <w:r w:rsidRPr="00494C50">
              <w:rPr>
                <w:rFonts w:eastAsia="Times New Roman"/>
                <w:sz w:val="22"/>
                <w:szCs w:val="22"/>
              </w:rPr>
              <w:t xml:space="preserve">2020 год </w:t>
            </w:r>
            <w:r w:rsidRPr="00DA0243">
              <w:rPr>
                <w:rFonts w:eastAsia="Times New Roman"/>
                <w:sz w:val="22"/>
                <w:szCs w:val="22"/>
              </w:rPr>
              <w:t xml:space="preserve">–  </w:t>
            </w:r>
            <w:r w:rsidR="00494C50" w:rsidRPr="00DA0243">
              <w:rPr>
                <w:rFonts w:eastAsia="Times New Roman"/>
                <w:sz w:val="22"/>
                <w:szCs w:val="22"/>
              </w:rPr>
              <w:t>47</w:t>
            </w:r>
            <w:r w:rsidR="007D4B3C" w:rsidRPr="00DA0243">
              <w:rPr>
                <w:rFonts w:eastAsia="Times New Roman"/>
                <w:sz w:val="22"/>
                <w:szCs w:val="22"/>
              </w:rPr>
              <w:t> 670,0</w:t>
            </w:r>
            <w:r w:rsidR="00494C50" w:rsidRPr="00DA0243">
              <w:rPr>
                <w:rFonts w:eastAsia="Times New Roman"/>
                <w:sz w:val="22"/>
                <w:szCs w:val="22"/>
              </w:rPr>
              <w:t xml:space="preserve"> </w:t>
            </w:r>
            <w:r w:rsidR="009D33A8" w:rsidRPr="00DA0243">
              <w:rPr>
                <w:rFonts w:eastAsia="Times New Roman"/>
                <w:sz w:val="22"/>
                <w:szCs w:val="22"/>
              </w:rPr>
              <w:t xml:space="preserve"> </w:t>
            </w:r>
            <w:r w:rsidRPr="00DA0243">
              <w:rPr>
                <w:rFonts w:eastAsia="Times New Roman"/>
                <w:sz w:val="22"/>
                <w:szCs w:val="22"/>
              </w:rPr>
              <w:t>тыс. руб., в том числе:</w:t>
            </w:r>
          </w:p>
          <w:p w:rsidR="00357143" w:rsidRPr="00DA0243" w:rsidRDefault="00357143" w:rsidP="00705E0E">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местный бюджет –  </w:t>
            </w:r>
            <w:r w:rsidR="007D4B3C" w:rsidRPr="00DA0243">
              <w:rPr>
                <w:rFonts w:eastAsia="Times New Roman"/>
                <w:sz w:val="22"/>
                <w:szCs w:val="22"/>
              </w:rPr>
              <w:t xml:space="preserve">47 670,0 </w:t>
            </w:r>
            <w:r w:rsidR="009D33A8" w:rsidRPr="00DA0243">
              <w:rPr>
                <w:rFonts w:eastAsia="Times New Roman"/>
                <w:sz w:val="22"/>
                <w:szCs w:val="22"/>
              </w:rPr>
              <w:t>т</w:t>
            </w:r>
            <w:r w:rsidRPr="00DA0243">
              <w:rPr>
                <w:rFonts w:eastAsia="Times New Roman"/>
                <w:sz w:val="22"/>
                <w:szCs w:val="22"/>
              </w:rPr>
              <w:t xml:space="preserve">ыс. руб., </w:t>
            </w:r>
          </w:p>
          <w:p w:rsidR="00357143" w:rsidRPr="00DA0243" w:rsidRDefault="00357143" w:rsidP="00705E0E">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областной бюджет –  </w:t>
            </w:r>
            <w:r w:rsidR="009D33A8" w:rsidRPr="00DA0243">
              <w:rPr>
                <w:rFonts w:eastAsia="Times New Roman"/>
                <w:sz w:val="22"/>
                <w:szCs w:val="22"/>
              </w:rPr>
              <w:t xml:space="preserve">0,0 </w:t>
            </w:r>
            <w:r w:rsidRPr="00DA0243">
              <w:rPr>
                <w:rFonts w:eastAsia="Times New Roman"/>
                <w:sz w:val="22"/>
                <w:szCs w:val="22"/>
              </w:rPr>
              <w:t xml:space="preserve">тыс. руб., </w:t>
            </w:r>
          </w:p>
          <w:p w:rsidR="00357143" w:rsidRPr="00494C50" w:rsidRDefault="00357143" w:rsidP="00705E0E">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федеральный бюджет –  </w:t>
            </w:r>
            <w:r w:rsidR="00840659" w:rsidRPr="00DA0243">
              <w:rPr>
                <w:rFonts w:eastAsia="Times New Roman"/>
                <w:sz w:val="22"/>
                <w:szCs w:val="22"/>
              </w:rPr>
              <w:t xml:space="preserve">0,0 </w:t>
            </w:r>
            <w:r w:rsidRPr="00DA0243">
              <w:rPr>
                <w:rFonts w:eastAsia="Times New Roman"/>
                <w:sz w:val="22"/>
                <w:szCs w:val="22"/>
              </w:rPr>
              <w:t>тыс. руб</w:t>
            </w:r>
            <w:r w:rsidRPr="00494C50">
              <w:rPr>
                <w:rFonts w:eastAsia="Times New Roman"/>
                <w:sz w:val="22"/>
                <w:szCs w:val="22"/>
              </w:rPr>
              <w:t>.,</w:t>
            </w:r>
          </w:p>
          <w:p w:rsidR="00357143" w:rsidRPr="00DA0243" w:rsidRDefault="00357143" w:rsidP="00705E0E">
            <w:pPr>
              <w:overflowPunct w:val="0"/>
              <w:autoSpaceDE w:val="0"/>
              <w:autoSpaceDN w:val="0"/>
              <w:adjustRightInd w:val="0"/>
              <w:textAlignment w:val="baseline"/>
              <w:rPr>
                <w:rFonts w:eastAsia="Times New Roman"/>
                <w:sz w:val="22"/>
                <w:szCs w:val="22"/>
              </w:rPr>
            </w:pPr>
            <w:r w:rsidRPr="00494C50">
              <w:rPr>
                <w:rFonts w:eastAsia="Times New Roman"/>
                <w:sz w:val="22"/>
                <w:szCs w:val="22"/>
              </w:rPr>
              <w:t xml:space="preserve">2021 год –  </w:t>
            </w:r>
            <w:r w:rsidR="007D4B3C" w:rsidRPr="00DA0243">
              <w:rPr>
                <w:rFonts w:eastAsia="Times New Roman"/>
                <w:sz w:val="22"/>
                <w:szCs w:val="22"/>
              </w:rPr>
              <w:t xml:space="preserve">61 517,2 </w:t>
            </w:r>
            <w:r w:rsidR="00840659" w:rsidRPr="00DA0243">
              <w:rPr>
                <w:rFonts w:eastAsia="Times New Roman"/>
                <w:sz w:val="22"/>
                <w:szCs w:val="22"/>
              </w:rPr>
              <w:t xml:space="preserve"> </w:t>
            </w:r>
            <w:r w:rsidRPr="00DA0243">
              <w:rPr>
                <w:rFonts w:eastAsia="Times New Roman"/>
                <w:sz w:val="22"/>
                <w:szCs w:val="22"/>
              </w:rPr>
              <w:t>тыс. руб., в том числе:</w:t>
            </w:r>
          </w:p>
          <w:p w:rsidR="00357143" w:rsidRPr="00DA0243" w:rsidRDefault="00357143" w:rsidP="00705E0E">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местный бюджет –  </w:t>
            </w:r>
            <w:r w:rsidR="00494C50" w:rsidRPr="00DA0243">
              <w:rPr>
                <w:rFonts w:eastAsia="Times New Roman"/>
                <w:sz w:val="22"/>
                <w:szCs w:val="22"/>
              </w:rPr>
              <w:t>61 517,</w:t>
            </w:r>
            <w:r w:rsidR="007D4B3C" w:rsidRPr="00DA0243">
              <w:rPr>
                <w:rFonts w:eastAsia="Times New Roman"/>
                <w:sz w:val="22"/>
                <w:szCs w:val="22"/>
              </w:rPr>
              <w:t>2</w:t>
            </w:r>
            <w:r w:rsidR="00494C50" w:rsidRPr="00DA0243">
              <w:rPr>
                <w:rFonts w:eastAsia="Times New Roman"/>
                <w:sz w:val="22"/>
                <w:szCs w:val="22"/>
              </w:rPr>
              <w:t xml:space="preserve"> </w:t>
            </w:r>
            <w:r w:rsidRPr="00DA0243">
              <w:rPr>
                <w:rFonts w:eastAsia="Times New Roman"/>
                <w:sz w:val="22"/>
                <w:szCs w:val="22"/>
              </w:rPr>
              <w:t xml:space="preserve">тыс. руб., </w:t>
            </w:r>
          </w:p>
          <w:p w:rsidR="00357143" w:rsidRPr="00DA0243" w:rsidRDefault="00357143" w:rsidP="00705E0E">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областной бюджет –   </w:t>
            </w:r>
            <w:r w:rsidR="000415F2" w:rsidRPr="00DA0243">
              <w:rPr>
                <w:rFonts w:eastAsia="Times New Roman"/>
                <w:sz w:val="22"/>
                <w:szCs w:val="22"/>
              </w:rPr>
              <w:t xml:space="preserve">0,0 </w:t>
            </w:r>
            <w:r w:rsidRPr="00DA0243">
              <w:rPr>
                <w:rFonts w:eastAsia="Times New Roman"/>
                <w:sz w:val="22"/>
                <w:szCs w:val="22"/>
              </w:rPr>
              <w:t xml:space="preserve">тыс. руб., </w:t>
            </w:r>
          </w:p>
          <w:p w:rsidR="00357143" w:rsidRPr="00DA0243" w:rsidRDefault="00357143" w:rsidP="00705E0E">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федеральный бюджет –  </w:t>
            </w:r>
            <w:r w:rsidR="000415F2" w:rsidRPr="00DA0243">
              <w:rPr>
                <w:rFonts w:eastAsia="Times New Roman"/>
                <w:sz w:val="22"/>
                <w:szCs w:val="22"/>
              </w:rPr>
              <w:t xml:space="preserve">0,0 </w:t>
            </w:r>
            <w:r w:rsidRPr="00DA0243">
              <w:rPr>
                <w:rFonts w:eastAsia="Times New Roman"/>
                <w:sz w:val="22"/>
                <w:szCs w:val="22"/>
              </w:rPr>
              <w:t>тыс. руб.,</w:t>
            </w:r>
          </w:p>
          <w:p w:rsidR="00357143" w:rsidRPr="00DA0243" w:rsidRDefault="00357143" w:rsidP="00705E0E">
            <w:pPr>
              <w:overflowPunct w:val="0"/>
              <w:autoSpaceDE w:val="0"/>
              <w:autoSpaceDN w:val="0"/>
              <w:adjustRightInd w:val="0"/>
              <w:textAlignment w:val="baseline"/>
              <w:rPr>
                <w:rFonts w:eastAsia="Times New Roman"/>
                <w:sz w:val="22"/>
                <w:szCs w:val="22"/>
              </w:rPr>
            </w:pPr>
            <w:r w:rsidRPr="00CC23D8">
              <w:rPr>
                <w:rFonts w:eastAsia="Times New Roman"/>
                <w:sz w:val="22"/>
                <w:szCs w:val="22"/>
              </w:rPr>
              <w:t xml:space="preserve">2022 год </w:t>
            </w:r>
            <w:r w:rsidRPr="00DA0243">
              <w:rPr>
                <w:rFonts w:eastAsia="Times New Roman"/>
                <w:sz w:val="22"/>
                <w:szCs w:val="22"/>
              </w:rPr>
              <w:t xml:space="preserve">–  </w:t>
            </w:r>
            <w:r w:rsidR="00CC23D8" w:rsidRPr="00DA0243">
              <w:rPr>
                <w:rFonts w:eastAsia="Times New Roman"/>
                <w:sz w:val="22"/>
                <w:szCs w:val="22"/>
              </w:rPr>
              <w:t>61 226,1</w:t>
            </w:r>
            <w:r w:rsidR="000415F2" w:rsidRPr="00DA0243">
              <w:rPr>
                <w:rFonts w:eastAsia="Times New Roman"/>
                <w:sz w:val="22"/>
                <w:szCs w:val="22"/>
              </w:rPr>
              <w:t xml:space="preserve"> </w:t>
            </w:r>
            <w:r w:rsidRPr="00DA0243">
              <w:rPr>
                <w:rFonts w:eastAsia="Times New Roman"/>
                <w:sz w:val="22"/>
                <w:szCs w:val="22"/>
              </w:rPr>
              <w:t>тыс. руб., в том числе:</w:t>
            </w:r>
          </w:p>
          <w:p w:rsidR="00357143" w:rsidRPr="00DA0243" w:rsidRDefault="00357143" w:rsidP="00705E0E">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местный бюджет –  </w:t>
            </w:r>
            <w:r w:rsidR="00CC23D8" w:rsidRPr="00DA0243">
              <w:rPr>
                <w:rFonts w:eastAsia="Times New Roman"/>
                <w:sz w:val="22"/>
                <w:szCs w:val="22"/>
              </w:rPr>
              <w:t xml:space="preserve">61 226,1 </w:t>
            </w:r>
            <w:r w:rsidRPr="00DA0243">
              <w:rPr>
                <w:rFonts w:eastAsia="Times New Roman"/>
                <w:sz w:val="22"/>
                <w:szCs w:val="22"/>
              </w:rPr>
              <w:t xml:space="preserve">тыс. руб., </w:t>
            </w:r>
          </w:p>
          <w:p w:rsidR="00357143" w:rsidRPr="00DA0243" w:rsidRDefault="00357143" w:rsidP="00705E0E">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областной бюджет –   </w:t>
            </w:r>
            <w:r w:rsidR="001642BF" w:rsidRPr="00DA0243">
              <w:rPr>
                <w:rFonts w:eastAsia="Times New Roman"/>
                <w:sz w:val="22"/>
                <w:szCs w:val="22"/>
              </w:rPr>
              <w:t xml:space="preserve">0,0 </w:t>
            </w:r>
            <w:r w:rsidRPr="00DA0243">
              <w:rPr>
                <w:rFonts w:eastAsia="Times New Roman"/>
                <w:sz w:val="22"/>
                <w:szCs w:val="22"/>
              </w:rPr>
              <w:t xml:space="preserve">тыс. руб., </w:t>
            </w:r>
          </w:p>
          <w:p w:rsidR="00357143" w:rsidRPr="00DA0243" w:rsidRDefault="00357143" w:rsidP="00705E0E">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федеральный бюджет –  </w:t>
            </w:r>
            <w:r w:rsidR="001642BF" w:rsidRPr="00DA0243">
              <w:rPr>
                <w:rFonts w:eastAsia="Times New Roman"/>
                <w:sz w:val="22"/>
                <w:szCs w:val="22"/>
              </w:rPr>
              <w:t xml:space="preserve">0,0 </w:t>
            </w:r>
            <w:r w:rsidRPr="00DA0243">
              <w:rPr>
                <w:rFonts w:eastAsia="Times New Roman"/>
                <w:sz w:val="22"/>
                <w:szCs w:val="22"/>
              </w:rPr>
              <w:t>тыс. руб.,</w:t>
            </w:r>
          </w:p>
          <w:p w:rsidR="00CC23D8" w:rsidRPr="00DA0243" w:rsidRDefault="00357143" w:rsidP="00CC23D8">
            <w:pPr>
              <w:overflowPunct w:val="0"/>
              <w:autoSpaceDE w:val="0"/>
              <w:autoSpaceDN w:val="0"/>
              <w:adjustRightInd w:val="0"/>
              <w:textAlignment w:val="baseline"/>
              <w:rPr>
                <w:rFonts w:eastAsia="Times New Roman"/>
                <w:sz w:val="22"/>
                <w:szCs w:val="22"/>
              </w:rPr>
            </w:pPr>
            <w:r w:rsidRPr="00DA0243">
              <w:rPr>
                <w:rFonts w:eastAsia="Times New Roman"/>
                <w:sz w:val="22"/>
                <w:szCs w:val="22"/>
              </w:rPr>
              <w:t xml:space="preserve">2023 год – </w:t>
            </w:r>
            <w:r w:rsidR="00CC23D8" w:rsidRPr="00DA0243">
              <w:rPr>
                <w:rFonts w:eastAsia="Times New Roman"/>
                <w:sz w:val="22"/>
                <w:szCs w:val="22"/>
              </w:rPr>
              <w:t>61 226,1 тыс. руб., в том числе:</w:t>
            </w:r>
          </w:p>
          <w:p w:rsidR="00CC23D8" w:rsidRPr="00DA0243" w:rsidRDefault="00CC23D8" w:rsidP="00CC23D8">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местный бюджет –  61 226,1 тыс. руб., </w:t>
            </w:r>
          </w:p>
          <w:p w:rsidR="00CC23D8" w:rsidRPr="00DA0243" w:rsidRDefault="00CC23D8" w:rsidP="00CC23D8">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областной бюджет –   0,0 тыс. руб., </w:t>
            </w:r>
          </w:p>
          <w:p w:rsidR="00CC23D8" w:rsidRPr="00DA0243" w:rsidRDefault="00CC23D8" w:rsidP="00CC23D8">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федеральный бюджет –  0,0 тыс. руб.,</w:t>
            </w:r>
          </w:p>
          <w:p w:rsidR="00CC23D8" w:rsidRPr="00DA0243" w:rsidRDefault="00357143" w:rsidP="00CC23D8">
            <w:pPr>
              <w:overflowPunct w:val="0"/>
              <w:autoSpaceDE w:val="0"/>
              <w:autoSpaceDN w:val="0"/>
              <w:adjustRightInd w:val="0"/>
              <w:textAlignment w:val="baseline"/>
              <w:rPr>
                <w:rFonts w:eastAsia="Times New Roman"/>
                <w:sz w:val="22"/>
                <w:szCs w:val="22"/>
              </w:rPr>
            </w:pPr>
            <w:r w:rsidRPr="00DA0243">
              <w:rPr>
                <w:rFonts w:eastAsia="Times New Roman"/>
                <w:sz w:val="22"/>
                <w:szCs w:val="22"/>
              </w:rPr>
              <w:t xml:space="preserve">2024 год – </w:t>
            </w:r>
            <w:r w:rsidR="00CC23D8" w:rsidRPr="00DA0243">
              <w:rPr>
                <w:rFonts w:eastAsia="Times New Roman"/>
                <w:sz w:val="22"/>
                <w:szCs w:val="22"/>
              </w:rPr>
              <w:t>61 226,1 тыс. руб., в том числе:</w:t>
            </w:r>
          </w:p>
          <w:p w:rsidR="00CC23D8" w:rsidRPr="00DA0243" w:rsidRDefault="00CC23D8" w:rsidP="00CC23D8">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местный бюджет –  61 226,1 тыс. руб., </w:t>
            </w:r>
          </w:p>
          <w:p w:rsidR="00CC23D8" w:rsidRPr="00DA0243" w:rsidRDefault="00CC23D8" w:rsidP="00CC23D8">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областной бюджет –   0,0 тыс. руб., </w:t>
            </w:r>
          </w:p>
          <w:p w:rsidR="00CC23D8" w:rsidRPr="00DA0243" w:rsidRDefault="00CC23D8" w:rsidP="00CC23D8">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федеральный бюджет –  0,0 тыс. руб.,</w:t>
            </w:r>
          </w:p>
          <w:p w:rsidR="00CC23D8" w:rsidRPr="00DA0243" w:rsidRDefault="00CB64AA" w:rsidP="00CC23D8">
            <w:pPr>
              <w:overflowPunct w:val="0"/>
              <w:autoSpaceDE w:val="0"/>
              <w:autoSpaceDN w:val="0"/>
              <w:adjustRightInd w:val="0"/>
              <w:textAlignment w:val="baseline"/>
              <w:rPr>
                <w:rFonts w:eastAsia="Times New Roman"/>
                <w:sz w:val="22"/>
                <w:szCs w:val="22"/>
              </w:rPr>
            </w:pPr>
            <w:r w:rsidRPr="00DA0243">
              <w:rPr>
                <w:rFonts w:eastAsia="Times New Roman"/>
                <w:sz w:val="22"/>
                <w:szCs w:val="22"/>
              </w:rPr>
              <w:t xml:space="preserve">2025 год – </w:t>
            </w:r>
            <w:r w:rsidR="00CC23D8" w:rsidRPr="00DA0243">
              <w:rPr>
                <w:rFonts w:eastAsia="Times New Roman"/>
                <w:sz w:val="22"/>
                <w:szCs w:val="22"/>
              </w:rPr>
              <w:t>61 226,1 тыс. руб., в том числе:</w:t>
            </w:r>
          </w:p>
          <w:p w:rsidR="00CC23D8" w:rsidRPr="00DA0243" w:rsidRDefault="00CC23D8" w:rsidP="00CC23D8">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местный бюджет –  61 226,1 тыс. руб., </w:t>
            </w:r>
          </w:p>
          <w:p w:rsidR="00CC23D8" w:rsidRPr="00DA0243" w:rsidRDefault="00CC23D8" w:rsidP="00CC23D8">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 xml:space="preserve">областной бюджет –   0,0 тыс. руб., </w:t>
            </w:r>
          </w:p>
          <w:p w:rsidR="00CC23D8" w:rsidRPr="00DA0243" w:rsidRDefault="00CC23D8" w:rsidP="00CC23D8">
            <w:pPr>
              <w:overflowPunct w:val="0"/>
              <w:autoSpaceDE w:val="0"/>
              <w:autoSpaceDN w:val="0"/>
              <w:adjustRightInd w:val="0"/>
              <w:ind w:firstLine="317"/>
              <w:textAlignment w:val="baseline"/>
              <w:rPr>
                <w:rFonts w:eastAsia="Times New Roman"/>
                <w:sz w:val="22"/>
                <w:szCs w:val="22"/>
              </w:rPr>
            </w:pPr>
            <w:r w:rsidRPr="00DA0243">
              <w:rPr>
                <w:rFonts w:eastAsia="Times New Roman"/>
                <w:sz w:val="22"/>
                <w:szCs w:val="22"/>
              </w:rPr>
              <w:t>федеральный бюджет –  0,0 тыс. руб.</w:t>
            </w:r>
          </w:p>
          <w:p w:rsidR="00CB64AA" w:rsidRPr="006C6B0B" w:rsidRDefault="00CB64AA" w:rsidP="00CB64AA">
            <w:pPr>
              <w:overflowPunct w:val="0"/>
              <w:autoSpaceDE w:val="0"/>
              <w:autoSpaceDN w:val="0"/>
              <w:adjustRightInd w:val="0"/>
              <w:ind w:firstLine="317"/>
              <w:textAlignment w:val="baseline"/>
              <w:rPr>
                <w:rFonts w:eastAsia="Times New Roman"/>
                <w:color w:val="FF0000"/>
                <w:sz w:val="22"/>
                <w:szCs w:val="22"/>
              </w:rPr>
            </w:pPr>
          </w:p>
        </w:tc>
      </w:tr>
      <w:tr w:rsidR="00357143" w:rsidRPr="00746DFF" w:rsidTr="00705E0E">
        <w:trPr>
          <w:cantSplit/>
          <w:trHeight w:val="20"/>
        </w:trPr>
        <w:tc>
          <w:tcPr>
            <w:tcW w:w="3559"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rPr>
                <w:rFonts w:eastAsia="Times New Roman"/>
                <w:sz w:val="22"/>
                <w:szCs w:val="22"/>
              </w:rPr>
            </w:pPr>
            <w:r w:rsidRPr="006E702D">
              <w:rPr>
                <w:rFonts w:eastAsia="Times New Roman"/>
                <w:sz w:val="22"/>
                <w:szCs w:val="22"/>
              </w:rPr>
              <w:lastRenderedPageBreak/>
              <w:t xml:space="preserve">Ожидаемые результаты реализации подпрограммы </w:t>
            </w:r>
          </w:p>
        </w:tc>
        <w:tc>
          <w:tcPr>
            <w:tcW w:w="284" w:type="dxa"/>
            <w:tcBorders>
              <w:top w:val="single" w:sz="4" w:space="0" w:color="auto"/>
              <w:left w:val="single" w:sz="4" w:space="0" w:color="auto"/>
              <w:bottom w:val="single" w:sz="4" w:space="0" w:color="auto"/>
              <w:right w:val="single" w:sz="4" w:space="0" w:color="auto"/>
            </w:tcBorders>
          </w:tcPr>
          <w:p w:rsidR="00357143" w:rsidRPr="006E702D" w:rsidRDefault="00357143" w:rsidP="00011534">
            <w:pPr>
              <w:jc w:val="center"/>
              <w:rPr>
                <w:rFonts w:eastAsia="Times New Roman"/>
                <w:sz w:val="22"/>
                <w:szCs w:val="22"/>
              </w:rPr>
            </w:pPr>
          </w:p>
        </w:tc>
        <w:tc>
          <w:tcPr>
            <w:tcW w:w="5528" w:type="dxa"/>
            <w:tcBorders>
              <w:top w:val="single" w:sz="4" w:space="0" w:color="auto"/>
              <w:left w:val="single" w:sz="4" w:space="0" w:color="auto"/>
              <w:bottom w:val="single" w:sz="4" w:space="0" w:color="auto"/>
              <w:right w:val="single" w:sz="4" w:space="0" w:color="auto"/>
            </w:tcBorders>
          </w:tcPr>
          <w:p w:rsidR="00357143" w:rsidRPr="00DA0243" w:rsidRDefault="00357143" w:rsidP="00705E0E">
            <w:pPr>
              <w:overflowPunct w:val="0"/>
              <w:autoSpaceDE w:val="0"/>
              <w:autoSpaceDN w:val="0"/>
              <w:adjustRightInd w:val="0"/>
              <w:textAlignment w:val="baseline"/>
              <w:rPr>
                <w:rFonts w:eastAsia="Times New Roman"/>
                <w:sz w:val="22"/>
                <w:szCs w:val="22"/>
              </w:rPr>
            </w:pPr>
            <w:r w:rsidRPr="007E4EBC">
              <w:rPr>
                <w:rFonts w:eastAsia="Times New Roman"/>
                <w:sz w:val="22"/>
                <w:szCs w:val="22"/>
              </w:rPr>
              <w:t>– увеличение доли муниципальных служащих, имеющих высшее образование</w:t>
            </w:r>
            <w:r w:rsidR="00045844">
              <w:rPr>
                <w:rFonts w:eastAsia="Times New Roman"/>
                <w:sz w:val="22"/>
                <w:szCs w:val="22"/>
              </w:rPr>
              <w:t>,</w:t>
            </w:r>
            <w:r w:rsidRPr="007E4EBC">
              <w:rPr>
                <w:rFonts w:eastAsia="Times New Roman"/>
                <w:sz w:val="22"/>
                <w:szCs w:val="22"/>
              </w:rPr>
              <w:t xml:space="preserve"> </w:t>
            </w:r>
            <w:r w:rsidRPr="00DA0243">
              <w:rPr>
                <w:rFonts w:eastAsia="Times New Roman"/>
                <w:sz w:val="22"/>
                <w:szCs w:val="22"/>
              </w:rPr>
              <w:t>от</w:t>
            </w:r>
            <w:r w:rsidR="00DD4EEB" w:rsidRPr="00DA0243">
              <w:rPr>
                <w:rFonts w:eastAsia="Times New Roman"/>
                <w:sz w:val="22"/>
                <w:szCs w:val="22"/>
              </w:rPr>
              <w:t xml:space="preserve"> </w:t>
            </w:r>
            <w:r w:rsidRPr="00DA0243">
              <w:rPr>
                <w:rFonts w:eastAsia="Times New Roman"/>
                <w:sz w:val="22"/>
                <w:szCs w:val="22"/>
              </w:rPr>
              <w:t xml:space="preserve"> 9</w:t>
            </w:r>
            <w:r w:rsidR="00C95380" w:rsidRPr="00DA0243">
              <w:rPr>
                <w:rFonts w:eastAsia="Times New Roman"/>
                <w:sz w:val="22"/>
                <w:szCs w:val="22"/>
              </w:rPr>
              <w:t>6</w:t>
            </w:r>
            <w:r w:rsidRPr="00DA0243">
              <w:rPr>
                <w:rFonts w:eastAsia="Times New Roman"/>
                <w:sz w:val="22"/>
                <w:szCs w:val="22"/>
              </w:rPr>
              <w:t xml:space="preserve"> до 9</w:t>
            </w:r>
            <w:r w:rsidR="00C95380" w:rsidRPr="00DA0243">
              <w:rPr>
                <w:rFonts w:eastAsia="Times New Roman"/>
                <w:sz w:val="22"/>
                <w:szCs w:val="22"/>
              </w:rPr>
              <w:t>7</w:t>
            </w:r>
            <w:r w:rsidRPr="00DA0243">
              <w:rPr>
                <w:rFonts w:eastAsia="Times New Roman"/>
                <w:sz w:val="22"/>
                <w:szCs w:val="22"/>
              </w:rPr>
              <w:t xml:space="preserve"> %;</w:t>
            </w:r>
          </w:p>
          <w:p w:rsidR="00357143" w:rsidRPr="007E4EBC" w:rsidRDefault="00357143" w:rsidP="00705E0E">
            <w:pPr>
              <w:overflowPunct w:val="0"/>
              <w:autoSpaceDE w:val="0"/>
              <w:autoSpaceDN w:val="0"/>
              <w:adjustRightInd w:val="0"/>
              <w:textAlignment w:val="baseline"/>
              <w:rPr>
                <w:rFonts w:eastAsia="Times New Roman"/>
                <w:sz w:val="22"/>
                <w:szCs w:val="22"/>
              </w:rPr>
            </w:pPr>
            <w:r w:rsidRPr="00DA0243">
              <w:rPr>
                <w:rFonts w:eastAsia="Times New Roman"/>
                <w:sz w:val="22"/>
                <w:szCs w:val="22"/>
              </w:rPr>
              <w:t xml:space="preserve">– увеличение доли муниципальных служащих, </w:t>
            </w:r>
            <w:r w:rsidRPr="007E4EBC">
              <w:rPr>
                <w:rFonts w:eastAsia="Times New Roman"/>
                <w:sz w:val="22"/>
                <w:szCs w:val="22"/>
              </w:rPr>
              <w:t xml:space="preserve">прошедших обучение, от общего числа муниципальных служащих, от 50 до </w:t>
            </w:r>
            <w:r w:rsidR="00DD4EEB" w:rsidRPr="007E4EBC">
              <w:rPr>
                <w:rFonts w:eastAsia="Times New Roman"/>
                <w:sz w:val="22"/>
                <w:szCs w:val="22"/>
              </w:rPr>
              <w:t>60</w:t>
            </w:r>
            <w:r w:rsidRPr="007E4EBC">
              <w:rPr>
                <w:rFonts w:eastAsia="Times New Roman"/>
                <w:sz w:val="22"/>
                <w:szCs w:val="22"/>
              </w:rPr>
              <w:t xml:space="preserve"> %;</w:t>
            </w:r>
          </w:p>
          <w:p w:rsidR="00357143" w:rsidRPr="007E4EBC" w:rsidRDefault="00357143" w:rsidP="00705E0E">
            <w:pPr>
              <w:overflowPunct w:val="0"/>
              <w:autoSpaceDE w:val="0"/>
              <w:autoSpaceDN w:val="0"/>
              <w:adjustRightInd w:val="0"/>
              <w:textAlignment w:val="baseline"/>
              <w:rPr>
                <w:rFonts w:eastAsia="Times New Roman"/>
                <w:sz w:val="22"/>
                <w:szCs w:val="22"/>
              </w:rPr>
            </w:pPr>
            <w:r w:rsidRPr="007E4EBC">
              <w:rPr>
                <w:rFonts w:eastAsia="Times New Roman"/>
                <w:sz w:val="22"/>
                <w:szCs w:val="22"/>
              </w:rPr>
              <w:t>– проведение не менее 2</w:t>
            </w:r>
            <w:r w:rsidR="007E4EBC" w:rsidRPr="007E4EBC">
              <w:rPr>
                <w:rFonts w:eastAsia="Times New Roman"/>
                <w:sz w:val="22"/>
                <w:szCs w:val="22"/>
              </w:rPr>
              <w:t>4</w:t>
            </w:r>
            <w:r w:rsidRPr="007E4EBC">
              <w:rPr>
                <w:rFonts w:eastAsia="Times New Roman"/>
                <w:sz w:val="22"/>
                <w:szCs w:val="22"/>
              </w:rPr>
              <w:t xml:space="preserve"> заседаний Совета по противодействию коррупции в муниципальном образовании «Северодвинск»;</w:t>
            </w:r>
          </w:p>
          <w:p w:rsidR="00357143" w:rsidRPr="007E4EBC" w:rsidRDefault="00357143" w:rsidP="00705E0E">
            <w:pPr>
              <w:overflowPunct w:val="0"/>
              <w:autoSpaceDE w:val="0"/>
              <w:autoSpaceDN w:val="0"/>
              <w:adjustRightInd w:val="0"/>
              <w:textAlignment w:val="baseline"/>
              <w:rPr>
                <w:rFonts w:eastAsia="Times New Roman"/>
                <w:sz w:val="22"/>
                <w:szCs w:val="22"/>
              </w:rPr>
            </w:pPr>
            <w:r w:rsidRPr="007E4EBC">
              <w:rPr>
                <w:rFonts w:eastAsia="Times New Roman"/>
                <w:sz w:val="22"/>
                <w:szCs w:val="22"/>
              </w:rPr>
              <w:t xml:space="preserve">– размещение на официальном сайте Администрации Северодвинска не менее </w:t>
            </w:r>
            <w:r w:rsidR="006C6B0B" w:rsidRPr="007E4EBC">
              <w:rPr>
                <w:rFonts w:eastAsia="Times New Roman"/>
                <w:sz w:val="22"/>
                <w:szCs w:val="22"/>
              </w:rPr>
              <w:t xml:space="preserve"> 37</w:t>
            </w:r>
            <w:r w:rsidR="0038215E" w:rsidRPr="007E4EBC">
              <w:rPr>
                <w:rFonts w:eastAsia="Times New Roman"/>
                <w:sz w:val="22"/>
                <w:szCs w:val="22"/>
              </w:rPr>
              <w:t xml:space="preserve"> </w:t>
            </w:r>
            <w:r w:rsidRPr="007E4EBC">
              <w:rPr>
                <w:rFonts w:eastAsia="Times New Roman"/>
                <w:sz w:val="22"/>
                <w:szCs w:val="22"/>
              </w:rPr>
              <w:t xml:space="preserve"> информационных материалов антикоррупционной направленности; </w:t>
            </w:r>
          </w:p>
          <w:p w:rsidR="00357143" w:rsidRPr="00DA0243" w:rsidRDefault="00357143" w:rsidP="00705E0E">
            <w:pPr>
              <w:overflowPunct w:val="0"/>
              <w:autoSpaceDE w:val="0"/>
              <w:autoSpaceDN w:val="0"/>
              <w:adjustRightInd w:val="0"/>
              <w:textAlignment w:val="baseline"/>
              <w:rPr>
                <w:rFonts w:eastAsia="Times New Roman"/>
                <w:sz w:val="22"/>
                <w:szCs w:val="22"/>
              </w:rPr>
            </w:pPr>
            <w:r w:rsidRPr="007E4EBC">
              <w:rPr>
                <w:rFonts w:eastAsia="Times New Roman"/>
                <w:sz w:val="22"/>
                <w:szCs w:val="22"/>
              </w:rPr>
              <w:t>–</w:t>
            </w:r>
            <w:r w:rsidRPr="007E4EBC">
              <w:rPr>
                <w:sz w:val="22"/>
                <w:szCs w:val="22"/>
              </w:rPr>
              <w:t> </w:t>
            </w:r>
            <w:r w:rsidR="007E4EBC" w:rsidRPr="007E4EBC">
              <w:rPr>
                <w:rFonts w:eastAsia="Times New Roman"/>
                <w:sz w:val="22"/>
                <w:szCs w:val="22"/>
              </w:rPr>
              <w:t xml:space="preserve"> </w:t>
            </w:r>
            <w:r w:rsidRPr="007E4EBC">
              <w:rPr>
                <w:rFonts w:eastAsia="Times New Roman"/>
                <w:sz w:val="22"/>
                <w:szCs w:val="22"/>
              </w:rPr>
              <w:t xml:space="preserve">обновления </w:t>
            </w:r>
            <w:r w:rsidR="007E4EBC" w:rsidRPr="007E4EBC">
              <w:rPr>
                <w:rFonts w:eastAsia="Times New Roman"/>
                <w:sz w:val="22"/>
                <w:szCs w:val="22"/>
              </w:rPr>
              <w:t xml:space="preserve">уровня </w:t>
            </w:r>
            <w:r w:rsidRPr="007E4EBC">
              <w:rPr>
                <w:rFonts w:eastAsia="Times New Roman"/>
                <w:sz w:val="22"/>
                <w:szCs w:val="22"/>
              </w:rPr>
              <w:t xml:space="preserve">основных средств МКУ «Центр материально-технического обеспечения» </w:t>
            </w:r>
            <w:r w:rsidR="007E4EBC" w:rsidRPr="007E4EBC">
              <w:rPr>
                <w:rFonts w:eastAsia="Times New Roman"/>
                <w:sz w:val="22"/>
                <w:szCs w:val="22"/>
              </w:rPr>
              <w:t xml:space="preserve"> не менее</w:t>
            </w:r>
            <w:r w:rsidR="00D64C8D">
              <w:rPr>
                <w:rFonts w:eastAsia="Times New Roman"/>
                <w:sz w:val="22"/>
                <w:szCs w:val="22"/>
              </w:rPr>
              <w:t xml:space="preserve">               </w:t>
            </w:r>
            <w:r w:rsidR="007E4EBC" w:rsidRPr="00DA0243">
              <w:rPr>
                <w:rFonts w:eastAsia="Times New Roman"/>
                <w:sz w:val="22"/>
                <w:szCs w:val="22"/>
              </w:rPr>
              <w:t>8,</w:t>
            </w:r>
            <w:r w:rsidR="00D64C8D" w:rsidRPr="00DA0243">
              <w:rPr>
                <w:rFonts w:eastAsia="Times New Roman"/>
                <w:sz w:val="22"/>
                <w:szCs w:val="22"/>
              </w:rPr>
              <w:t>8</w:t>
            </w:r>
            <w:r w:rsidR="007E4EBC" w:rsidRPr="00DA0243">
              <w:rPr>
                <w:rFonts w:eastAsia="Times New Roman"/>
                <w:sz w:val="22"/>
                <w:szCs w:val="22"/>
              </w:rPr>
              <w:t xml:space="preserve"> %</w:t>
            </w:r>
            <w:r w:rsidR="00D64C8D" w:rsidRPr="00DA0243">
              <w:rPr>
                <w:rFonts w:eastAsia="Times New Roman"/>
                <w:sz w:val="22"/>
                <w:szCs w:val="22"/>
              </w:rPr>
              <w:t xml:space="preserve"> ежегодно</w:t>
            </w:r>
            <w:r w:rsidR="007E4EBC" w:rsidRPr="00DA0243">
              <w:rPr>
                <w:rFonts w:eastAsia="Times New Roman"/>
                <w:sz w:val="22"/>
                <w:szCs w:val="22"/>
              </w:rPr>
              <w:t>;</w:t>
            </w:r>
          </w:p>
          <w:p w:rsidR="00357143" w:rsidRPr="00DA0243" w:rsidRDefault="00357143" w:rsidP="00705E0E">
            <w:pPr>
              <w:overflowPunct w:val="0"/>
              <w:autoSpaceDE w:val="0"/>
              <w:autoSpaceDN w:val="0"/>
              <w:adjustRightInd w:val="0"/>
              <w:textAlignment w:val="baseline"/>
              <w:rPr>
                <w:sz w:val="22"/>
                <w:szCs w:val="22"/>
              </w:rPr>
            </w:pPr>
            <w:r w:rsidRPr="00930253">
              <w:rPr>
                <w:rFonts w:eastAsia="Times New Roman"/>
                <w:sz w:val="22"/>
                <w:szCs w:val="22"/>
              </w:rPr>
              <w:t>– увеличение доли выполненных заявок на транспортное обслуживание</w:t>
            </w:r>
            <w:r w:rsidRPr="00930253">
              <w:rPr>
                <w:sz w:val="22"/>
                <w:szCs w:val="22"/>
              </w:rPr>
              <w:t xml:space="preserve">  </w:t>
            </w:r>
            <w:r w:rsidRPr="00DA0243">
              <w:rPr>
                <w:sz w:val="22"/>
                <w:szCs w:val="22"/>
              </w:rPr>
              <w:t xml:space="preserve">от </w:t>
            </w:r>
            <w:r w:rsidR="006A18C3" w:rsidRPr="00DA0243">
              <w:rPr>
                <w:sz w:val="22"/>
                <w:szCs w:val="22"/>
              </w:rPr>
              <w:t xml:space="preserve"> </w:t>
            </w:r>
            <w:r w:rsidRPr="00DA0243">
              <w:rPr>
                <w:sz w:val="22"/>
                <w:szCs w:val="22"/>
              </w:rPr>
              <w:t>9</w:t>
            </w:r>
            <w:r w:rsidR="002B48B8" w:rsidRPr="00DA0243">
              <w:rPr>
                <w:sz w:val="22"/>
                <w:szCs w:val="22"/>
              </w:rPr>
              <w:t>6</w:t>
            </w:r>
            <w:r w:rsidRPr="00DA0243">
              <w:rPr>
                <w:sz w:val="22"/>
                <w:szCs w:val="22"/>
              </w:rPr>
              <w:t xml:space="preserve"> до </w:t>
            </w:r>
            <w:r w:rsidR="00DD4EEB" w:rsidRPr="00DA0243">
              <w:rPr>
                <w:sz w:val="22"/>
                <w:szCs w:val="22"/>
              </w:rPr>
              <w:t>98</w:t>
            </w:r>
            <w:r w:rsidRPr="00DA0243">
              <w:rPr>
                <w:sz w:val="22"/>
                <w:szCs w:val="22"/>
              </w:rPr>
              <w:t xml:space="preserve"> %;</w:t>
            </w:r>
          </w:p>
          <w:p w:rsidR="00357143" w:rsidRPr="00930253" w:rsidRDefault="00357143" w:rsidP="00705E0E">
            <w:pPr>
              <w:overflowPunct w:val="0"/>
              <w:autoSpaceDE w:val="0"/>
              <w:autoSpaceDN w:val="0"/>
              <w:adjustRightInd w:val="0"/>
              <w:textAlignment w:val="baseline"/>
              <w:rPr>
                <w:sz w:val="22"/>
                <w:szCs w:val="22"/>
              </w:rPr>
            </w:pPr>
            <w:r w:rsidRPr="00930253">
              <w:rPr>
                <w:sz w:val="22"/>
                <w:szCs w:val="22"/>
              </w:rPr>
              <w:t>– увеличение доли муниципальных услуг, для предоставления которых приняты административные регламенты, от общего количества муниципальных услуг, предоставляемых органами Администрации Северодвинска</w:t>
            </w:r>
            <w:r w:rsidR="00045844">
              <w:rPr>
                <w:sz w:val="22"/>
                <w:szCs w:val="22"/>
              </w:rPr>
              <w:t>,</w:t>
            </w:r>
            <w:r w:rsidRPr="00930253">
              <w:rPr>
                <w:sz w:val="22"/>
                <w:szCs w:val="22"/>
              </w:rPr>
              <w:t xml:space="preserve"> от 98 до 100 %;</w:t>
            </w:r>
          </w:p>
          <w:p w:rsidR="00357143" w:rsidRPr="00930253" w:rsidRDefault="00357143" w:rsidP="00705E0E">
            <w:pPr>
              <w:overflowPunct w:val="0"/>
              <w:autoSpaceDE w:val="0"/>
              <w:autoSpaceDN w:val="0"/>
              <w:adjustRightInd w:val="0"/>
              <w:textAlignment w:val="baseline"/>
              <w:rPr>
                <w:sz w:val="22"/>
                <w:szCs w:val="22"/>
              </w:rPr>
            </w:pPr>
            <w:r w:rsidRPr="00930253">
              <w:rPr>
                <w:sz w:val="22"/>
                <w:szCs w:val="22"/>
              </w:rPr>
              <w:t>– увеличение доли муниципальных услуг, информация о которых размещена на Едином портале государственных и муниципальных услуг (функций), от общего количества муниципальных услуг» от  98  до 100 %;</w:t>
            </w:r>
          </w:p>
          <w:p w:rsidR="00357143" w:rsidRPr="00DA0243" w:rsidRDefault="00357143" w:rsidP="00705E0E">
            <w:pPr>
              <w:overflowPunct w:val="0"/>
              <w:autoSpaceDE w:val="0"/>
              <w:autoSpaceDN w:val="0"/>
              <w:adjustRightInd w:val="0"/>
              <w:textAlignment w:val="baseline"/>
              <w:rPr>
                <w:sz w:val="22"/>
                <w:szCs w:val="22"/>
              </w:rPr>
            </w:pPr>
            <w:r w:rsidRPr="00930253">
              <w:rPr>
                <w:sz w:val="22"/>
                <w:szCs w:val="22"/>
              </w:rPr>
              <w:t>– увеличение доли документов архивного отдела Управления делами Администрации Северодвинска, находящихся в нормативных условиях хранения</w:t>
            </w:r>
            <w:r w:rsidRPr="00DA0243">
              <w:rPr>
                <w:sz w:val="22"/>
                <w:szCs w:val="22"/>
              </w:rPr>
              <w:t>, от 9</w:t>
            </w:r>
            <w:r w:rsidR="00821823" w:rsidRPr="00DA0243">
              <w:rPr>
                <w:sz w:val="22"/>
                <w:szCs w:val="22"/>
              </w:rPr>
              <w:t xml:space="preserve">6 </w:t>
            </w:r>
            <w:r w:rsidRPr="00DA0243">
              <w:rPr>
                <w:sz w:val="22"/>
                <w:szCs w:val="22"/>
              </w:rPr>
              <w:t xml:space="preserve">до </w:t>
            </w:r>
            <w:r w:rsidR="00821823" w:rsidRPr="00DA0243">
              <w:rPr>
                <w:sz w:val="22"/>
                <w:szCs w:val="22"/>
              </w:rPr>
              <w:t xml:space="preserve">97 </w:t>
            </w:r>
            <w:r w:rsidRPr="00DA0243">
              <w:rPr>
                <w:sz w:val="22"/>
                <w:szCs w:val="22"/>
              </w:rPr>
              <w:t>%;</w:t>
            </w:r>
          </w:p>
          <w:p w:rsidR="00357143" w:rsidRPr="00DA0243" w:rsidRDefault="00357143" w:rsidP="00705E0E">
            <w:pPr>
              <w:overflowPunct w:val="0"/>
              <w:autoSpaceDE w:val="0"/>
              <w:autoSpaceDN w:val="0"/>
              <w:adjustRightInd w:val="0"/>
              <w:textAlignment w:val="baseline"/>
              <w:rPr>
                <w:sz w:val="22"/>
                <w:szCs w:val="22"/>
              </w:rPr>
            </w:pPr>
            <w:r w:rsidRPr="00DA0243">
              <w:rPr>
                <w:sz w:val="22"/>
                <w:szCs w:val="22"/>
              </w:rPr>
              <w:t xml:space="preserve">– увеличение доли документов архивного отдела Управления делами Администрации Северодвинска, имеющих электронную копию, от  </w:t>
            </w:r>
            <w:r w:rsidR="00E123B8" w:rsidRPr="00DA0243">
              <w:rPr>
                <w:sz w:val="22"/>
                <w:szCs w:val="22"/>
              </w:rPr>
              <w:t>5</w:t>
            </w:r>
            <w:r w:rsidRPr="00DA0243">
              <w:rPr>
                <w:sz w:val="22"/>
                <w:szCs w:val="22"/>
              </w:rPr>
              <w:t xml:space="preserve"> до 13</w:t>
            </w:r>
            <w:r w:rsidR="009345C0" w:rsidRPr="00DA0243">
              <w:rPr>
                <w:sz w:val="22"/>
                <w:szCs w:val="22"/>
              </w:rPr>
              <w:t xml:space="preserve">,5 </w:t>
            </w:r>
            <w:r w:rsidRPr="00DA0243">
              <w:rPr>
                <w:sz w:val="22"/>
                <w:szCs w:val="22"/>
              </w:rPr>
              <w:t xml:space="preserve"> %;</w:t>
            </w:r>
          </w:p>
          <w:p w:rsidR="00357143" w:rsidRPr="00930253" w:rsidRDefault="00357143" w:rsidP="00705E0E">
            <w:pPr>
              <w:overflowPunct w:val="0"/>
              <w:autoSpaceDE w:val="0"/>
              <w:autoSpaceDN w:val="0"/>
              <w:adjustRightInd w:val="0"/>
              <w:textAlignment w:val="baseline"/>
              <w:rPr>
                <w:sz w:val="22"/>
                <w:szCs w:val="22"/>
              </w:rPr>
            </w:pPr>
            <w:r w:rsidRPr="00930253">
              <w:rPr>
                <w:sz w:val="22"/>
                <w:szCs w:val="22"/>
              </w:rPr>
              <w:t>– доля жителей, информированных о деятельности Администрации Северодвинска,  составит не менее 98</w:t>
            </w:r>
            <w:r w:rsidR="00045844">
              <w:rPr>
                <w:sz w:val="22"/>
                <w:szCs w:val="22"/>
              </w:rPr>
              <w:t> </w:t>
            </w:r>
            <w:r w:rsidRPr="00930253">
              <w:rPr>
                <w:sz w:val="22"/>
                <w:szCs w:val="22"/>
              </w:rPr>
              <w:t>%;</w:t>
            </w:r>
          </w:p>
          <w:p w:rsidR="00357143" w:rsidRPr="006C6B0B" w:rsidRDefault="00357143" w:rsidP="00BA4179">
            <w:pPr>
              <w:overflowPunct w:val="0"/>
              <w:autoSpaceDE w:val="0"/>
              <w:autoSpaceDN w:val="0"/>
              <w:adjustRightInd w:val="0"/>
              <w:textAlignment w:val="baseline"/>
              <w:rPr>
                <w:rFonts w:eastAsia="Times New Roman"/>
                <w:color w:val="FF0000"/>
                <w:sz w:val="22"/>
                <w:szCs w:val="22"/>
              </w:rPr>
            </w:pPr>
            <w:r w:rsidRPr="00930253">
              <w:rPr>
                <w:sz w:val="22"/>
                <w:szCs w:val="22"/>
              </w:rPr>
              <w:t xml:space="preserve"> – количество нормативных правовых актов, подлежащих обнародованию и опубликованных в СМИ, составит  не менее </w:t>
            </w:r>
            <w:r w:rsidR="00BA4179" w:rsidRPr="00930253">
              <w:rPr>
                <w:sz w:val="22"/>
                <w:szCs w:val="22"/>
              </w:rPr>
              <w:t xml:space="preserve">4000 </w:t>
            </w:r>
            <w:r w:rsidRPr="00930253">
              <w:rPr>
                <w:sz w:val="22"/>
                <w:szCs w:val="22"/>
              </w:rPr>
              <w:t>ед.</w:t>
            </w:r>
          </w:p>
        </w:tc>
      </w:tr>
    </w:tbl>
    <w:p w:rsidR="00FC4DFA" w:rsidRDefault="00FC4DFA" w:rsidP="001719BC">
      <w:pPr>
        <w:widowControl w:val="0"/>
        <w:autoSpaceDE w:val="0"/>
        <w:autoSpaceDN w:val="0"/>
        <w:adjustRightInd w:val="0"/>
        <w:jc w:val="center"/>
        <w:outlineLvl w:val="1"/>
        <w:rPr>
          <w:color w:val="FF0000"/>
        </w:rPr>
      </w:pPr>
    </w:p>
    <w:p w:rsidR="001719BC" w:rsidRDefault="00FC4DFA" w:rsidP="001719BC">
      <w:pPr>
        <w:widowControl w:val="0"/>
        <w:autoSpaceDE w:val="0"/>
        <w:autoSpaceDN w:val="0"/>
        <w:adjustRightInd w:val="0"/>
        <w:jc w:val="center"/>
        <w:outlineLvl w:val="1"/>
        <w:rPr>
          <w:sz w:val="28"/>
          <w:szCs w:val="28"/>
        </w:rPr>
      </w:pPr>
      <w:r w:rsidRPr="000650FB">
        <w:rPr>
          <w:sz w:val="28"/>
          <w:szCs w:val="28"/>
        </w:rPr>
        <w:t>3.</w:t>
      </w:r>
      <w:r w:rsidR="00357143" w:rsidRPr="000650FB">
        <w:rPr>
          <w:sz w:val="28"/>
          <w:szCs w:val="28"/>
        </w:rPr>
        <w:t>1</w:t>
      </w:r>
      <w:r w:rsidRPr="000650FB">
        <w:rPr>
          <w:sz w:val="28"/>
          <w:szCs w:val="28"/>
        </w:rPr>
        <w:t>.</w:t>
      </w:r>
      <w:r w:rsidR="00357143" w:rsidRPr="000650FB">
        <w:rPr>
          <w:sz w:val="28"/>
          <w:szCs w:val="28"/>
        </w:rPr>
        <w:t>2</w:t>
      </w:r>
      <w:r w:rsidR="00540444">
        <w:rPr>
          <w:sz w:val="28"/>
          <w:szCs w:val="28"/>
        </w:rPr>
        <w:t>.</w:t>
      </w:r>
      <w:r w:rsidR="00357143" w:rsidRPr="000650FB">
        <w:rPr>
          <w:sz w:val="28"/>
          <w:szCs w:val="28"/>
        </w:rPr>
        <w:t xml:space="preserve"> </w:t>
      </w:r>
      <w:r w:rsidRPr="000650FB">
        <w:rPr>
          <w:sz w:val="28"/>
          <w:szCs w:val="28"/>
        </w:rPr>
        <w:t xml:space="preserve">Задачи и мероприятия подпрограммы 1 </w:t>
      </w:r>
    </w:p>
    <w:p w:rsidR="000650FB" w:rsidRPr="000650FB" w:rsidRDefault="000650FB" w:rsidP="001719BC">
      <w:pPr>
        <w:widowControl w:val="0"/>
        <w:autoSpaceDE w:val="0"/>
        <w:autoSpaceDN w:val="0"/>
        <w:adjustRightInd w:val="0"/>
        <w:jc w:val="center"/>
        <w:outlineLvl w:val="1"/>
        <w:rPr>
          <w:sz w:val="28"/>
          <w:szCs w:val="28"/>
        </w:rPr>
      </w:pPr>
    </w:p>
    <w:p w:rsidR="001719BC" w:rsidRPr="000650FB" w:rsidRDefault="00540444" w:rsidP="001719BC">
      <w:pPr>
        <w:autoSpaceDE w:val="0"/>
        <w:autoSpaceDN w:val="0"/>
        <w:adjustRightInd w:val="0"/>
        <w:ind w:firstLine="709"/>
        <w:jc w:val="both"/>
        <w:rPr>
          <w:sz w:val="28"/>
          <w:szCs w:val="28"/>
        </w:rPr>
      </w:pPr>
      <w:r>
        <w:rPr>
          <w:sz w:val="28"/>
          <w:szCs w:val="28"/>
        </w:rPr>
        <w:t>3.1.2.1. </w:t>
      </w:r>
      <w:r w:rsidR="001719BC" w:rsidRPr="000650FB">
        <w:rPr>
          <w:sz w:val="28"/>
          <w:szCs w:val="28"/>
        </w:rPr>
        <w:t>Реализация подпрограммы 1 «Повышение эффективности и</w:t>
      </w:r>
      <w:r w:rsidR="00045844">
        <w:rPr>
          <w:sz w:val="28"/>
          <w:szCs w:val="28"/>
        </w:rPr>
        <w:t> </w:t>
      </w:r>
      <w:r w:rsidR="001719BC" w:rsidRPr="000650FB">
        <w:rPr>
          <w:sz w:val="28"/>
          <w:szCs w:val="28"/>
        </w:rPr>
        <w:t>качества исполнения ключевых муниципальных функций  и системы предоставления муниципальных услуг Администрацией Северодвинска»  связана с решением следующих задач:</w:t>
      </w:r>
    </w:p>
    <w:p w:rsidR="00EA0CCB" w:rsidRPr="000650FB" w:rsidRDefault="00540444" w:rsidP="005408B5">
      <w:pPr>
        <w:ind w:firstLine="709"/>
        <w:jc w:val="both"/>
        <w:rPr>
          <w:rFonts w:eastAsia="Times New Roman"/>
          <w:sz w:val="28"/>
          <w:szCs w:val="28"/>
        </w:rPr>
      </w:pPr>
      <w:r>
        <w:rPr>
          <w:rFonts w:eastAsia="Times New Roman"/>
          <w:sz w:val="28"/>
          <w:szCs w:val="28"/>
        </w:rPr>
        <w:t>з</w:t>
      </w:r>
      <w:r w:rsidR="00EA0CCB" w:rsidRPr="000650FB">
        <w:rPr>
          <w:rFonts w:eastAsia="Times New Roman"/>
          <w:sz w:val="28"/>
          <w:szCs w:val="28"/>
        </w:rPr>
        <w:t>адача 1 «Развитие кадрового потенциала»;</w:t>
      </w:r>
    </w:p>
    <w:p w:rsidR="00EA0CCB" w:rsidRPr="000650FB" w:rsidRDefault="00540444" w:rsidP="005408B5">
      <w:pPr>
        <w:ind w:firstLine="709"/>
        <w:jc w:val="both"/>
        <w:rPr>
          <w:rFonts w:eastAsia="Times New Roman"/>
          <w:sz w:val="28"/>
          <w:szCs w:val="28"/>
        </w:rPr>
      </w:pPr>
      <w:r>
        <w:rPr>
          <w:rFonts w:eastAsia="Times New Roman"/>
          <w:sz w:val="28"/>
          <w:szCs w:val="28"/>
        </w:rPr>
        <w:t>з</w:t>
      </w:r>
      <w:r w:rsidR="00EA0CCB" w:rsidRPr="000650FB">
        <w:rPr>
          <w:rFonts w:eastAsia="Times New Roman"/>
          <w:sz w:val="28"/>
          <w:szCs w:val="28"/>
        </w:rPr>
        <w:t>адача 2 «Повышение эффективности профилактических мер, направленных на противодействие коррупции»;</w:t>
      </w:r>
    </w:p>
    <w:p w:rsidR="00EA0CCB" w:rsidRPr="000650FB" w:rsidRDefault="00540444" w:rsidP="005408B5">
      <w:pPr>
        <w:ind w:firstLine="709"/>
        <w:jc w:val="both"/>
        <w:rPr>
          <w:rFonts w:eastAsia="Times New Roman"/>
          <w:sz w:val="28"/>
          <w:szCs w:val="28"/>
        </w:rPr>
      </w:pPr>
      <w:r>
        <w:rPr>
          <w:rFonts w:eastAsia="Times New Roman"/>
          <w:sz w:val="28"/>
          <w:szCs w:val="28"/>
        </w:rPr>
        <w:t>з</w:t>
      </w:r>
      <w:r w:rsidR="00EA0CCB" w:rsidRPr="000650FB">
        <w:rPr>
          <w:rFonts w:eastAsia="Times New Roman"/>
          <w:sz w:val="28"/>
          <w:szCs w:val="28"/>
        </w:rPr>
        <w:t>адача 3 «Совершенствование деятельности муниципального казенного учреждения «Центр материально-технического обеспечения»;</w:t>
      </w:r>
    </w:p>
    <w:p w:rsidR="00EA0CCB" w:rsidRPr="000650FB" w:rsidRDefault="00540444" w:rsidP="005408B5">
      <w:pPr>
        <w:ind w:firstLine="709"/>
        <w:jc w:val="both"/>
        <w:rPr>
          <w:rFonts w:eastAsia="Times New Roman"/>
          <w:sz w:val="28"/>
          <w:szCs w:val="28"/>
        </w:rPr>
      </w:pPr>
      <w:r>
        <w:rPr>
          <w:rFonts w:eastAsia="Times New Roman"/>
          <w:sz w:val="28"/>
          <w:szCs w:val="28"/>
        </w:rPr>
        <w:t>з</w:t>
      </w:r>
      <w:r w:rsidR="00EA0CCB" w:rsidRPr="000650FB">
        <w:rPr>
          <w:rFonts w:eastAsia="Times New Roman"/>
          <w:sz w:val="28"/>
          <w:szCs w:val="28"/>
        </w:rPr>
        <w:t>адач</w:t>
      </w:r>
      <w:r w:rsidR="00045844">
        <w:rPr>
          <w:rFonts w:eastAsia="Times New Roman"/>
          <w:sz w:val="28"/>
          <w:szCs w:val="28"/>
        </w:rPr>
        <w:t>а</w:t>
      </w:r>
      <w:r w:rsidR="00217D94" w:rsidRPr="000650FB">
        <w:rPr>
          <w:rFonts w:eastAsia="Times New Roman"/>
          <w:sz w:val="28"/>
          <w:szCs w:val="28"/>
        </w:rPr>
        <w:t> </w:t>
      </w:r>
      <w:r w:rsidR="00EA0CCB" w:rsidRPr="000650FB">
        <w:rPr>
          <w:rFonts w:eastAsia="Times New Roman"/>
          <w:sz w:val="28"/>
          <w:szCs w:val="28"/>
        </w:rPr>
        <w:t>4</w:t>
      </w:r>
      <w:r w:rsidR="00217D94" w:rsidRPr="000650FB">
        <w:rPr>
          <w:rFonts w:eastAsia="Times New Roman"/>
          <w:sz w:val="28"/>
          <w:szCs w:val="28"/>
        </w:rPr>
        <w:t> </w:t>
      </w:r>
      <w:r w:rsidR="00EA0CCB" w:rsidRPr="000650FB">
        <w:rPr>
          <w:rFonts w:eastAsia="Times New Roman"/>
          <w:sz w:val="28"/>
          <w:szCs w:val="28"/>
        </w:rPr>
        <w:t>«Повышение качества и доступности государственных и</w:t>
      </w:r>
      <w:r w:rsidR="00045844">
        <w:rPr>
          <w:rFonts w:eastAsia="Times New Roman"/>
          <w:sz w:val="28"/>
          <w:szCs w:val="28"/>
        </w:rPr>
        <w:t> </w:t>
      </w:r>
      <w:r w:rsidR="00EA0CCB" w:rsidRPr="000650FB">
        <w:rPr>
          <w:rFonts w:eastAsia="Times New Roman"/>
          <w:sz w:val="28"/>
          <w:szCs w:val="28"/>
        </w:rPr>
        <w:t>муниципальных услуг, предоставляемых Администрацией Северодвинска»;</w:t>
      </w:r>
    </w:p>
    <w:p w:rsidR="00EA0CCB" w:rsidRPr="000650FB" w:rsidRDefault="00540444" w:rsidP="005408B5">
      <w:pPr>
        <w:ind w:firstLine="709"/>
        <w:jc w:val="both"/>
        <w:rPr>
          <w:rFonts w:eastAsia="Times New Roman"/>
          <w:sz w:val="28"/>
          <w:szCs w:val="28"/>
        </w:rPr>
      </w:pPr>
      <w:r>
        <w:rPr>
          <w:rFonts w:eastAsia="Times New Roman"/>
          <w:sz w:val="28"/>
          <w:szCs w:val="28"/>
        </w:rPr>
        <w:lastRenderedPageBreak/>
        <w:t>з</w:t>
      </w:r>
      <w:r w:rsidR="00EA0CCB" w:rsidRPr="000650FB">
        <w:rPr>
          <w:rFonts w:eastAsia="Times New Roman"/>
          <w:sz w:val="28"/>
          <w:szCs w:val="28"/>
        </w:rPr>
        <w:t>адача 5 «Развитие архивного дела»;</w:t>
      </w:r>
    </w:p>
    <w:p w:rsidR="00EA0CCB" w:rsidRPr="000650FB" w:rsidRDefault="00540444" w:rsidP="005408B5">
      <w:pPr>
        <w:pStyle w:val="00"/>
        <w:ind w:firstLine="709"/>
        <w:rPr>
          <w:rFonts w:eastAsia="Times New Roman"/>
          <w:sz w:val="28"/>
          <w:szCs w:val="28"/>
        </w:rPr>
      </w:pPr>
      <w:r>
        <w:rPr>
          <w:rFonts w:eastAsia="Times New Roman"/>
          <w:sz w:val="28"/>
          <w:szCs w:val="28"/>
        </w:rPr>
        <w:t>з</w:t>
      </w:r>
      <w:r w:rsidR="00EA0CCB" w:rsidRPr="000650FB">
        <w:rPr>
          <w:rFonts w:eastAsia="Times New Roman"/>
          <w:sz w:val="28"/>
          <w:szCs w:val="28"/>
        </w:rPr>
        <w:t>адача 6 «Повышение информационной открытости органов местного самоуправления»</w:t>
      </w:r>
      <w:r w:rsidR="00680B84" w:rsidRPr="000650FB">
        <w:rPr>
          <w:rFonts w:eastAsia="Times New Roman"/>
          <w:sz w:val="28"/>
          <w:szCs w:val="28"/>
        </w:rPr>
        <w:t>.</w:t>
      </w:r>
    </w:p>
    <w:p w:rsidR="00210462" w:rsidRPr="000650FB" w:rsidRDefault="00540444" w:rsidP="00AA050A">
      <w:pPr>
        <w:pStyle w:val="00"/>
        <w:ind w:firstLine="709"/>
        <w:rPr>
          <w:sz w:val="28"/>
          <w:szCs w:val="28"/>
        </w:rPr>
      </w:pPr>
      <w:r>
        <w:rPr>
          <w:sz w:val="28"/>
          <w:szCs w:val="28"/>
        </w:rPr>
        <w:t>3.1.2.2. </w:t>
      </w:r>
      <w:r w:rsidR="00210462" w:rsidRPr="000650FB">
        <w:rPr>
          <w:sz w:val="28"/>
          <w:szCs w:val="28"/>
        </w:rPr>
        <w:t>Решение задачи 1 осуществляется посредством выполнения следующих мероприятий подпрограммы 1:</w:t>
      </w:r>
    </w:p>
    <w:p w:rsidR="00210462" w:rsidRPr="000650FB" w:rsidRDefault="00210462" w:rsidP="00AA050A">
      <w:pPr>
        <w:pStyle w:val="00"/>
        <w:ind w:firstLine="709"/>
        <w:rPr>
          <w:sz w:val="28"/>
          <w:szCs w:val="28"/>
        </w:rPr>
      </w:pPr>
      <w:r w:rsidRPr="000650FB">
        <w:rPr>
          <w:sz w:val="28"/>
          <w:szCs w:val="28"/>
        </w:rPr>
        <w:t>а) </w:t>
      </w:r>
      <w:r w:rsidR="00224F39" w:rsidRPr="000650FB">
        <w:rPr>
          <w:sz w:val="28"/>
          <w:szCs w:val="28"/>
        </w:rPr>
        <w:t>мероприятие 1.0.1 «Организация получения дополнительного профессионального образования муниципальных служащих»</w:t>
      </w:r>
      <w:r w:rsidRPr="000650FB">
        <w:rPr>
          <w:sz w:val="28"/>
          <w:szCs w:val="28"/>
        </w:rPr>
        <w:t>;</w:t>
      </w:r>
    </w:p>
    <w:p w:rsidR="00B16693" w:rsidRPr="000650FB" w:rsidRDefault="00210462" w:rsidP="00AA050A">
      <w:pPr>
        <w:pStyle w:val="00"/>
        <w:ind w:firstLine="709"/>
        <w:rPr>
          <w:sz w:val="28"/>
          <w:szCs w:val="28"/>
        </w:rPr>
      </w:pPr>
      <w:r w:rsidRPr="000650FB">
        <w:rPr>
          <w:sz w:val="28"/>
          <w:szCs w:val="28"/>
        </w:rPr>
        <w:t>б) </w:t>
      </w:r>
      <w:r w:rsidR="00B16693" w:rsidRPr="000650FB">
        <w:rPr>
          <w:sz w:val="28"/>
          <w:szCs w:val="28"/>
        </w:rPr>
        <w:t>административное мероприятие 1.0.2 «Проверка профессиональных знаний, навыков и умений муниципальных служащих, а также качества исполнения муниципальными служащими должностных обязанностей</w:t>
      </w:r>
      <w:r w:rsidR="00045844">
        <w:rPr>
          <w:sz w:val="28"/>
          <w:szCs w:val="28"/>
        </w:rPr>
        <w:t xml:space="preserve"> </w:t>
      </w:r>
      <w:r w:rsidR="00B16693" w:rsidRPr="000650FB">
        <w:rPr>
          <w:sz w:val="28"/>
          <w:szCs w:val="28"/>
        </w:rPr>
        <w:t xml:space="preserve"> аттестационной комиссией»;</w:t>
      </w:r>
    </w:p>
    <w:p w:rsidR="00144644" w:rsidRPr="000650FB" w:rsidRDefault="00144644" w:rsidP="00AA050A">
      <w:pPr>
        <w:pStyle w:val="00"/>
        <w:ind w:firstLine="709"/>
        <w:rPr>
          <w:sz w:val="28"/>
          <w:szCs w:val="28"/>
        </w:rPr>
      </w:pPr>
      <w:r w:rsidRPr="000650FB">
        <w:rPr>
          <w:sz w:val="28"/>
          <w:szCs w:val="28"/>
        </w:rPr>
        <w:t xml:space="preserve">в) административное мероприятие 1.0.3 «Внедрение современных </w:t>
      </w:r>
      <w:proofErr w:type="gramStart"/>
      <w:r w:rsidRPr="000650FB">
        <w:rPr>
          <w:sz w:val="28"/>
          <w:szCs w:val="28"/>
        </w:rPr>
        <w:t>методов развития цифровых компетенций муниципальных служащих Администрации Северодвинска</w:t>
      </w:r>
      <w:proofErr w:type="gramEnd"/>
      <w:r w:rsidRPr="000650FB">
        <w:rPr>
          <w:sz w:val="28"/>
          <w:szCs w:val="28"/>
        </w:rPr>
        <w:t>»</w:t>
      </w:r>
      <w:r w:rsidR="006E741D" w:rsidRPr="000650FB">
        <w:rPr>
          <w:sz w:val="28"/>
          <w:szCs w:val="28"/>
        </w:rPr>
        <w:t>.</w:t>
      </w:r>
    </w:p>
    <w:p w:rsidR="00210462" w:rsidRPr="000650FB" w:rsidRDefault="003B5588" w:rsidP="00AA050A">
      <w:pPr>
        <w:pStyle w:val="00"/>
        <w:ind w:firstLine="709"/>
        <w:rPr>
          <w:sz w:val="28"/>
          <w:szCs w:val="28"/>
        </w:rPr>
      </w:pPr>
      <w:r w:rsidRPr="000650FB">
        <w:rPr>
          <w:sz w:val="28"/>
          <w:szCs w:val="28"/>
        </w:rPr>
        <w:t> </w:t>
      </w:r>
      <w:r w:rsidR="00210462" w:rsidRPr="000650FB">
        <w:rPr>
          <w:sz w:val="28"/>
          <w:szCs w:val="28"/>
        </w:rPr>
        <w:t xml:space="preserve">Выполнение </w:t>
      </w:r>
      <w:r w:rsidRPr="000650FB">
        <w:rPr>
          <w:sz w:val="28"/>
          <w:szCs w:val="28"/>
        </w:rPr>
        <w:t>мероприятия и административн</w:t>
      </w:r>
      <w:r w:rsidR="006E741D" w:rsidRPr="000650FB">
        <w:rPr>
          <w:sz w:val="28"/>
          <w:szCs w:val="28"/>
        </w:rPr>
        <w:t>ых</w:t>
      </w:r>
      <w:r w:rsidRPr="000650FB">
        <w:rPr>
          <w:sz w:val="28"/>
          <w:szCs w:val="28"/>
        </w:rPr>
        <w:t xml:space="preserve"> мероприяти</w:t>
      </w:r>
      <w:r w:rsidR="006E741D" w:rsidRPr="000650FB">
        <w:rPr>
          <w:sz w:val="28"/>
          <w:szCs w:val="28"/>
        </w:rPr>
        <w:t>й</w:t>
      </w:r>
      <w:r w:rsidR="00210462" w:rsidRPr="000650FB">
        <w:rPr>
          <w:sz w:val="28"/>
          <w:szCs w:val="28"/>
        </w:rPr>
        <w:t xml:space="preserve"> задачи 1 осуществляется в соответствии с </w:t>
      </w:r>
      <w:r w:rsidRPr="000650FB">
        <w:rPr>
          <w:sz w:val="28"/>
          <w:szCs w:val="28"/>
        </w:rPr>
        <w:t xml:space="preserve">Планом дополнительного профессионального образования работников Администрации Северодвинска, </w:t>
      </w:r>
      <w:r w:rsidR="00210462" w:rsidRPr="000650FB">
        <w:rPr>
          <w:sz w:val="28"/>
          <w:szCs w:val="28"/>
        </w:rPr>
        <w:t xml:space="preserve">распоряжением </w:t>
      </w:r>
      <w:r w:rsidRPr="000650FB">
        <w:rPr>
          <w:sz w:val="28"/>
          <w:szCs w:val="28"/>
        </w:rPr>
        <w:t xml:space="preserve">Администрации Северодвинска </w:t>
      </w:r>
      <w:r w:rsidR="00210462" w:rsidRPr="000650FB">
        <w:rPr>
          <w:sz w:val="28"/>
          <w:szCs w:val="28"/>
        </w:rPr>
        <w:t>«О проведении аттестации муниципальных служащих Администрации Северодвинска»</w:t>
      </w:r>
      <w:r w:rsidRPr="000650FB">
        <w:rPr>
          <w:sz w:val="28"/>
          <w:szCs w:val="28"/>
        </w:rPr>
        <w:t xml:space="preserve">, индивидуальными планами профессионального </w:t>
      </w:r>
      <w:proofErr w:type="gramStart"/>
      <w:r w:rsidRPr="000650FB">
        <w:rPr>
          <w:sz w:val="28"/>
          <w:szCs w:val="28"/>
        </w:rPr>
        <w:t>развития участников резерва кадров Администрации Северодвинска</w:t>
      </w:r>
      <w:proofErr w:type="gramEnd"/>
      <w:r w:rsidRPr="000650FB">
        <w:rPr>
          <w:sz w:val="28"/>
          <w:szCs w:val="28"/>
        </w:rPr>
        <w:t xml:space="preserve">. </w:t>
      </w:r>
    </w:p>
    <w:p w:rsidR="00210462" w:rsidRPr="000650FB" w:rsidRDefault="00540444" w:rsidP="00AA050A">
      <w:pPr>
        <w:pStyle w:val="00"/>
        <w:ind w:firstLine="709"/>
        <w:rPr>
          <w:sz w:val="28"/>
          <w:szCs w:val="28"/>
        </w:rPr>
      </w:pPr>
      <w:r>
        <w:rPr>
          <w:sz w:val="28"/>
          <w:szCs w:val="28"/>
        </w:rPr>
        <w:t>3.1.2.3. </w:t>
      </w:r>
      <w:r w:rsidR="00210462" w:rsidRPr="000650FB">
        <w:rPr>
          <w:sz w:val="28"/>
          <w:szCs w:val="28"/>
        </w:rPr>
        <w:t>Решение задачи 2 осуществляется посредством выполнения следующих мероприятий подпрограммы 1:</w:t>
      </w:r>
    </w:p>
    <w:p w:rsidR="00F3356B" w:rsidRPr="000650FB" w:rsidRDefault="00590D3A" w:rsidP="00AA050A">
      <w:pPr>
        <w:pStyle w:val="00"/>
        <w:ind w:firstLine="709"/>
        <w:rPr>
          <w:sz w:val="28"/>
          <w:szCs w:val="28"/>
        </w:rPr>
      </w:pPr>
      <w:r w:rsidRPr="000650FB">
        <w:rPr>
          <w:sz w:val="28"/>
          <w:szCs w:val="28"/>
          <w:lang w:val="en-US"/>
        </w:rPr>
        <w:t>a</w:t>
      </w:r>
      <w:r w:rsidR="00F3356B" w:rsidRPr="000650FB">
        <w:rPr>
          <w:sz w:val="28"/>
          <w:szCs w:val="28"/>
        </w:rPr>
        <w:t>) </w:t>
      </w:r>
      <w:proofErr w:type="gramStart"/>
      <w:r w:rsidRPr="000650FB">
        <w:rPr>
          <w:sz w:val="28"/>
          <w:szCs w:val="28"/>
        </w:rPr>
        <w:t>административное</w:t>
      </w:r>
      <w:proofErr w:type="gramEnd"/>
      <w:r w:rsidRPr="000650FB">
        <w:rPr>
          <w:sz w:val="28"/>
          <w:szCs w:val="28"/>
        </w:rPr>
        <w:t xml:space="preserve"> мероприятие</w:t>
      </w:r>
      <w:r w:rsidR="00F3356B" w:rsidRPr="000650FB">
        <w:rPr>
          <w:sz w:val="28"/>
          <w:szCs w:val="28"/>
        </w:rPr>
        <w:t xml:space="preserve"> 2.0.1 «Проведение семинаров (иных мероприятий) по вопросам противодействия коррупции»;</w:t>
      </w:r>
    </w:p>
    <w:p w:rsidR="00590D3A" w:rsidRPr="000650FB" w:rsidRDefault="00590D3A" w:rsidP="00AA050A">
      <w:pPr>
        <w:pStyle w:val="00"/>
        <w:ind w:firstLine="709"/>
        <w:rPr>
          <w:sz w:val="28"/>
          <w:szCs w:val="28"/>
        </w:rPr>
      </w:pPr>
      <w:r w:rsidRPr="000650FB">
        <w:rPr>
          <w:sz w:val="28"/>
          <w:szCs w:val="28"/>
        </w:rPr>
        <w:t>б)</w:t>
      </w:r>
      <w:r w:rsidRPr="000650FB">
        <w:rPr>
          <w:sz w:val="28"/>
          <w:szCs w:val="28"/>
          <w:lang w:val="en-US"/>
        </w:rPr>
        <w:t> </w:t>
      </w:r>
      <w:r w:rsidRPr="000650FB">
        <w:rPr>
          <w:sz w:val="28"/>
          <w:szCs w:val="28"/>
        </w:rPr>
        <w:t>административное мероприятие 2.0.2 «Анализ справок о доходах, расходах и об имуществе и обязательствах имущественного характера»;</w:t>
      </w:r>
    </w:p>
    <w:p w:rsidR="00590D3A" w:rsidRPr="000650FB" w:rsidRDefault="00590D3A" w:rsidP="00AA050A">
      <w:pPr>
        <w:pStyle w:val="00"/>
        <w:ind w:firstLine="709"/>
        <w:rPr>
          <w:sz w:val="28"/>
          <w:szCs w:val="28"/>
        </w:rPr>
      </w:pPr>
      <w:r w:rsidRPr="000650FB">
        <w:rPr>
          <w:sz w:val="28"/>
          <w:szCs w:val="28"/>
        </w:rPr>
        <w:t>в) административное мероприятие 2.0.3 «Организация и проведение заседания комиссии по соблюдению требований к служебному поведению и</w:t>
      </w:r>
      <w:r w:rsidR="00045844">
        <w:rPr>
          <w:sz w:val="28"/>
          <w:szCs w:val="28"/>
        </w:rPr>
        <w:t> </w:t>
      </w:r>
      <w:r w:rsidRPr="000650FB">
        <w:rPr>
          <w:sz w:val="28"/>
          <w:szCs w:val="28"/>
        </w:rPr>
        <w:t>урегулированию конфликта интересов в Администрации Северодвинска»;</w:t>
      </w:r>
    </w:p>
    <w:p w:rsidR="00590D3A" w:rsidRPr="000650FB" w:rsidRDefault="00590D3A" w:rsidP="00AA050A">
      <w:pPr>
        <w:pStyle w:val="00"/>
        <w:ind w:firstLine="709"/>
        <w:rPr>
          <w:sz w:val="28"/>
          <w:szCs w:val="28"/>
        </w:rPr>
      </w:pPr>
      <w:r w:rsidRPr="000650FB">
        <w:rPr>
          <w:sz w:val="28"/>
          <w:szCs w:val="28"/>
        </w:rPr>
        <w:t>г) а</w:t>
      </w:r>
      <w:r w:rsidR="00B16693" w:rsidRPr="000650FB">
        <w:rPr>
          <w:sz w:val="28"/>
          <w:szCs w:val="28"/>
        </w:rPr>
        <w:t xml:space="preserve">дминистративное мероприятие 2.0.4 </w:t>
      </w:r>
      <w:r w:rsidRPr="000650FB">
        <w:rPr>
          <w:sz w:val="28"/>
          <w:szCs w:val="28"/>
        </w:rPr>
        <w:t>«Организация и проведение тестирования муниципальных служащих Администрации Северодвинска на</w:t>
      </w:r>
      <w:r w:rsidR="00045844">
        <w:rPr>
          <w:sz w:val="28"/>
          <w:szCs w:val="28"/>
        </w:rPr>
        <w:t> </w:t>
      </w:r>
      <w:r w:rsidRPr="000650FB">
        <w:rPr>
          <w:sz w:val="28"/>
          <w:szCs w:val="28"/>
        </w:rPr>
        <w:t>знание законодательства Российской Федерации о противодействии коррупции»;</w:t>
      </w:r>
    </w:p>
    <w:p w:rsidR="00144644" w:rsidRPr="000650FB" w:rsidRDefault="005408B5" w:rsidP="00AA050A">
      <w:pPr>
        <w:pStyle w:val="00"/>
        <w:ind w:firstLine="709"/>
        <w:rPr>
          <w:sz w:val="28"/>
          <w:szCs w:val="28"/>
        </w:rPr>
      </w:pPr>
      <w:r w:rsidRPr="000650FB">
        <w:rPr>
          <w:sz w:val="28"/>
          <w:szCs w:val="28"/>
        </w:rPr>
        <w:t>д) мероприятие 2.0.5 «Подготовка полиграфической продукции антикоррупционной направленности (</w:t>
      </w:r>
      <w:r w:rsidR="000E4C62" w:rsidRPr="00CD6A28">
        <w:rPr>
          <w:sz w:val="28"/>
          <w:szCs w:val="28"/>
        </w:rPr>
        <w:t xml:space="preserve">информационных стендов, </w:t>
      </w:r>
      <w:r w:rsidRPr="000650FB">
        <w:rPr>
          <w:sz w:val="28"/>
          <w:szCs w:val="28"/>
        </w:rPr>
        <w:t>буклетов, брошюр, методических материалов и иных печатных изданий, содержащих антикоррупционные материалы)»</w:t>
      </w:r>
      <w:r w:rsidR="00045844">
        <w:rPr>
          <w:sz w:val="28"/>
          <w:szCs w:val="28"/>
        </w:rPr>
        <w:t>.</w:t>
      </w:r>
    </w:p>
    <w:p w:rsidR="00284644" w:rsidRPr="000650FB" w:rsidRDefault="00284644" w:rsidP="00284644">
      <w:pPr>
        <w:pStyle w:val="00"/>
        <w:ind w:firstLine="709"/>
        <w:rPr>
          <w:sz w:val="28"/>
          <w:szCs w:val="28"/>
        </w:rPr>
      </w:pPr>
      <w:proofErr w:type="gramStart"/>
      <w:r w:rsidRPr="000650FB">
        <w:rPr>
          <w:sz w:val="28"/>
          <w:szCs w:val="28"/>
        </w:rPr>
        <w:t xml:space="preserve">Выполнение </w:t>
      </w:r>
      <w:r w:rsidR="00DE0CCD" w:rsidRPr="000650FB">
        <w:rPr>
          <w:sz w:val="28"/>
          <w:szCs w:val="28"/>
        </w:rPr>
        <w:t xml:space="preserve">административных </w:t>
      </w:r>
      <w:r w:rsidRPr="000650FB">
        <w:rPr>
          <w:sz w:val="28"/>
          <w:szCs w:val="28"/>
        </w:rPr>
        <w:t>мероприятий</w:t>
      </w:r>
      <w:r w:rsidR="00DE0CCD" w:rsidRPr="000650FB">
        <w:rPr>
          <w:sz w:val="28"/>
          <w:szCs w:val="28"/>
        </w:rPr>
        <w:t xml:space="preserve"> и мероприятия </w:t>
      </w:r>
      <w:r w:rsidRPr="000650FB">
        <w:rPr>
          <w:sz w:val="28"/>
          <w:szCs w:val="28"/>
        </w:rPr>
        <w:t xml:space="preserve">задачи 2 осуществляется в соответствии </w:t>
      </w:r>
      <w:r w:rsidR="00540444">
        <w:rPr>
          <w:sz w:val="28"/>
          <w:szCs w:val="28"/>
        </w:rPr>
        <w:t xml:space="preserve">с </w:t>
      </w:r>
      <w:r w:rsidR="00540444" w:rsidRPr="000650FB">
        <w:rPr>
          <w:sz w:val="28"/>
          <w:szCs w:val="28"/>
        </w:rPr>
        <w:t>Федеральным законом от 25.12.2008</w:t>
      </w:r>
      <w:r w:rsidR="00540444">
        <w:rPr>
          <w:sz w:val="28"/>
          <w:szCs w:val="28"/>
        </w:rPr>
        <w:t xml:space="preserve"> </w:t>
      </w:r>
      <w:r w:rsidR="00540444" w:rsidRPr="000650FB">
        <w:rPr>
          <w:sz w:val="28"/>
          <w:szCs w:val="28"/>
        </w:rPr>
        <w:t xml:space="preserve"> </w:t>
      </w:r>
      <w:r w:rsidR="00540444">
        <w:rPr>
          <w:sz w:val="28"/>
          <w:szCs w:val="28"/>
        </w:rPr>
        <w:t>№ </w:t>
      </w:r>
      <w:r w:rsidR="00540444" w:rsidRPr="000650FB">
        <w:rPr>
          <w:sz w:val="28"/>
          <w:szCs w:val="28"/>
        </w:rPr>
        <w:t>273-ФЗ «О противодействии коррупции»</w:t>
      </w:r>
      <w:r w:rsidR="00540444">
        <w:rPr>
          <w:sz w:val="28"/>
          <w:szCs w:val="28"/>
        </w:rPr>
        <w:t>,</w:t>
      </w:r>
      <w:r w:rsidRPr="000650FB">
        <w:rPr>
          <w:sz w:val="28"/>
          <w:szCs w:val="28"/>
        </w:rPr>
        <w:t xml:space="preserve"> решением Совета депутатов Северодвинска от 19.02.2015 №</w:t>
      </w:r>
      <w:r w:rsidR="00540444">
        <w:rPr>
          <w:sz w:val="28"/>
          <w:szCs w:val="28"/>
        </w:rPr>
        <w:t xml:space="preserve"> 11 «Об утверждении Положения о </w:t>
      </w:r>
      <w:r w:rsidRPr="000650FB">
        <w:rPr>
          <w:sz w:val="28"/>
          <w:szCs w:val="28"/>
        </w:rPr>
        <w:t>предоставлении сведений о до</w:t>
      </w:r>
      <w:r w:rsidR="00540444">
        <w:rPr>
          <w:sz w:val="28"/>
          <w:szCs w:val="28"/>
        </w:rPr>
        <w:t>ходах, расходах, об имуществе и </w:t>
      </w:r>
      <w:r w:rsidRPr="000650FB">
        <w:rPr>
          <w:sz w:val="28"/>
          <w:szCs w:val="28"/>
        </w:rPr>
        <w:t xml:space="preserve">обязательствах имущественного характера лицами, претендующими </w:t>
      </w:r>
      <w:r w:rsidRPr="000650FB">
        <w:rPr>
          <w:sz w:val="28"/>
          <w:szCs w:val="28"/>
        </w:rPr>
        <w:lastRenderedPageBreak/>
        <w:t>на</w:t>
      </w:r>
      <w:r w:rsidR="00045844">
        <w:rPr>
          <w:sz w:val="28"/>
          <w:szCs w:val="28"/>
        </w:rPr>
        <w:t> </w:t>
      </w:r>
      <w:r w:rsidRPr="000650FB">
        <w:rPr>
          <w:sz w:val="28"/>
          <w:szCs w:val="28"/>
        </w:rPr>
        <w:t>замещение должностей и замещающими должности, осуществление полномочий по которым влечет за собой обязанность предоставлять данные сведения</w:t>
      </w:r>
      <w:proofErr w:type="gramEnd"/>
      <w:r w:rsidRPr="000650FB">
        <w:rPr>
          <w:sz w:val="28"/>
          <w:szCs w:val="28"/>
        </w:rPr>
        <w:t xml:space="preserve">», </w:t>
      </w:r>
      <w:r w:rsidR="00AE31EA" w:rsidRPr="000650FB">
        <w:rPr>
          <w:sz w:val="28"/>
          <w:szCs w:val="28"/>
        </w:rPr>
        <w:t xml:space="preserve">Планом противодействия коррупции в муниципальном образовании «Северодвинск», утвержденным постановлением Администрации Северодвинска. </w:t>
      </w:r>
    </w:p>
    <w:p w:rsidR="001D6EA2" w:rsidRPr="000650FB" w:rsidRDefault="00540444" w:rsidP="001D6EA2">
      <w:pPr>
        <w:pStyle w:val="00"/>
        <w:ind w:firstLine="709"/>
        <w:rPr>
          <w:sz w:val="28"/>
          <w:szCs w:val="28"/>
        </w:rPr>
      </w:pPr>
      <w:r>
        <w:rPr>
          <w:sz w:val="28"/>
          <w:szCs w:val="28"/>
        </w:rPr>
        <w:t>3.1.2.4. </w:t>
      </w:r>
      <w:r w:rsidR="001D6EA2" w:rsidRPr="000650FB">
        <w:rPr>
          <w:sz w:val="28"/>
          <w:szCs w:val="28"/>
        </w:rPr>
        <w:t>Решение задачи 3 осуществляется посредством выполнения следующих мероприятий подпрограммы 1:</w:t>
      </w:r>
    </w:p>
    <w:p w:rsidR="00144644" w:rsidRPr="000650FB" w:rsidRDefault="001D6EA2" w:rsidP="00AA050A">
      <w:pPr>
        <w:pStyle w:val="00"/>
        <w:ind w:firstLine="709"/>
        <w:rPr>
          <w:sz w:val="28"/>
          <w:szCs w:val="28"/>
        </w:rPr>
      </w:pPr>
      <w:r w:rsidRPr="000650FB">
        <w:rPr>
          <w:sz w:val="28"/>
          <w:szCs w:val="28"/>
        </w:rPr>
        <w:t>а) мероприятие 3.0.1 «Обеспечение деятельности муниципального казенного учреждения «Центр материально-технического обеспечения</w:t>
      </w:r>
      <w:r w:rsidR="00B452E4" w:rsidRPr="00195C55">
        <w:rPr>
          <w:sz w:val="28"/>
          <w:szCs w:val="28"/>
        </w:rPr>
        <w:t>»</w:t>
      </w:r>
      <w:r w:rsidR="00DE0CCD" w:rsidRPr="000650FB">
        <w:rPr>
          <w:sz w:val="28"/>
          <w:szCs w:val="28"/>
        </w:rPr>
        <w:t>;</w:t>
      </w:r>
    </w:p>
    <w:p w:rsidR="005408B5" w:rsidRPr="000650FB" w:rsidRDefault="00C50FAC" w:rsidP="00AA050A">
      <w:pPr>
        <w:pStyle w:val="00"/>
        <w:ind w:firstLine="709"/>
        <w:rPr>
          <w:sz w:val="28"/>
          <w:szCs w:val="28"/>
        </w:rPr>
      </w:pPr>
      <w:r w:rsidRPr="000650FB">
        <w:rPr>
          <w:sz w:val="28"/>
          <w:szCs w:val="28"/>
        </w:rPr>
        <w:t>б) административное мероприятие  3.0.2 «Проведение мероприятий, направленных на материально-техническое обеспечение органов Администрации Северодвинска».</w:t>
      </w:r>
    </w:p>
    <w:p w:rsidR="005408B5" w:rsidRPr="000650FB" w:rsidRDefault="00C50FAC" w:rsidP="00AA050A">
      <w:pPr>
        <w:pStyle w:val="00"/>
        <w:ind w:firstLine="709"/>
        <w:rPr>
          <w:sz w:val="28"/>
          <w:szCs w:val="28"/>
        </w:rPr>
      </w:pPr>
      <w:r w:rsidRPr="000650FB">
        <w:rPr>
          <w:sz w:val="28"/>
          <w:szCs w:val="28"/>
        </w:rPr>
        <w:t>Выполнение административного мероприятия и мероприятия задачи 3 осуществляется в соответствии Уставом МКУ «Центр материально-технического обеспечения»</w:t>
      </w:r>
      <w:r w:rsidR="00907A4C" w:rsidRPr="000650FB">
        <w:rPr>
          <w:sz w:val="28"/>
          <w:szCs w:val="28"/>
        </w:rPr>
        <w:t>, утвержденн</w:t>
      </w:r>
      <w:r w:rsidR="00AE31EA" w:rsidRPr="000650FB">
        <w:rPr>
          <w:sz w:val="28"/>
          <w:szCs w:val="28"/>
        </w:rPr>
        <w:t>ым</w:t>
      </w:r>
      <w:r w:rsidR="00907A4C" w:rsidRPr="000650FB">
        <w:rPr>
          <w:sz w:val="28"/>
          <w:szCs w:val="28"/>
        </w:rPr>
        <w:t xml:space="preserve"> постановлен</w:t>
      </w:r>
      <w:r w:rsidR="00AE31EA" w:rsidRPr="000650FB">
        <w:rPr>
          <w:sz w:val="28"/>
          <w:szCs w:val="28"/>
        </w:rPr>
        <w:t>ием Администрации Северодвинска.</w:t>
      </w:r>
    </w:p>
    <w:p w:rsidR="0093235C" w:rsidRPr="000650FB" w:rsidRDefault="00540444" w:rsidP="0093235C">
      <w:pPr>
        <w:pStyle w:val="00"/>
        <w:ind w:firstLine="709"/>
        <w:rPr>
          <w:sz w:val="28"/>
          <w:szCs w:val="28"/>
        </w:rPr>
      </w:pPr>
      <w:r>
        <w:rPr>
          <w:sz w:val="28"/>
          <w:szCs w:val="28"/>
        </w:rPr>
        <w:t>3.1.2.5. </w:t>
      </w:r>
      <w:r w:rsidR="0093235C" w:rsidRPr="000650FB">
        <w:rPr>
          <w:sz w:val="28"/>
          <w:szCs w:val="28"/>
        </w:rPr>
        <w:t xml:space="preserve">Решение задачи </w:t>
      </w:r>
      <w:r w:rsidR="00AD0684" w:rsidRPr="000650FB">
        <w:rPr>
          <w:sz w:val="28"/>
          <w:szCs w:val="28"/>
        </w:rPr>
        <w:t>4</w:t>
      </w:r>
      <w:r w:rsidR="0093235C" w:rsidRPr="000650FB">
        <w:rPr>
          <w:sz w:val="28"/>
          <w:szCs w:val="28"/>
        </w:rPr>
        <w:t xml:space="preserve"> осуществляется посредством выполнения следующих мероприятий подпрограммы 1:</w:t>
      </w:r>
    </w:p>
    <w:p w:rsidR="005408B5" w:rsidRPr="000650FB" w:rsidRDefault="0093235C" w:rsidP="00AA050A">
      <w:pPr>
        <w:pStyle w:val="00"/>
        <w:ind w:firstLine="709"/>
        <w:rPr>
          <w:sz w:val="28"/>
          <w:szCs w:val="28"/>
        </w:rPr>
      </w:pPr>
      <w:r w:rsidRPr="000650FB">
        <w:rPr>
          <w:sz w:val="28"/>
          <w:szCs w:val="28"/>
          <w:lang w:val="en-US"/>
        </w:rPr>
        <w:t>a</w:t>
      </w:r>
      <w:r w:rsidR="00AF726B">
        <w:rPr>
          <w:sz w:val="28"/>
          <w:szCs w:val="28"/>
        </w:rPr>
        <w:t>) </w:t>
      </w:r>
      <w:proofErr w:type="gramStart"/>
      <w:r w:rsidRPr="000650FB">
        <w:rPr>
          <w:sz w:val="28"/>
          <w:szCs w:val="28"/>
        </w:rPr>
        <w:t>административное</w:t>
      </w:r>
      <w:proofErr w:type="gramEnd"/>
      <w:r w:rsidRPr="000650FB">
        <w:rPr>
          <w:sz w:val="28"/>
          <w:szCs w:val="28"/>
        </w:rPr>
        <w:t xml:space="preserve"> мероприятие 4.0.1 «Обеспечение приема документов и регистрации  граждан  на Едином портале государственных и</w:t>
      </w:r>
      <w:r w:rsidR="00045844">
        <w:rPr>
          <w:sz w:val="28"/>
          <w:szCs w:val="28"/>
        </w:rPr>
        <w:t> </w:t>
      </w:r>
      <w:r w:rsidRPr="000650FB">
        <w:rPr>
          <w:sz w:val="28"/>
          <w:szCs w:val="28"/>
        </w:rPr>
        <w:t>муниципальных услуг (функций)»;</w:t>
      </w:r>
    </w:p>
    <w:p w:rsidR="0093235C" w:rsidRPr="000650FB" w:rsidRDefault="0093235C" w:rsidP="00AA050A">
      <w:pPr>
        <w:pStyle w:val="00"/>
        <w:ind w:firstLine="709"/>
        <w:rPr>
          <w:sz w:val="28"/>
          <w:szCs w:val="28"/>
        </w:rPr>
      </w:pPr>
      <w:r w:rsidRPr="000650FB">
        <w:rPr>
          <w:sz w:val="28"/>
          <w:szCs w:val="28"/>
        </w:rPr>
        <w:t>б) административное мероприятие 4.0.2 «Популяризация предоставления муниципальных и государственных услуг в электронном виде»</w:t>
      </w:r>
      <w:r w:rsidR="004613B5">
        <w:rPr>
          <w:sz w:val="28"/>
          <w:szCs w:val="28"/>
        </w:rPr>
        <w:t>;</w:t>
      </w:r>
    </w:p>
    <w:p w:rsidR="0093235C" w:rsidRPr="000650FB" w:rsidRDefault="0093235C" w:rsidP="00AA050A">
      <w:pPr>
        <w:pStyle w:val="00"/>
        <w:ind w:firstLine="709"/>
        <w:rPr>
          <w:sz w:val="28"/>
          <w:szCs w:val="28"/>
        </w:rPr>
      </w:pPr>
      <w:r w:rsidRPr="000650FB">
        <w:rPr>
          <w:sz w:val="28"/>
          <w:szCs w:val="28"/>
        </w:rPr>
        <w:t>в) административное</w:t>
      </w:r>
      <w:r w:rsidR="00026BF2">
        <w:rPr>
          <w:sz w:val="28"/>
          <w:szCs w:val="28"/>
        </w:rPr>
        <w:t xml:space="preserve"> </w:t>
      </w:r>
      <w:r w:rsidRPr="000650FB">
        <w:rPr>
          <w:sz w:val="28"/>
          <w:szCs w:val="28"/>
        </w:rPr>
        <w:t>мероприятие  4.0.3</w:t>
      </w:r>
      <w:r w:rsidR="00026BF2">
        <w:rPr>
          <w:sz w:val="28"/>
          <w:szCs w:val="28"/>
        </w:rPr>
        <w:t xml:space="preserve"> </w:t>
      </w:r>
      <w:r w:rsidRPr="000650FB">
        <w:rPr>
          <w:sz w:val="28"/>
          <w:szCs w:val="28"/>
        </w:rPr>
        <w:t>«Обеспечение технологической составляющей перехода на предоставление государственных и муниципальных услуг в электронном виде».</w:t>
      </w:r>
    </w:p>
    <w:p w:rsidR="0093235C" w:rsidRPr="000650FB" w:rsidRDefault="0093235C" w:rsidP="00AA050A">
      <w:pPr>
        <w:pStyle w:val="00"/>
        <w:ind w:firstLine="709"/>
        <w:rPr>
          <w:sz w:val="28"/>
          <w:szCs w:val="28"/>
        </w:rPr>
      </w:pPr>
      <w:r w:rsidRPr="000650FB">
        <w:rPr>
          <w:sz w:val="28"/>
          <w:szCs w:val="28"/>
        </w:rPr>
        <w:t xml:space="preserve">Выполнение административных мероприятий  задачи 4 осуществляется в соответствии </w:t>
      </w:r>
      <w:r w:rsidRPr="000650FB">
        <w:rPr>
          <w:sz w:val="28"/>
          <w:szCs w:val="28"/>
          <w:lang w:eastAsia="en-US"/>
        </w:rPr>
        <w:t>с федеральным законом от 27.07.2010 № 210-ФЗ «Об</w:t>
      </w:r>
      <w:r w:rsidR="00F15B68">
        <w:rPr>
          <w:sz w:val="28"/>
          <w:szCs w:val="28"/>
          <w:lang w:eastAsia="en-US"/>
        </w:rPr>
        <w:t> </w:t>
      </w:r>
      <w:r w:rsidRPr="000650FB">
        <w:rPr>
          <w:sz w:val="28"/>
          <w:szCs w:val="28"/>
          <w:lang w:eastAsia="en-US"/>
        </w:rPr>
        <w:t xml:space="preserve">организации предоставления государственных и муниципальных услуг», Перечнем </w:t>
      </w:r>
      <w:r w:rsidRPr="000650FB">
        <w:rPr>
          <w:sz w:val="28"/>
          <w:szCs w:val="28"/>
        </w:rPr>
        <w:t>государственных и муниципальных услуг, предоставляемых Администрацией Северодвинска, утвержденны</w:t>
      </w:r>
      <w:r w:rsidR="004D55F3">
        <w:rPr>
          <w:sz w:val="28"/>
          <w:szCs w:val="28"/>
        </w:rPr>
        <w:t>м</w:t>
      </w:r>
      <w:r w:rsidRPr="000650FB">
        <w:rPr>
          <w:sz w:val="28"/>
          <w:szCs w:val="28"/>
        </w:rPr>
        <w:t xml:space="preserve"> распоряжением Администрации Северодвинска.</w:t>
      </w:r>
    </w:p>
    <w:p w:rsidR="008D0E52" w:rsidRPr="000650FB" w:rsidRDefault="00AF726B" w:rsidP="008D0E52">
      <w:pPr>
        <w:pStyle w:val="00"/>
        <w:ind w:firstLine="709"/>
        <w:rPr>
          <w:sz w:val="28"/>
          <w:szCs w:val="28"/>
        </w:rPr>
      </w:pPr>
      <w:r>
        <w:rPr>
          <w:sz w:val="28"/>
          <w:szCs w:val="28"/>
        </w:rPr>
        <w:t>3.1.2.6. </w:t>
      </w:r>
      <w:r w:rsidR="008D0E52" w:rsidRPr="000650FB">
        <w:rPr>
          <w:sz w:val="28"/>
          <w:szCs w:val="28"/>
        </w:rPr>
        <w:t>Решение задачи 5 осуществляется посредством выполнения следующ</w:t>
      </w:r>
      <w:r w:rsidR="00550228" w:rsidRPr="000650FB">
        <w:rPr>
          <w:sz w:val="28"/>
          <w:szCs w:val="28"/>
        </w:rPr>
        <w:t xml:space="preserve">его </w:t>
      </w:r>
      <w:r w:rsidR="008D0E52" w:rsidRPr="000650FB">
        <w:rPr>
          <w:sz w:val="28"/>
          <w:szCs w:val="28"/>
        </w:rPr>
        <w:t>мероприяти</w:t>
      </w:r>
      <w:r w:rsidR="00550228" w:rsidRPr="000650FB">
        <w:rPr>
          <w:sz w:val="28"/>
          <w:szCs w:val="28"/>
        </w:rPr>
        <w:t>я</w:t>
      </w:r>
      <w:r w:rsidR="008D0E52" w:rsidRPr="000650FB">
        <w:rPr>
          <w:sz w:val="28"/>
          <w:szCs w:val="28"/>
        </w:rPr>
        <w:t xml:space="preserve"> подпрограммы 1:</w:t>
      </w:r>
    </w:p>
    <w:p w:rsidR="0093235C" w:rsidRPr="000650FB" w:rsidRDefault="00550228" w:rsidP="00AA050A">
      <w:pPr>
        <w:pStyle w:val="00"/>
        <w:ind w:firstLine="709"/>
        <w:rPr>
          <w:sz w:val="28"/>
          <w:szCs w:val="28"/>
        </w:rPr>
      </w:pPr>
      <w:r w:rsidRPr="000650FB">
        <w:rPr>
          <w:sz w:val="28"/>
          <w:szCs w:val="28"/>
        </w:rPr>
        <w:t>административное мероприятие 5.0.1 «Исполнение запросов граждан, органов власти и организаций на основе хранящихся документов».</w:t>
      </w:r>
    </w:p>
    <w:p w:rsidR="00996373" w:rsidRPr="000650FB" w:rsidRDefault="00550228" w:rsidP="00550228">
      <w:pPr>
        <w:pStyle w:val="00"/>
        <w:ind w:firstLine="709"/>
        <w:rPr>
          <w:sz w:val="28"/>
          <w:szCs w:val="28"/>
        </w:rPr>
      </w:pPr>
      <w:proofErr w:type="gramStart"/>
      <w:r w:rsidRPr="000650FB">
        <w:rPr>
          <w:sz w:val="28"/>
          <w:szCs w:val="28"/>
        </w:rPr>
        <w:t xml:space="preserve">Выполнение административного мероприятия задачи 5 осуществляется в соответствии </w:t>
      </w:r>
      <w:r w:rsidR="00996373" w:rsidRPr="000650FB">
        <w:rPr>
          <w:sz w:val="28"/>
          <w:szCs w:val="28"/>
        </w:rPr>
        <w:t xml:space="preserve">с законом Архангельской области от 09.12.2005 № 135-8-ОЗ «Об архивном деле в Архангельской области», приказом Минкультуры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w:t>
      </w:r>
      <w:r w:rsidR="00996373" w:rsidRPr="000650FB">
        <w:rPr>
          <w:sz w:val="28"/>
          <w:szCs w:val="28"/>
        </w:rPr>
        <w:lastRenderedPageBreak/>
        <w:t>в</w:t>
      </w:r>
      <w:r w:rsidR="004D55F3">
        <w:rPr>
          <w:sz w:val="28"/>
          <w:szCs w:val="28"/>
        </w:rPr>
        <w:t> </w:t>
      </w:r>
      <w:r w:rsidR="00996373" w:rsidRPr="000650FB">
        <w:rPr>
          <w:sz w:val="28"/>
          <w:szCs w:val="28"/>
        </w:rPr>
        <w:t>государственных и муниципальных архивах, музеях и библиотеках, организациях Российской академии наук».</w:t>
      </w:r>
      <w:proofErr w:type="gramEnd"/>
    </w:p>
    <w:p w:rsidR="00550228" w:rsidRPr="000650FB" w:rsidRDefault="00AF726B" w:rsidP="00550228">
      <w:pPr>
        <w:pStyle w:val="00"/>
        <w:ind w:firstLine="709"/>
        <w:rPr>
          <w:sz w:val="28"/>
          <w:szCs w:val="28"/>
        </w:rPr>
      </w:pPr>
      <w:r>
        <w:rPr>
          <w:sz w:val="28"/>
          <w:szCs w:val="28"/>
        </w:rPr>
        <w:t>3.1.2.7. </w:t>
      </w:r>
      <w:r w:rsidR="00550228" w:rsidRPr="000650FB">
        <w:rPr>
          <w:sz w:val="28"/>
          <w:szCs w:val="28"/>
        </w:rPr>
        <w:t>Решение задачи 6 осуществляется посредством выполнения следующ</w:t>
      </w:r>
      <w:r w:rsidR="00195C55">
        <w:rPr>
          <w:sz w:val="28"/>
          <w:szCs w:val="28"/>
        </w:rPr>
        <w:t>их</w:t>
      </w:r>
      <w:r w:rsidR="00550228" w:rsidRPr="000650FB">
        <w:rPr>
          <w:sz w:val="28"/>
          <w:szCs w:val="28"/>
        </w:rPr>
        <w:t xml:space="preserve"> мероприяти</w:t>
      </w:r>
      <w:r w:rsidR="00195C55">
        <w:rPr>
          <w:sz w:val="28"/>
          <w:szCs w:val="28"/>
        </w:rPr>
        <w:t>й</w:t>
      </w:r>
      <w:r w:rsidR="00550228" w:rsidRPr="000650FB">
        <w:rPr>
          <w:sz w:val="28"/>
          <w:szCs w:val="28"/>
        </w:rPr>
        <w:t xml:space="preserve"> подпрограммы 1:</w:t>
      </w:r>
    </w:p>
    <w:p w:rsidR="00550228" w:rsidRPr="000650FB" w:rsidRDefault="00550228" w:rsidP="00550228">
      <w:pPr>
        <w:pStyle w:val="00"/>
        <w:ind w:firstLine="709"/>
        <w:rPr>
          <w:sz w:val="28"/>
          <w:szCs w:val="28"/>
        </w:rPr>
      </w:pPr>
      <w:r w:rsidRPr="000650FB">
        <w:rPr>
          <w:sz w:val="28"/>
          <w:szCs w:val="28"/>
        </w:rPr>
        <w:t xml:space="preserve">а) административное мероприятие 6.0.1 «Ведение регулярного мониторинга </w:t>
      </w:r>
      <w:proofErr w:type="spellStart"/>
      <w:r w:rsidRPr="000650FB">
        <w:rPr>
          <w:sz w:val="28"/>
          <w:szCs w:val="28"/>
        </w:rPr>
        <w:t>медиапространства</w:t>
      </w:r>
      <w:proofErr w:type="spellEnd"/>
      <w:r w:rsidRPr="000650FB">
        <w:rPr>
          <w:sz w:val="28"/>
          <w:szCs w:val="28"/>
        </w:rPr>
        <w:t xml:space="preserve"> Северодвинска»;</w:t>
      </w:r>
    </w:p>
    <w:p w:rsidR="00550228" w:rsidRPr="000650FB" w:rsidRDefault="00B922C9" w:rsidP="00550228">
      <w:pPr>
        <w:pStyle w:val="00"/>
        <w:ind w:firstLine="709"/>
        <w:rPr>
          <w:sz w:val="28"/>
          <w:szCs w:val="28"/>
        </w:rPr>
      </w:pPr>
      <w:r w:rsidRPr="000650FB">
        <w:rPr>
          <w:sz w:val="28"/>
          <w:szCs w:val="28"/>
        </w:rPr>
        <w:t>б) административное мероприятие 6.0.2 «Ведение и наполнение официального сайта Администрации Северодвинск</w:t>
      </w:r>
      <w:r w:rsidR="004D55F3">
        <w:rPr>
          <w:sz w:val="28"/>
          <w:szCs w:val="28"/>
        </w:rPr>
        <w:t>»</w:t>
      </w:r>
      <w:r w:rsidRPr="000650FB">
        <w:rPr>
          <w:sz w:val="28"/>
          <w:szCs w:val="28"/>
        </w:rPr>
        <w:t>;</w:t>
      </w:r>
    </w:p>
    <w:p w:rsidR="00B922C9" w:rsidRPr="000650FB" w:rsidRDefault="00B922C9" w:rsidP="00550228">
      <w:pPr>
        <w:pStyle w:val="00"/>
        <w:ind w:firstLine="709"/>
        <w:rPr>
          <w:sz w:val="28"/>
          <w:szCs w:val="28"/>
        </w:rPr>
      </w:pPr>
      <w:r w:rsidRPr="000650FB">
        <w:rPr>
          <w:sz w:val="28"/>
          <w:szCs w:val="28"/>
        </w:rPr>
        <w:t>в) административное мероприятие 6.0.3 «Мониторинг и контроль информационной открытости органов Администрации Северодвинска»;</w:t>
      </w:r>
    </w:p>
    <w:p w:rsidR="00B922C9" w:rsidRPr="000650FB" w:rsidRDefault="00B922C9" w:rsidP="00550228">
      <w:pPr>
        <w:pStyle w:val="00"/>
        <w:ind w:firstLine="709"/>
        <w:rPr>
          <w:sz w:val="28"/>
          <w:szCs w:val="28"/>
        </w:rPr>
      </w:pPr>
      <w:r w:rsidRPr="000650FB">
        <w:rPr>
          <w:sz w:val="28"/>
          <w:szCs w:val="28"/>
        </w:rPr>
        <w:t>г) </w:t>
      </w:r>
      <w:r w:rsidR="00FB19A6" w:rsidRPr="000650FB">
        <w:rPr>
          <w:sz w:val="28"/>
          <w:szCs w:val="28"/>
        </w:rPr>
        <w:t>административное мероприятие 6.0.4 «Информирование населения Северодвинска о деятельности органов Администрации Северодвинска, основных направлениях социально-экономического развития города через электронные и печатные средства массовой информации»;</w:t>
      </w:r>
    </w:p>
    <w:p w:rsidR="00FB19A6" w:rsidRPr="000650FB" w:rsidRDefault="00FB19A6" w:rsidP="00550228">
      <w:pPr>
        <w:pStyle w:val="00"/>
        <w:ind w:firstLine="709"/>
        <w:rPr>
          <w:sz w:val="28"/>
          <w:szCs w:val="28"/>
        </w:rPr>
      </w:pPr>
      <w:r w:rsidRPr="000650FB">
        <w:rPr>
          <w:sz w:val="28"/>
          <w:szCs w:val="28"/>
        </w:rPr>
        <w:t xml:space="preserve">д) административное мероприятие 6.0.5  «Работа с обращениями граждан, поступающими Главе Северодвинска и в Администрацию Северодвинска».  </w:t>
      </w:r>
    </w:p>
    <w:p w:rsidR="00FB19A6" w:rsidRPr="000650FB" w:rsidRDefault="00FB19A6" w:rsidP="00FB19A6">
      <w:pPr>
        <w:pStyle w:val="00"/>
        <w:ind w:firstLine="709"/>
        <w:rPr>
          <w:sz w:val="28"/>
          <w:szCs w:val="28"/>
        </w:rPr>
      </w:pPr>
      <w:proofErr w:type="gramStart"/>
      <w:r w:rsidRPr="000650FB">
        <w:rPr>
          <w:sz w:val="28"/>
          <w:szCs w:val="28"/>
        </w:rPr>
        <w:t>Выполнение мероприятий по решению задачи 6 осуществляется в</w:t>
      </w:r>
      <w:r w:rsidR="004D55F3">
        <w:rPr>
          <w:sz w:val="28"/>
          <w:szCs w:val="28"/>
        </w:rPr>
        <w:t> </w:t>
      </w:r>
      <w:r w:rsidRPr="000650FB">
        <w:rPr>
          <w:sz w:val="28"/>
          <w:szCs w:val="28"/>
        </w:rPr>
        <w:t xml:space="preserve">соответствии с </w:t>
      </w:r>
      <w:r w:rsidR="00AF726B">
        <w:rPr>
          <w:sz w:val="28"/>
          <w:szCs w:val="28"/>
        </w:rPr>
        <w:t>Ф</w:t>
      </w:r>
      <w:r w:rsidRPr="000650FB">
        <w:rPr>
          <w:sz w:val="28"/>
          <w:szCs w:val="28"/>
        </w:rPr>
        <w:t xml:space="preserve">едеральным законом от 06.10.2003 № 131-ФЗ «Об общих принципах организации местного самоуправления в Российской Федерации», </w:t>
      </w:r>
      <w:r w:rsidR="00AF726B">
        <w:rPr>
          <w:sz w:val="28"/>
          <w:szCs w:val="28"/>
        </w:rPr>
        <w:t>Ф</w:t>
      </w:r>
      <w:r w:rsidRPr="000650FB">
        <w:rPr>
          <w:sz w:val="28"/>
          <w:szCs w:val="28"/>
        </w:rPr>
        <w:t>едеральным законом от 09.02.2009 №</w:t>
      </w:r>
      <w:r w:rsidR="00AF726B">
        <w:rPr>
          <w:sz w:val="28"/>
          <w:szCs w:val="28"/>
        </w:rPr>
        <w:t xml:space="preserve"> 8-ФЗ «Об обеспечении доступа к </w:t>
      </w:r>
      <w:r w:rsidRPr="000650FB">
        <w:rPr>
          <w:sz w:val="28"/>
          <w:szCs w:val="28"/>
        </w:rPr>
        <w:t>информации о деятельности государственных органов и органов местного самоуправления»,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w:t>
      </w:r>
      <w:proofErr w:type="gramEnd"/>
      <w:r w:rsidRPr="000650FB">
        <w:rPr>
          <w:sz w:val="28"/>
          <w:szCs w:val="28"/>
        </w:rPr>
        <w:t xml:space="preserve"> районов»</w:t>
      </w:r>
      <w:r w:rsidR="00EC2AE1" w:rsidRPr="000650FB">
        <w:rPr>
          <w:sz w:val="28"/>
          <w:szCs w:val="28"/>
        </w:rPr>
        <w:t xml:space="preserve">, </w:t>
      </w:r>
      <w:r w:rsidR="00AF726B">
        <w:rPr>
          <w:sz w:val="28"/>
          <w:szCs w:val="28"/>
        </w:rPr>
        <w:t>Ф</w:t>
      </w:r>
      <w:r w:rsidR="00EC2AE1" w:rsidRPr="000650FB">
        <w:rPr>
          <w:sz w:val="28"/>
          <w:szCs w:val="28"/>
        </w:rPr>
        <w:t xml:space="preserve">едеральным законом от 02.05.2006 № 59-ФЗ «О порядке рассмотрения обращений граждан Российской Федерации» </w:t>
      </w:r>
      <w:r w:rsidRPr="000650FB">
        <w:rPr>
          <w:sz w:val="28"/>
          <w:szCs w:val="28"/>
        </w:rPr>
        <w:t>и Уставом муниципального образования «Северодвинск».</w:t>
      </w:r>
    </w:p>
    <w:p w:rsidR="00210462" w:rsidRPr="000650FB" w:rsidRDefault="00AF726B" w:rsidP="00AA050A">
      <w:pPr>
        <w:pStyle w:val="00"/>
        <w:ind w:firstLine="709"/>
        <w:rPr>
          <w:sz w:val="28"/>
          <w:szCs w:val="28"/>
        </w:rPr>
      </w:pPr>
      <w:r>
        <w:rPr>
          <w:sz w:val="28"/>
          <w:szCs w:val="28"/>
        </w:rPr>
        <w:t>3.1.2.8. </w:t>
      </w:r>
      <w:r w:rsidR="00210462" w:rsidRPr="000650FB">
        <w:rPr>
          <w:sz w:val="28"/>
          <w:szCs w:val="28"/>
        </w:rPr>
        <w:t>Выполнение каждого мероприятия подпрограммы 1 оценивается с помощью показателей, перечень которых и их значения по</w:t>
      </w:r>
      <w:r w:rsidR="004D55F3">
        <w:rPr>
          <w:sz w:val="28"/>
          <w:szCs w:val="28"/>
        </w:rPr>
        <w:t> </w:t>
      </w:r>
      <w:r w:rsidR="00210462" w:rsidRPr="000650FB">
        <w:rPr>
          <w:sz w:val="28"/>
          <w:szCs w:val="28"/>
        </w:rPr>
        <w:t>годам реализации муниципальной программы приведены в приложении 4 к настоящей муниципальной программе.</w:t>
      </w:r>
    </w:p>
    <w:p w:rsidR="00FC4DFA" w:rsidRPr="000650FB" w:rsidRDefault="00FC4DFA" w:rsidP="00FC4DFA">
      <w:pPr>
        <w:pStyle w:val="03"/>
        <w:keepNext/>
        <w:rPr>
          <w:sz w:val="28"/>
          <w:szCs w:val="28"/>
        </w:rPr>
      </w:pPr>
    </w:p>
    <w:p w:rsidR="00FC4DFA" w:rsidRPr="000650FB" w:rsidRDefault="00FC4DFA" w:rsidP="00FC4DFA">
      <w:pPr>
        <w:pStyle w:val="03"/>
        <w:keepNext/>
        <w:rPr>
          <w:sz w:val="28"/>
          <w:szCs w:val="28"/>
        </w:rPr>
      </w:pPr>
      <w:r w:rsidRPr="000650FB">
        <w:rPr>
          <w:sz w:val="28"/>
          <w:szCs w:val="28"/>
        </w:rPr>
        <w:t>3.</w:t>
      </w:r>
      <w:r w:rsidR="00357143" w:rsidRPr="000650FB">
        <w:rPr>
          <w:sz w:val="28"/>
          <w:szCs w:val="28"/>
        </w:rPr>
        <w:t>1</w:t>
      </w:r>
      <w:r w:rsidRPr="000650FB">
        <w:rPr>
          <w:sz w:val="28"/>
          <w:szCs w:val="28"/>
        </w:rPr>
        <w:t>.</w:t>
      </w:r>
      <w:r w:rsidR="00357143" w:rsidRPr="000650FB">
        <w:rPr>
          <w:sz w:val="28"/>
          <w:szCs w:val="28"/>
        </w:rPr>
        <w:t>3</w:t>
      </w:r>
      <w:r w:rsidR="00AF726B">
        <w:rPr>
          <w:sz w:val="28"/>
          <w:szCs w:val="28"/>
        </w:rPr>
        <w:t xml:space="preserve">. </w:t>
      </w:r>
      <w:r w:rsidRPr="000650FB">
        <w:rPr>
          <w:sz w:val="28"/>
          <w:szCs w:val="28"/>
        </w:rPr>
        <w:t xml:space="preserve">Прогноз сводных показателей муниципальных заданий </w:t>
      </w:r>
      <w:r w:rsidRPr="000650FB">
        <w:rPr>
          <w:sz w:val="28"/>
          <w:szCs w:val="28"/>
        </w:rPr>
        <w:br/>
        <w:t>на оказание муниципальных услуг (выполнение работ) муниципальными бюджетными и автономными учреждениями Северодвинска по</w:t>
      </w:r>
      <w:r w:rsidR="004D55F3">
        <w:rPr>
          <w:sz w:val="28"/>
          <w:szCs w:val="28"/>
        </w:rPr>
        <w:t> </w:t>
      </w:r>
      <w:r w:rsidRPr="000650FB">
        <w:rPr>
          <w:sz w:val="28"/>
          <w:szCs w:val="28"/>
        </w:rPr>
        <w:t>подпрограмме 1</w:t>
      </w:r>
    </w:p>
    <w:p w:rsidR="00FC4DFA" w:rsidRPr="000650FB" w:rsidRDefault="00FC4DFA" w:rsidP="00FC4DFA">
      <w:pPr>
        <w:pStyle w:val="ConsPlusNormal"/>
        <w:keepNext/>
        <w:widowControl/>
        <w:ind w:firstLine="0"/>
        <w:jc w:val="center"/>
        <w:rPr>
          <w:rFonts w:ascii="Times New Roman" w:hAnsi="Times New Roman" w:cs="Times New Roman"/>
          <w:sz w:val="28"/>
          <w:szCs w:val="28"/>
        </w:rPr>
      </w:pPr>
    </w:p>
    <w:p w:rsidR="00FC4DFA" w:rsidRPr="000650FB" w:rsidRDefault="00FC4DFA" w:rsidP="00FC4DFA">
      <w:pPr>
        <w:ind w:firstLine="708"/>
        <w:jc w:val="both"/>
        <w:rPr>
          <w:sz w:val="28"/>
          <w:szCs w:val="28"/>
        </w:rPr>
      </w:pPr>
      <w:r w:rsidRPr="000650FB">
        <w:rPr>
          <w:sz w:val="28"/>
          <w:szCs w:val="28"/>
        </w:rPr>
        <w:t>Оказание муниципальных услуг (выполнение работ) муниципальными бюджетными и автономными учреждениями Северодвинска по</w:t>
      </w:r>
      <w:r w:rsidR="004D55F3">
        <w:rPr>
          <w:sz w:val="28"/>
          <w:szCs w:val="28"/>
        </w:rPr>
        <w:t> </w:t>
      </w:r>
      <w:r w:rsidRPr="000650FB">
        <w:rPr>
          <w:sz w:val="28"/>
          <w:szCs w:val="28"/>
        </w:rPr>
        <w:t>подпрограмме 1 не предусмотрено.</w:t>
      </w:r>
    </w:p>
    <w:p w:rsidR="00680B84" w:rsidRPr="000650FB" w:rsidRDefault="00680B84" w:rsidP="00C448FD">
      <w:pPr>
        <w:pStyle w:val="03"/>
        <w:keepNext/>
        <w:rPr>
          <w:sz w:val="28"/>
          <w:szCs w:val="28"/>
        </w:rPr>
      </w:pPr>
    </w:p>
    <w:p w:rsidR="00344B00" w:rsidRDefault="00344B00" w:rsidP="00680B84">
      <w:pPr>
        <w:widowControl w:val="0"/>
        <w:autoSpaceDE w:val="0"/>
        <w:autoSpaceDN w:val="0"/>
        <w:adjustRightInd w:val="0"/>
        <w:jc w:val="center"/>
        <w:outlineLvl w:val="1"/>
        <w:rPr>
          <w:color w:val="FF0000"/>
          <w:sz w:val="28"/>
          <w:szCs w:val="28"/>
        </w:rPr>
      </w:pPr>
    </w:p>
    <w:p w:rsidR="00EE743E" w:rsidRDefault="00EE743E" w:rsidP="00680B84">
      <w:pPr>
        <w:widowControl w:val="0"/>
        <w:autoSpaceDE w:val="0"/>
        <w:autoSpaceDN w:val="0"/>
        <w:adjustRightInd w:val="0"/>
        <w:jc w:val="center"/>
        <w:outlineLvl w:val="1"/>
        <w:rPr>
          <w:color w:val="FF0000"/>
          <w:sz w:val="28"/>
          <w:szCs w:val="28"/>
        </w:rPr>
      </w:pPr>
    </w:p>
    <w:p w:rsidR="00680B84" w:rsidRDefault="00680B84" w:rsidP="00680B84">
      <w:pPr>
        <w:widowControl w:val="0"/>
        <w:autoSpaceDE w:val="0"/>
        <w:autoSpaceDN w:val="0"/>
        <w:adjustRightInd w:val="0"/>
        <w:jc w:val="center"/>
        <w:outlineLvl w:val="1"/>
        <w:rPr>
          <w:sz w:val="28"/>
          <w:szCs w:val="28"/>
        </w:rPr>
      </w:pPr>
      <w:r w:rsidRPr="00D8524D">
        <w:rPr>
          <w:sz w:val="28"/>
          <w:szCs w:val="28"/>
        </w:rPr>
        <w:lastRenderedPageBreak/>
        <w:t>3.</w:t>
      </w:r>
      <w:r w:rsidR="00357143" w:rsidRPr="00D8524D">
        <w:rPr>
          <w:sz w:val="28"/>
          <w:szCs w:val="28"/>
        </w:rPr>
        <w:t>2</w:t>
      </w:r>
      <w:r w:rsidR="00AF726B">
        <w:rPr>
          <w:sz w:val="28"/>
          <w:szCs w:val="28"/>
        </w:rPr>
        <w:t>.</w:t>
      </w:r>
      <w:r w:rsidR="00344B00" w:rsidRPr="00D8524D">
        <w:rPr>
          <w:sz w:val="28"/>
          <w:szCs w:val="28"/>
        </w:rPr>
        <w:t xml:space="preserve"> </w:t>
      </w:r>
      <w:r w:rsidRPr="00D8524D">
        <w:rPr>
          <w:sz w:val="28"/>
          <w:szCs w:val="28"/>
        </w:rPr>
        <w:t xml:space="preserve">Подпрограмма 2  «Развитие цифрового муниципалитета» </w:t>
      </w:r>
    </w:p>
    <w:p w:rsidR="00AF726B" w:rsidRPr="00D8524D" w:rsidRDefault="00AF726B" w:rsidP="00680B84">
      <w:pPr>
        <w:widowControl w:val="0"/>
        <w:autoSpaceDE w:val="0"/>
        <w:autoSpaceDN w:val="0"/>
        <w:adjustRightInd w:val="0"/>
        <w:jc w:val="center"/>
        <w:outlineLvl w:val="1"/>
        <w:rPr>
          <w:sz w:val="28"/>
          <w:szCs w:val="28"/>
        </w:rPr>
      </w:pPr>
    </w:p>
    <w:p w:rsidR="00344B00" w:rsidRPr="00AF726B" w:rsidRDefault="00AF726B" w:rsidP="00680B84">
      <w:pPr>
        <w:widowControl w:val="0"/>
        <w:autoSpaceDE w:val="0"/>
        <w:autoSpaceDN w:val="0"/>
        <w:adjustRightInd w:val="0"/>
        <w:jc w:val="center"/>
        <w:outlineLvl w:val="1"/>
        <w:rPr>
          <w:sz w:val="28"/>
          <w:szCs w:val="28"/>
        </w:rPr>
      </w:pPr>
      <w:r w:rsidRPr="00AF726B">
        <w:rPr>
          <w:sz w:val="28"/>
          <w:szCs w:val="28"/>
        </w:rPr>
        <w:t>3.2.1</w:t>
      </w:r>
      <w:r>
        <w:rPr>
          <w:sz w:val="28"/>
          <w:szCs w:val="28"/>
        </w:rPr>
        <w:t>.</w:t>
      </w:r>
      <w:r w:rsidRPr="00AF726B">
        <w:rPr>
          <w:sz w:val="28"/>
          <w:szCs w:val="28"/>
        </w:rPr>
        <w:t xml:space="preserve"> Паспорт подпрограммы 2 муниципальной программы</w:t>
      </w:r>
    </w:p>
    <w:p w:rsidR="00AF726B" w:rsidRPr="00003CAA" w:rsidRDefault="00AF726B" w:rsidP="00680B84">
      <w:pPr>
        <w:widowControl w:val="0"/>
        <w:autoSpaceDE w:val="0"/>
        <w:autoSpaceDN w:val="0"/>
        <w:adjustRightInd w:val="0"/>
        <w:jc w:val="center"/>
        <w:outlineLvl w:val="1"/>
        <w:rPr>
          <w:color w:val="FF0000"/>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284"/>
        <w:gridCol w:w="5670"/>
      </w:tblGrid>
      <w:tr w:rsidR="00357143" w:rsidRPr="00746DFF" w:rsidTr="00344B00">
        <w:trPr>
          <w:cantSplit/>
          <w:trHeight w:val="20"/>
        </w:trPr>
        <w:tc>
          <w:tcPr>
            <w:tcW w:w="3417" w:type="dxa"/>
          </w:tcPr>
          <w:p w:rsidR="00357143" w:rsidRPr="00344B00" w:rsidRDefault="00357143" w:rsidP="00011534">
            <w:pPr>
              <w:rPr>
                <w:rFonts w:eastAsia="Times New Roman"/>
              </w:rPr>
            </w:pPr>
            <w:r w:rsidRPr="00344B00">
              <w:rPr>
                <w:rFonts w:eastAsia="Times New Roman"/>
              </w:rPr>
              <w:t xml:space="preserve">Наименование подпрограммы </w:t>
            </w:r>
          </w:p>
        </w:tc>
        <w:tc>
          <w:tcPr>
            <w:tcW w:w="284" w:type="dxa"/>
          </w:tcPr>
          <w:p w:rsidR="00357143" w:rsidRPr="00344B00" w:rsidRDefault="00357143" w:rsidP="00011534">
            <w:pPr>
              <w:jc w:val="center"/>
              <w:rPr>
                <w:rFonts w:eastAsia="Times New Roman"/>
              </w:rPr>
            </w:pPr>
          </w:p>
        </w:tc>
        <w:tc>
          <w:tcPr>
            <w:tcW w:w="5670" w:type="dxa"/>
          </w:tcPr>
          <w:p w:rsidR="00357143" w:rsidRPr="00344B00" w:rsidRDefault="00357143" w:rsidP="00011534">
            <w:pPr>
              <w:jc w:val="both"/>
              <w:rPr>
                <w:rFonts w:eastAsia="Times New Roman"/>
              </w:rPr>
            </w:pPr>
            <w:r w:rsidRPr="00344B00">
              <w:rPr>
                <w:color w:val="000000"/>
              </w:rPr>
              <w:t>«Развитие цифрового муниципалитета»</w:t>
            </w:r>
          </w:p>
        </w:tc>
      </w:tr>
      <w:tr w:rsidR="00357143" w:rsidRPr="00746DFF" w:rsidTr="00344B00">
        <w:trPr>
          <w:cantSplit/>
          <w:trHeight w:val="20"/>
        </w:trPr>
        <w:tc>
          <w:tcPr>
            <w:tcW w:w="3417" w:type="dxa"/>
          </w:tcPr>
          <w:p w:rsidR="00357143" w:rsidRPr="00344B00" w:rsidRDefault="00357143" w:rsidP="00011534">
            <w:pPr>
              <w:rPr>
                <w:rFonts w:eastAsia="Times New Roman"/>
              </w:rPr>
            </w:pPr>
            <w:r w:rsidRPr="00344B00">
              <w:rPr>
                <w:rFonts w:eastAsia="Times New Roman"/>
              </w:rPr>
              <w:t>Ответственный исполнитель подпрограммы (соисполнитель муниципальной программы)</w:t>
            </w:r>
          </w:p>
        </w:tc>
        <w:tc>
          <w:tcPr>
            <w:tcW w:w="284" w:type="dxa"/>
          </w:tcPr>
          <w:p w:rsidR="00357143" w:rsidRPr="00344B00" w:rsidRDefault="00357143" w:rsidP="00011534">
            <w:pPr>
              <w:jc w:val="center"/>
              <w:rPr>
                <w:rFonts w:eastAsia="Times New Roman"/>
              </w:rPr>
            </w:pPr>
          </w:p>
        </w:tc>
        <w:tc>
          <w:tcPr>
            <w:tcW w:w="5670" w:type="dxa"/>
          </w:tcPr>
          <w:p w:rsidR="00357143" w:rsidRPr="00344B00" w:rsidRDefault="00357143" w:rsidP="00011534">
            <w:pPr>
              <w:rPr>
                <w:rFonts w:eastAsia="Times New Roman"/>
              </w:rPr>
            </w:pPr>
            <w:r w:rsidRPr="00344B00">
              <w:t>Администрация Северодвинска в лице Административно-организационного управления</w:t>
            </w:r>
          </w:p>
        </w:tc>
      </w:tr>
      <w:tr w:rsidR="00357143" w:rsidRPr="00746DFF" w:rsidTr="00344B00">
        <w:trPr>
          <w:cantSplit/>
          <w:trHeight w:val="20"/>
        </w:trPr>
        <w:tc>
          <w:tcPr>
            <w:tcW w:w="3417" w:type="dxa"/>
          </w:tcPr>
          <w:p w:rsidR="00357143" w:rsidRPr="00344B00" w:rsidRDefault="00357143" w:rsidP="00011534">
            <w:pPr>
              <w:rPr>
                <w:rFonts w:eastAsia="Times New Roman"/>
              </w:rPr>
            </w:pPr>
            <w:r w:rsidRPr="00344B00">
              <w:rPr>
                <w:rFonts w:eastAsia="Times New Roman"/>
              </w:rPr>
              <w:t xml:space="preserve">Задачи подпрограммы </w:t>
            </w:r>
          </w:p>
        </w:tc>
        <w:tc>
          <w:tcPr>
            <w:tcW w:w="284" w:type="dxa"/>
          </w:tcPr>
          <w:p w:rsidR="00357143" w:rsidRPr="00344B00" w:rsidRDefault="00357143" w:rsidP="00011534">
            <w:pPr>
              <w:jc w:val="center"/>
              <w:rPr>
                <w:rFonts w:eastAsia="Times New Roman"/>
              </w:rPr>
            </w:pPr>
          </w:p>
        </w:tc>
        <w:tc>
          <w:tcPr>
            <w:tcW w:w="5670" w:type="dxa"/>
          </w:tcPr>
          <w:p w:rsidR="00357143" w:rsidRPr="00344B00" w:rsidRDefault="00357143" w:rsidP="00011534">
            <w:pPr>
              <w:rPr>
                <w:rFonts w:eastAsia="Times New Roman"/>
              </w:rPr>
            </w:pPr>
            <w:r w:rsidRPr="00344B00">
              <w:rPr>
                <w:rFonts w:eastAsia="Times New Roman"/>
              </w:rPr>
              <w:t xml:space="preserve">Задача 1 «Совершенствование </w:t>
            </w:r>
            <w:proofErr w:type="gramStart"/>
            <w:r w:rsidRPr="00344B00">
              <w:rPr>
                <w:rFonts w:eastAsia="Times New Roman"/>
              </w:rPr>
              <w:t>функционирования информационных систем автоматизации деятельности органов Администрации Северодвинска</w:t>
            </w:r>
            <w:proofErr w:type="gramEnd"/>
            <w:r w:rsidRPr="00344B00">
              <w:rPr>
                <w:rFonts w:eastAsia="Times New Roman"/>
              </w:rPr>
              <w:t>»;</w:t>
            </w:r>
          </w:p>
          <w:p w:rsidR="00357143" w:rsidRPr="00344B00" w:rsidRDefault="00357143" w:rsidP="00011534">
            <w:pPr>
              <w:rPr>
                <w:rFonts w:eastAsia="Times New Roman"/>
              </w:rPr>
            </w:pPr>
            <w:r w:rsidRPr="00344B00">
              <w:rPr>
                <w:rFonts w:eastAsia="Times New Roman"/>
              </w:rPr>
              <w:t xml:space="preserve"> Задача 2  «Развитие электронного документооборота»</w:t>
            </w:r>
          </w:p>
        </w:tc>
      </w:tr>
      <w:tr w:rsidR="00357143" w:rsidRPr="00953230" w:rsidTr="00344B00">
        <w:trPr>
          <w:cantSplit/>
          <w:trHeight w:val="20"/>
        </w:trPr>
        <w:tc>
          <w:tcPr>
            <w:tcW w:w="3417" w:type="dxa"/>
          </w:tcPr>
          <w:p w:rsidR="00357143" w:rsidRPr="00344B00" w:rsidRDefault="00357143" w:rsidP="00011534">
            <w:pPr>
              <w:rPr>
                <w:rFonts w:eastAsia="Times New Roman"/>
              </w:rPr>
            </w:pPr>
            <w:r w:rsidRPr="00344B00">
              <w:rPr>
                <w:rFonts w:eastAsia="Times New Roman"/>
              </w:rPr>
              <w:t xml:space="preserve">Этапы и сроки реализации подпрограммы </w:t>
            </w:r>
          </w:p>
        </w:tc>
        <w:tc>
          <w:tcPr>
            <w:tcW w:w="284" w:type="dxa"/>
          </w:tcPr>
          <w:p w:rsidR="00357143" w:rsidRPr="00344B00" w:rsidRDefault="00357143" w:rsidP="00011534">
            <w:pPr>
              <w:jc w:val="center"/>
              <w:rPr>
                <w:rFonts w:eastAsia="Times New Roman"/>
              </w:rPr>
            </w:pPr>
          </w:p>
        </w:tc>
        <w:tc>
          <w:tcPr>
            <w:tcW w:w="5670" w:type="dxa"/>
          </w:tcPr>
          <w:p w:rsidR="00357143" w:rsidRPr="00525A17" w:rsidRDefault="00357143" w:rsidP="00011534">
            <w:pPr>
              <w:jc w:val="both"/>
              <w:rPr>
                <w:rFonts w:eastAsia="Times New Roman"/>
              </w:rPr>
            </w:pPr>
            <w:r w:rsidRPr="00525A17">
              <w:rPr>
                <w:rFonts w:eastAsia="Times New Roman"/>
              </w:rPr>
              <w:t>2020–202</w:t>
            </w:r>
            <w:r w:rsidR="000630C4" w:rsidRPr="00525A17">
              <w:rPr>
                <w:rFonts w:eastAsia="Times New Roman"/>
              </w:rPr>
              <w:t>5</w:t>
            </w:r>
            <w:r w:rsidRPr="00525A17">
              <w:rPr>
                <w:rFonts w:eastAsia="Times New Roman"/>
              </w:rPr>
              <w:t xml:space="preserve"> годы </w:t>
            </w:r>
          </w:p>
          <w:p w:rsidR="00357143" w:rsidRPr="00525A17" w:rsidRDefault="00357143" w:rsidP="00011534">
            <w:pPr>
              <w:jc w:val="both"/>
              <w:rPr>
                <w:rFonts w:eastAsia="Times New Roman"/>
              </w:rPr>
            </w:pPr>
            <w:r w:rsidRPr="00525A17">
              <w:rPr>
                <w:rFonts w:eastAsia="Times New Roman"/>
              </w:rPr>
              <w:t>в один этап</w:t>
            </w:r>
          </w:p>
        </w:tc>
      </w:tr>
      <w:tr w:rsidR="00357143" w:rsidRPr="00953230" w:rsidTr="00344B00">
        <w:trPr>
          <w:cantSplit/>
          <w:trHeight w:val="20"/>
        </w:trPr>
        <w:tc>
          <w:tcPr>
            <w:tcW w:w="3417" w:type="dxa"/>
          </w:tcPr>
          <w:p w:rsidR="00357143" w:rsidRPr="00344B00" w:rsidRDefault="00357143" w:rsidP="00011534">
            <w:pPr>
              <w:rPr>
                <w:rFonts w:eastAsia="Times New Roman"/>
              </w:rPr>
            </w:pPr>
            <w:r w:rsidRPr="00344B00">
              <w:rPr>
                <w:rFonts w:eastAsia="Times New Roman"/>
              </w:rPr>
              <w:t xml:space="preserve">Объем финансирования подпрограммы в разрезе источников по годам реализации </w:t>
            </w:r>
          </w:p>
        </w:tc>
        <w:tc>
          <w:tcPr>
            <w:tcW w:w="284" w:type="dxa"/>
          </w:tcPr>
          <w:p w:rsidR="00357143" w:rsidRPr="00344B00" w:rsidRDefault="00357143" w:rsidP="00011534">
            <w:pPr>
              <w:jc w:val="center"/>
              <w:rPr>
                <w:rFonts w:eastAsia="Times New Roman"/>
              </w:rPr>
            </w:pPr>
          </w:p>
        </w:tc>
        <w:tc>
          <w:tcPr>
            <w:tcW w:w="5670" w:type="dxa"/>
          </w:tcPr>
          <w:p w:rsidR="00357143" w:rsidRPr="00525A17" w:rsidRDefault="00357143" w:rsidP="00011534">
            <w:pPr>
              <w:overflowPunct w:val="0"/>
              <w:autoSpaceDE w:val="0"/>
              <w:autoSpaceDN w:val="0"/>
              <w:adjustRightInd w:val="0"/>
              <w:textAlignment w:val="baseline"/>
              <w:rPr>
                <w:rFonts w:eastAsia="Times New Roman"/>
              </w:rPr>
            </w:pPr>
            <w:r w:rsidRPr="00525A17">
              <w:rPr>
                <w:rFonts w:eastAsia="Times New Roman"/>
              </w:rPr>
              <w:t xml:space="preserve">Общий объем финансирования подпрограммы – </w:t>
            </w:r>
            <w:r w:rsidR="007C6396" w:rsidRPr="00525A17">
              <w:rPr>
                <w:rFonts w:eastAsia="Times New Roman"/>
              </w:rPr>
              <w:t xml:space="preserve">              0,0 </w:t>
            </w:r>
            <w:r w:rsidRPr="00525A17">
              <w:rPr>
                <w:rFonts w:eastAsia="Times New Roman"/>
              </w:rPr>
              <w:t>тыс. руб., в том числе:</w:t>
            </w:r>
          </w:p>
          <w:p w:rsidR="00357143" w:rsidRPr="00525A17" w:rsidRDefault="00357143" w:rsidP="00011534">
            <w:pPr>
              <w:overflowPunct w:val="0"/>
              <w:autoSpaceDE w:val="0"/>
              <w:autoSpaceDN w:val="0"/>
              <w:adjustRightInd w:val="0"/>
              <w:textAlignment w:val="baseline"/>
              <w:rPr>
                <w:rFonts w:eastAsia="Times New Roman"/>
              </w:rPr>
            </w:pPr>
            <w:r w:rsidRPr="00525A17">
              <w:rPr>
                <w:rFonts w:eastAsia="Times New Roman"/>
              </w:rPr>
              <w:t xml:space="preserve">за счет средств местного бюджета –   </w:t>
            </w:r>
            <w:r w:rsidR="007C6396"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textAlignment w:val="baseline"/>
              <w:rPr>
                <w:rFonts w:eastAsia="Times New Roman"/>
              </w:rPr>
            </w:pPr>
            <w:r w:rsidRPr="00525A17">
              <w:rPr>
                <w:rFonts w:eastAsia="Times New Roman"/>
              </w:rPr>
              <w:t xml:space="preserve">за счет средств областного бюджета –   </w:t>
            </w:r>
            <w:r w:rsidR="007C6396"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textAlignment w:val="baseline"/>
              <w:rPr>
                <w:rFonts w:eastAsia="Times New Roman"/>
              </w:rPr>
            </w:pPr>
            <w:r w:rsidRPr="00525A17">
              <w:rPr>
                <w:rFonts w:eastAsia="Times New Roman"/>
              </w:rPr>
              <w:t xml:space="preserve">за счет средств федерального бюджета –   </w:t>
            </w:r>
            <w:r w:rsidR="007C6396" w:rsidRPr="00525A17">
              <w:rPr>
                <w:rFonts w:eastAsia="Times New Roman"/>
              </w:rPr>
              <w:t>0,0 т</w:t>
            </w:r>
            <w:r w:rsidRPr="00525A17">
              <w:rPr>
                <w:rFonts w:eastAsia="Times New Roman"/>
              </w:rPr>
              <w:t xml:space="preserve">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 в том числе:</w:t>
            </w:r>
          </w:p>
          <w:p w:rsidR="00357143" w:rsidRPr="00525A17" w:rsidRDefault="00357143" w:rsidP="00011534">
            <w:pPr>
              <w:overflowPunct w:val="0"/>
              <w:autoSpaceDE w:val="0"/>
              <w:autoSpaceDN w:val="0"/>
              <w:adjustRightInd w:val="0"/>
              <w:textAlignment w:val="baseline"/>
              <w:rPr>
                <w:rFonts w:eastAsia="Times New Roman"/>
              </w:rPr>
            </w:pPr>
            <w:r w:rsidRPr="00525A17">
              <w:rPr>
                <w:rFonts w:eastAsia="Times New Roman"/>
              </w:rPr>
              <w:t xml:space="preserve">2020 год –  </w:t>
            </w:r>
            <w:r w:rsidR="007C6396" w:rsidRPr="00525A17">
              <w:rPr>
                <w:rFonts w:eastAsia="Times New Roman"/>
              </w:rPr>
              <w:t>0,0 т</w:t>
            </w:r>
            <w:r w:rsidRPr="00525A17">
              <w:rPr>
                <w:rFonts w:eastAsia="Times New Roman"/>
              </w:rPr>
              <w:t>ыс. руб., в том числе:</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местный бюджет –  </w:t>
            </w:r>
            <w:r w:rsidR="007C6396"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областной бюджет –   </w:t>
            </w:r>
            <w:r w:rsidR="007C6396"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федеральный бюджет –  </w:t>
            </w:r>
            <w:r w:rsidR="007C6396" w:rsidRPr="00525A17">
              <w:rPr>
                <w:rFonts w:eastAsia="Times New Roman"/>
              </w:rPr>
              <w:t xml:space="preserve">0,0 </w:t>
            </w:r>
            <w:r w:rsidRPr="00525A17">
              <w:rPr>
                <w:rFonts w:eastAsia="Times New Roman"/>
              </w:rPr>
              <w:t>тыс. руб.,</w:t>
            </w:r>
          </w:p>
          <w:p w:rsidR="00357143" w:rsidRPr="00525A17" w:rsidRDefault="00357143" w:rsidP="00011534">
            <w:pPr>
              <w:overflowPunct w:val="0"/>
              <w:autoSpaceDE w:val="0"/>
              <w:autoSpaceDN w:val="0"/>
              <w:adjustRightInd w:val="0"/>
              <w:textAlignment w:val="baseline"/>
              <w:rPr>
                <w:rFonts w:eastAsia="Times New Roman"/>
              </w:rPr>
            </w:pPr>
            <w:r w:rsidRPr="00525A17">
              <w:rPr>
                <w:rFonts w:eastAsia="Times New Roman"/>
              </w:rPr>
              <w:t xml:space="preserve">2021 год –  </w:t>
            </w:r>
            <w:r w:rsidR="007C6396" w:rsidRPr="00525A17">
              <w:rPr>
                <w:rFonts w:eastAsia="Times New Roman"/>
              </w:rPr>
              <w:t xml:space="preserve">0,0  </w:t>
            </w:r>
            <w:r w:rsidRPr="00525A17">
              <w:rPr>
                <w:rFonts w:eastAsia="Times New Roman"/>
              </w:rPr>
              <w:t>тыс. руб., в том числе:</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местный бюджет –  </w:t>
            </w:r>
            <w:r w:rsidR="007C6396"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областной бюджет –   </w:t>
            </w:r>
            <w:r w:rsidR="007C6396"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федеральный бюджет –  </w:t>
            </w:r>
            <w:r w:rsidR="007C6396" w:rsidRPr="00525A17">
              <w:rPr>
                <w:rFonts w:eastAsia="Times New Roman"/>
              </w:rPr>
              <w:t xml:space="preserve">0,0 </w:t>
            </w:r>
            <w:r w:rsidRPr="00525A17">
              <w:rPr>
                <w:rFonts w:eastAsia="Times New Roman"/>
              </w:rPr>
              <w:t>тыс. руб.,</w:t>
            </w:r>
          </w:p>
          <w:p w:rsidR="00357143" w:rsidRPr="00525A17" w:rsidRDefault="00357143" w:rsidP="00011534">
            <w:pPr>
              <w:overflowPunct w:val="0"/>
              <w:autoSpaceDE w:val="0"/>
              <w:autoSpaceDN w:val="0"/>
              <w:adjustRightInd w:val="0"/>
              <w:textAlignment w:val="baseline"/>
              <w:rPr>
                <w:rFonts w:eastAsia="Times New Roman"/>
              </w:rPr>
            </w:pPr>
            <w:r w:rsidRPr="00525A17">
              <w:rPr>
                <w:rFonts w:eastAsia="Times New Roman"/>
              </w:rPr>
              <w:t xml:space="preserve">2022 год –  </w:t>
            </w:r>
            <w:r w:rsidR="007C6396" w:rsidRPr="00525A17">
              <w:rPr>
                <w:rFonts w:eastAsia="Times New Roman"/>
              </w:rPr>
              <w:t xml:space="preserve">0,0 </w:t>
            </w:r>
            <w:r w:rsidRPr="00525A17">
              <w:rPr>
                <w:rFonts w:eastAsia="Times New Roman"/>
              </w:rPr>
              <w:t>тыс. руб., в том числе:</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местный бюджет –  </w:t>
            </w:r>
            <w:r w:rsidR="007C6396"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областной бюджет –  </w:t>
            </w:r>
            <w:r w:rsidR="007C6396" w:rsidRPr="00525A17">
              <w:rPr>
                <w:rFonts w:eastAsia="Times New Roman"/>
              </w:rPr>
              <w:t xml:space="preserve">0,0 </w:t>
            </w:r>
            <w:r w:rsidRPr="00525A17">
              <w:rPr>
                <w:rFonts w:eastAsia="Times New Roman"/>
              </w:rPr>
              <w:t xml:space="preserve"> 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федеральный бюджет –  </w:t>
            </w:r>
            <w:r w:rsidR="007C6396" w:rsidRPr="00525A17">
              <w:rPr>
                <w:rFonts w:eastAsia="Times New Roman"/>
              </w:rPr>
              <w:t xml:space="preserve">0,0 </w:t>
            </w:r>
            <w:r w:rsidRPr="00525A17">
              <w:rPr>
                <w:rFonts w:eastAsia="Times New Roman"/>
              </w:rPr>
              <w:t>тыс. руб.,</w:t>
            </w:r>
          </w:p>
          <w:p w:rsidR="00357143" w:rsidRPr="00525A17" w:rsidRDefault="00357143" w:rsidP="00011534">
            <w:pPr>
              <w:overflowPunct w:val="0"/>
              <w:autoSpaceDE w:val="0"/>
              <w:autoSpaceDN w:val="0"/>
              <w:adjustRightInd w:val="0"/>
              <w:textAlignment w:val="baseline"/>
              <w:rPr>
                <w:rFonts w:eastAsia="Times New Roman"/>
              </w:rPr>
            </w:pPr>
            <w:r w:rsidRPr="00525A17">
              <w:rPr>
                <w:rFonts w:eastAsia="Times New Roman"/>
              </w:rPr>
              <w:t xml:space="preserve">2023 год –  </w:t>
            </w:r>
            <w:r w:rsidR="00F065BC" w:rsidRPr="00525A17">
              <w:rPr>
                <w:rFonts w:eastAsia="Times New Roman"/>
              </w:rPr>
              <w:t xml:space="preserve">0,0 </w:t>
            </w:r>
            <w:r w:rsidRPr="00525A17">
              <w:rPr>
                <w:rFonts w:eastAsia="Times New Roman"/>
              </w:rPr>
              <w:t>тыс. руб., в том числе:</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местный бюджет –  </w:t>
            </w:r>
            <w:r w:rsidR="00F065BC"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областной бюджет –   </w:t>
            </w:r>
            <w:r w:rsidR="00F065BC"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федеральный бюджет – </w:t>
            </w:r>
            <w:r w:rsidR="00F065BC" w:rsidRPr="00525A17">
              <w:rPr>
                <w:rFonts w:eastAsia="Times New Roman"/>
              </w:rPr>
              <w:t xml:space="preserve">0,0 </w:t>
            </w:r>
            <w:r w:rsidRPr="00525A17">
              <w:rPr>
                <w:rFonts w:eastAsia="Times New Roman"/>
              </w:rPr>
              <w:t xml:space="preserve"> тыс. руб.,</w:t>
            </w:r>
          </w:p>
          <w:p w:rsidR="00357143" w:rsidRPr="00525A17" w:rsidRDefault="00357143" w:rsidP="00011534">
            <w:pPr>
              <w:overflowPunct w:val="0"/>
              <w:autoSpaceDE w:val="0"/>
              <w:autoSpaceDN w:val="0"/>
              <w:adjustRightInd w:val="0"/>
              <w:textAlignment w:val="baseline"/>
              <w:rPr>
                <w:rFonts w:eastAsia="Times New Roman"/>
              </w:rPr>
            </w:pPr>
            <w:r w:rsidRPr="00525A17">
              <w:rPr>
                <w:rFonts w:eastAsia="Times New Roman"/>
              </w:rPr>
              <w:t xml:space="preserve">2024 год –  </w:t>
            </w:r>
            <w:r w:rsidR="00F065BC" w:rsidRPr="00525A17">
              <w:rPr>
                <w:rFonts w:eastAsia="Times New Roman"/>
              </w:rPr>
              <w:t xml:space="preserve">0,0 </w:t>
            </w:r>
            <w:r w:rsidRPr="00525A17">
              <w:rPr>
                <w:rFonts w:eastAsia="Times New Roman"/>
              </w:rPr>
              <w:t>тыс. руб., в том числе:</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местный бюджет –  </w:t>
            </w:r>
            <w:r w:rsidR="00F065BC"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областной бюджет –   </w:t>
            </w:r>
            <w:r w:rsidR="00F065BC" w:rsidRPr="00525A17">
              <w:rPr>
                <w:rFonts w:eastAsia="Times New Roman"/>
              </w:rPr>
              <w:t xml:space="preserve">0,0 </w:t>
            </w:r>
            <w:r w:rsidRPr="00525A17">
              <w:rPr>
                <w:rFonts w:eastAsia="Times New Roman"/>
              </w:rPr>
              <w:t xml:space="preserve">тыс. руб., </w:t>
            </w:r>
          </w:p>
          <w:p w:rsidR="00357143" w:rsidRPr="00525A17" w:rsidRDefault="00357143" w:rsidP="00011534">
            <w:pPr>
              <w:overflowPunct w:val="0"/>
              <w:autoSpaceDE w:val="0"/>
              <w:autoSpaceDN w:val="0"/>
              <w:adjustRightInd w:val="0"/>
              <w:ind w:firstLine="317"/>
              <w:textAlignment w:val="baseline"/>
              <w:rPr>
                <w:rFonts w:eastAsia="Times New Roman"/>
              </w:rPr>
            </w:pPr>
            <w:r w:rsidRPr="00525A17">
              <w:rPr>
                <w:rFonts w:eastAsia="Times New Roman"/>
              </w:rPr>
              <w:t xml:space="preserve">федеральный бюджет –  </w:t>
            </w:r>
            <w:r w:rsidR="00F065BC" w:rsidRPr="00525A17">
              <w:rPr>
                <w:rFonts w:eastAsia="Times New Roman"/>
              </w:rPr>
              <w:t xml:space="preserve">0,0 </w:t>
            </w:r>
            <w:r w:rsidRPr="00525A17">
              <w:rPr>
                <w:rFonts w:eastAsia="Times New Roman"/>
              </w:rPr>
              <w:t>тыс. руб.</w:t>
            </w:r>
            <w:r w:rsidR="004D55F3">
              <w:rPr>
                <w:rFonts w:eastAsia="Times New Roman"/>
              </w:rPr>
              <w:t>,</w:t>
            </w:r>
            <w:r w:rsidRPr="00525A17">
              <w:rPr>
                <w:rFonts w:eastAsia="Times New Roman"/>
              </w:rPr>
              <w:t xml:space="preserve"> </w:t>
            </w:r>
          </w:p>
          <w:p w:rsidR="000630C4" w:rsidRPr="00525A17" w:rsidRDefault="000630C4" w:rsidP="000630C4">
            <w:pPr>
              <w:overflowPunct w:val="0"/>
              <w:autoSpaceDE w:val="0"/>
              <w:autoSpaceDN w:val="0"/>
              <w:adjustRightInd w:val="0"/>
              <w:textAlignment w:val="baseline"/>
              <w:rPr>
                <w:rFonts w:eastAsia="Times New Roman"/>
              </w:rPr>
            </w:pPr>
            <w:r w:rsidRPr="00525A17">
              <w:rPr>
                <w:rFonts w:eastAsia="Times New Roman"/>
              </w:rPr>
              <w:t>2025 год –  0,0 тыс. руб., в том числе:</w:t>
            </w:r>
          </w:p>
          <w:p w:rsidR="000630C4" w:rsidRPr="00525A17" w:rsidRDefault="000630C4" w:rsidP="000630C4">
            <w:pPr>
              <w:overflowPunct w:val="0"/>
              <w:autoSpaceDE w:val="0"/>
              <w:autoSpaceDN w:val="0"/>
              <w:adjustRightInd w:val="0"/>
              <w:ind w:firstLine="317"/>
              <w:textAlignment w:val="baseline"/>
              <w:rPr>
                <w:rFonts w:eastAsia="Times New Roman"/>
              </w:rPr>
            </w:pPr>
            <w:r w:rsidRPr="00525A17">
              <w:rPr>
                <w:rFonts w:eastAsia="Times New Roman"/>
              </w:rPr>
              <w:t xml:space="preserve">местный бюджет –  0,0 тыс. руб., </w:t>
            </w:r>
          </w:p>
          <w:p w:rsidR="000630C4" w:rsidRPr="00525A17" w:rsidRDefault="000630C4" w:rsidP="000630C4">
            <w:pPr>
              <w:overflowPunct w:val="0"/>
              <w:autoSpaceDE w:val="0"/>
              <w:autoSpaceDN w:val="0"/>
              <w:adjustRightInd w:val="0"/>
              <w:ind w:firstLine="317"/>
              <w:textAlignment w:val="baseline"/>
              <w:rPr>
                <w:rFonts w:eastAsia="Times New Roman"/>
              </w:rPr>
            </w:pPr>
            <w:r w:rsidRPr="00525A17">
              <w:rPr>
                <w:rFonts w:eastAsia="Times New Roman"/>
              </w:rPr>
              <w:t xml:space="preserve">областной бюджет –   0,0 тыс. руб., </w:t>
            </w:r>
          </w:p>
          <w:p w:rsidR="000630C4" w:rsidRPr="00525A17" w:rsidRDefault="000630C4" w:rsidP="000630C4">
            <w:pPr>
              <w:overflowPunct w:val="0"/>
              <w:autoSpaceDE w:val="0"/>
              <w:autoSpaceDN w:val="0"/>
              <w:adjustRightInd w:val="0"/>
              <w:ind w:firstLine="317"/>
              <w:textAlignment w:val="baseline"/>
              <w:rPr>
                <w:rFonts w:eastAsia="Times New Roman"/>
              </w:rPr>
            </w:pPr>
            <w:r w:rsidRPr="00525A17">
              <w:rPr>
                <w:rFonts w:eastAsia="Times New Roman"/>
              </w:rPr>
              <w:t xml:space="preserve">федеральный бюджет –  0,0 тыс. руб. </w:t>
            </w:r>
          </w:p>
          <w:p w:rsidR="000630C4" w:rsidRPr="00525A17" w:rsidRDefault="000630C4" w:rsidP="00011534">
            <w:pPr>
              <w:overflowPunct w:val="0"/>
              <w:autoSpaceDE w:val="0"/>
              <w:autoSpaceDN w:val="0"/>
              <w:adjustRightInd w:val="0"/>
              <w:ind w:firstLine="317"/>
              <w:textAlignment w:val="baseline"/>
              <w:rPr>
                <w:rFonts w:eastAsia="Times New Roman"/>
              </w:rPr>
            </w:pPr>
          </w:p>
        </w:tc>
      </w:tr>
      <w:tr w:rsidR="00357143" w:rsidRPr="00953230" w:rsidTr="00344B00">
        <w:trPr>
          <w:cantSplit/>
          <w:trHeight w:val="20"/>
        </w:trPr>
        <w:tc>
          <w:tcPr>
            <w:tcW w:w="3417" w:type="dxa"/>
          </w:tcPr>
          <w:p w:rsidR="00357143" w:rsidRPr="00344B00" w:rsidRDefault="00357143" w:rsidP="00011534">
            <w:pPr>
              <w:rPr>
                <w:rFonts w:eastAsia="Times New Roman"/>
              </w:rPr>
            </w:pPr>
            <w:r w:rsidRPr="00344B00">
              <w:rPr>
                <w:rFonts w:eastAsia="Times New Roman"/>
              </w:rPr>
              <w:lastRenderedPageBreak/>
              <w:t>Ожидаемые результаты реализации подпрограммы</w:t>
            </w:r>
          </w:p>
        </w:tc>
        <w:tc>
          <w:tcPr>
            <w:tcW w:w="284" w:type="dxa"/>
          </w:tcPr>
          <w:p w:rsidR="00357143" w:rsidRPr="00344B00" w:rsidRDefault="00357143" w:rsidP="00011534">
            <w:pPr>
              <w:jc w:val="center"/>
              <w:rPr>
                <w:rFonts w:eastAsia="Times New Roman"/>
              </w:rPr>
            </w:pPr>
          </w:p>
        </w:tc>
        <w:tc>
          <w:tcPr>
            <w:tcW w:w="5670" w:type="dxa"/>
          </w:tcPr>
          <w:p w:rsidR="00357143" w:rsidRPr="00344B00" w:rsidRDefault="00357143" w:rsidP="00011534">
            <w:pPr>
              <w:overflowPunct w:val="0"/>
              <w:autoSpaceDE w:val="0"/>
              <w:autoSpaceDN w:val="0"/>
              <w:adjustRightInd w:val="0"/>
              <w:jc w:val="both"/>
              <w:textAlignment w:val="baseline"/>
              <w:rPr>
                <w:rFonts w:eastAsia="Times New Roman"/>
                <w:color w:val="000000"/>
              </w:rPr>
            </w:pPr>
            <w:r w:rsidRPr="00344B00">
              <w:rPr>
                <w:rFonts w:eastAsia="Times New Roman"/>
                <w:color w:val="000000"/>
              </w:rPr>
              <w:t>– доля сотрудников, имеющих доступ                                  к информационным ресурсам, составит 99,8 %;</w:t>
            </w:r>
          </w:p>
          <w:p w:rsidR="00357143" w:rsidRPr="00344B00" w:rsidRDefault="00357143" w:rsidP="00011534">
            <w:pPr>
              <w:overflowPunct w:val="0"/>
              <w:autoSpaceDE w:val="0"/>
              <w:autoSpaceDN w:val="0"/>
              <w:adjustRightInd w:val="0"/>
              <w:jc w:val="both"/>
              <w:textAlignment w:val="baseline"/>
              <w:rPr>
                <w:rFonts w:eastAsia="Times New Roman"/>
                <w:color w:val="000000"/>
              </w:rPr>
            </w:pPr>
            <w:r w:rsidRPr="00344B00">
              <w:rPr>
                <w:rFonts w:eastAsia="Times New Roman"/>
                <w:color w:val="000000"/>
              </w:rPr>
              <w:t>– увеличится число пользователей, подключенных к единой  системе электронного документооборота, от 160 до 17</w:t>
            </w:r>
            <w:r w:rsidR="00FA7740">
              <w:rPr>
                <w:rFonts w:eastAsia="Times New Roman"/>
                <w:color w:val="000000"/>
              </w:rPr>
              <w:t>9</w:t>
            </w:r>
            <w:r w:rsidRPr="00344B00">
              <w:rPr>
                <w:rFonts w:eastAsia="Times New Roman"/>
                <w:color w:val="000000"/>
              </w:rPr>
              <w:t xml:space="preserve"> ед.;</w:t>
            </w:r>
          </w:p>
          <w:p w:rsidR="00357143" w:rsidRPr="00344B00" w:rsidRDefault="00357143" w:rsidP="00011534">
            <w:pPr>
              <w:overflowPunct w:val="0"/>
              <w:autoSpaceDE w:val="0"/>
              <w:autoSpaceDN w:val="0"/>
              <w:adjustRightInd w:val="0"/>
              <w:jc w:val="both"/>
              <w:textAlignment w:val="baseline"/>
              <w:rPr>
                <w:rFonts w:eastAsia="Times New Roman"/>
                <w:color w:val="000000"/>
              </w:rPr>
            </w:pPr>
            <w:r w:rsidRPr="00344B00">
              <w:rPr>
                <w:rFonts w:eastAsia="Times New Roman"/>
                <w:color w:val="000000"/>
              </w:rPr>
              <w:t>– доля рабочих мест, обеспеченных корпоративной электронной почтой, состави</w:t>
            </w:r>
            <w:r w:rsidR="00A958B8">
              <w:rPr>
                <w:rFonts w:eastAsia="Times New Roman"/>
                <w:color w:val="000000"/>
              </w:rPr>
              <w:t xml:space="preserve">т </w:t>
            </w:r>
            <w:r w:rsidR="001B0CF6">
              <w:rPr>
                <w:rFonts w:eastAsia="Times New Roman"/>
                <w:color w:val="000000"/>
              </w:rPr>
              <w:t>99</w:t>
            </w:r>
            <w:r w:rsidRPr="00344B00">
              <w:rPr>
                <w:rFonts w:eastAsia="Times New Roman"/>
                <w:color w:val="000000"/>
              </w:rPr>
              <w:t xml:space="preserve"> %;</w:t>
            </w:r>
          </w:p>
          <w:p w:rsidR="00357143" w:rsidRPr="00344B00" w:rsidRDefault="00357143" w:rsidP="00011534">
            <w:pPr>
              <w:overflowPunct w:val="0"/>
              <w:autoSpaceDE w:val="0"/>
              <w:autoSpaceDN w:val="0"/>
              <w:adjustRightInd w:val="0"/>
              <w:jc w:val="both"/>
              <w:textAlignment w:val="baseline"/>
              <w:rPr>
                <w:rFonts w:eastAsia="Times New Roman"/>
              </w:rPr>
            </w:pPr>
            <w:r w:rsidRPr="00344B00">
              <w:rPr>
                <w:rFonts w:eastAsia="Times New Roman"/>
                <w:color w:val="000000"/>
              </w:rPr>
              <w:t>– </w:t>
            </w:r>
            <w:r w:rsidRPr="00344B00">
              <w:rPr>
                <w:rFonts w:eastAsia="Times New Roman"/>
              </w:rPr>
              <w:t>увеличение доли электронного документооборота между органами Администрации Северодвинск</w:t>
            </w:r>
            <w:r w:rsidR="0006643A">
              <w:rPr>
                <w:rFonts w:eastAsia="Times New Roman"/>
              </w:rPr>
              <w:t>а</w:t>
            </w:r>
            <w:r w:rsidRPr="00344B00">
              <w:rPr>
                <w:rFonts w:eastAsia="Times New Roman"/>
              </w:rPr>
              <w:t xml:space="preserve"> в общем объеме документооборота от 85 до  9</w:t>
            </w:r>
            <w:r w:rsidR="00085472">
              <w:rPr>
                <w:rFonts w:eastAsia="Times New Roman"/>
              </w:rPr>
              <w:t>3</w:t>
            </w:r>
            <w:r w:rsidRPr="00344B00">
              <w:rPr>
                <w:rFonts w:eastAsia="Times New Roman"/>
              </w:rPr>
              <w:t xml:space="preserve"> %;</w:t>
            </w:r>
          </w:p>
          <w:p w:rsidR="00357143" w:rsidRPr="00344B00" w:rsidRDefault="00357143" w:rsidP="00011534">
            <w:pPr>
              <w:overflowPunct w:val="0"/>
              <w:autoSpaceDE w:val="0"/>
              <w:autoSpaceDN w:val="0"/>
              <w:adjustRightInd w:val="0"/>
              <w:jc w:val="both"/>
              <w:textAlignment w:val="baseline"/>
              <w:rPr>
                <w:rFonts w:eastAsia="Times New Roman"/>
                <w:color w:val="000000"/>
              </w:rPr>
            </w:pPr>
            <w:r w:rsidRPr="00344B00">
              <w:rPr>
                <w:rFonts w:eastAsia="Times New Roman"/>
              </w:rPr>
              <w:t xml:space="preserve">– увеличение доли электронного документооборота между органами местного самоуправления муниципального образования «Северодвинск» в общем объеме межведомственного документооборота от 10 до 50 % </w:t>
            </w:r>
          </w:p>
        </w:tc>
      </w:tr>
    </w:tbl>
    <w:p w:rsidR="00D9081D" w:rsidRDefault="00D9081D" w:rsidP="00D9081D">
      <w:pPr>
        <w:widowControl w:val="0"/>
        <w:autoSpaceDE w:val="0"/>
        <w:autoSpaceDN w:val="0"/>
        <w:adjustRightInd w:val="0"/>
        <w:jc w:val="center"/>
        <w:outlineLvl w:val="1"/>
        <w:rPr>
          <w:color w:val="FF0000"/>
        </w:rPr>
      </w:pPr>
    </w:p>
    <w:p w:rsidR="00D9081D" w:rsidRPr="001B52D7" w:rsidRDefault="00D9081D" w:rsidP="00D9081D">
      <w:pPr>
        <w:widowControl w:val="0"/>
        <w:autoSpaceDE w:val="0"/>
        <w:autoSpaceDN w:val="0"/>
        <w:adjustRightInd w:val="0"/>
        <w:jc w:val="center"/>
        <w:outlineLvl w:val="1"/>
        <w:rPr>
          <w:sz w:val="28"/>
          <w:szCs w:val="28"/>
        </w:rPr>
      </w:pPr>
      <w:r w:rsidRPr="001B52D7">
        <w:rPr>
          <w:sz w:val="28"/>
          <w:szCs w:val="28"/>
        </w:rPr>
        <w:t>3.</w:t>
      </w:r>
      <w:r w:rsidR="00357143" w:rsidRPr="001B52D7">
        <w:rPr>
          <w:sz w:val="28"/>
          <w:szCs w:val="28"/>
        </w:rPr>
        <w:t>2</w:t>
      </w:r>
      <w:r w:rsidRPr="001B52D7">
        <w:rPr>
          <w:sz w:val="28"/>
          <w:szCs w:val="28"/>
        </w:rPr>
        <w:t>.</w:t>
      </w:r>
      <w:r w:rsidR="00357143" w:rsidRPr="001B52D7">
        <w:rPr>
          <w:sz w:val="28"/>
          <w:szCs w:val="28"/>
        </w:rPr>
        <w:t>2</w:t>
      </w:r>
      <w:r w:rsidR="000B1763">
        <w:rPr>
          <w:sz w:val="28"/>
          <w:szCs w:val="28"/>
        </w:rPr>
        <w:t>.</w:t>
      </w:r>
      <w:r w:rsidR="001B52D7" w:rsidRPr="001B52D7">
        <w:rPr>
          <w:sz w:val="28"/>
          <w:szCs w:val="28"/>
        </w:rPr>
        <w:t xml:space="preserve"> </w:t>
      </w:r>
      <w:r w:rsidRPr="001B52D7">
        <w:rPr>
          <w:sz w:val="28"/>
          <w:szCs w:val="28"/>
        </w:rPr>
        <w:t xml:space="preserve">Задачи и мероприятия подпрограммы 2 </w:t>
      </w:r>
    </w:p>
    <w:p w:rsidR="00680B84" w:rsidRPr="001B52D7" w:rsidRDefault="00680B84" w:rsidP="00680B84">
      <w:pPr>
        <w:autoSpaceDE w:val="0"/>
        <w:autoSpaceDN w:val="0"/>
        <w:adjustRightInd w:val="0"/>
        <w:ind w:firstLine="709"/>
        <w:jc w:val="both"/>
        <w:rPr>
          <w:sz w:val="28"/>
          <w:szCs w:val="28"/>
        </w:rPr>
      </w:pPr>
    </w:p>
    <w:p w:rsidR="00680B84" w:rsidRPr="001B52D7" w:rsidRDefault="000B1763" w:rsidP="00680B84">
      <w:pPr>
        <w:autoSpaceDE w:val="0"/>
        <w:autoSpaceDN w:val="0"/>
        <w:adjustRightInd w:val="0"/>
        <w:ind w:firstLine="709"/>
        <w:jc w:val="both"/>
        <w:rPr>
          <w:sz w:val="28"/>
          <w:szCs w:val="28"/>
        </w:rPr>
      </w:pPr>
      <w:r>
        <w:rPr>
          <w:sz w:val="28"/>
          <w:szCs w:val="28"/>
        </w:rPr>
        <w:t>3.2.2.1. </w:t>
      </w:r>
      <w:r w:rsidR="00680B84" w:rsidRPr="001B52D7">
        <w:rPr>
          <w:sz w:val="28"/>
          <w:szCs w:val="28"/>
        </w:rPr>
        <w:t>Реализация подпрограммы 2 «Развитие цифрового муниципалитета» связана с решением следующих задач:</w:t>
      </w:r>
    </w:p>
    <w:p w:rsidR="00680B84" w:rsidRPr="001B52D7" w:rsidRDefault="00680B84" w:rsidP="00680B84">
      <w:pPr>
        <w:pStyle w:val="03"/>
        <w:keepNext/>
        <w:ind w:firstLine="709"/>
        <w:jc w:val="both"/>
        <w:rPr>
          <w:sz w:val="28"/>
          <w:szCs w:val="28"/>
        </w:rPr>
      </w:pPr>
      <w:r w:rsidRPr="001B52D7">
        <w:rPr>
          <w:sz w:val="28"/>
          <w:szCs w:val="28"/>
        </w:rPr>
        <w:t xml:space="preserve">Задача 1 «Совершенствование </w:t>
      </w:r>
      <w:proofErr w:type="gramStart"/>
      <w:r w:rsidRPr="001B52D7">
        <w:rPr>
          <w:sz w:val="28"/>
          <w:szCs w:val="28"/>
        </w:rPr>
        <w:t>функционирования информационных систем автоматизации деятельности органов Администрации Северодвинска</w:t>
      </w:r>
      <w:proofErr w:type="gramEnd"/>
      <w:r w:rsidRPr="001B52D7">
        <w:rPr>
          <w:sz w:val="28"/>
          <w:szCs w:val="28"/>
        </w:rPr>
        <w:t>»;</w:t>
      </w:r>
    </w:p>
    <w:p w:rsidR="00680B84" w:rsidRPr="001B52D7" w:rsidRDefault="00680B84" w:rsidP="00680B84">
      <w:pPr>
        <w:pStyle w:val="03"/>
        <w:keepNext/>
        <w:ind w:firstLine="709"/>
        <w:jc w:val="both"/>
        <w:rPr>
          <w:sz w:val="28"/>
          <w:szCs w:val="28"/>
        </w:rPr>
      </w:pPr>
      <w:r w:rsidRPr="001B52D7">
        <w:rPr>
          <w:sz w:val="28"/>
          <w:szCs w:val="28"/>
        </w:rPr>
        <w:t>Задача 2  «Развитие электронного документооборота».</w:t>
      </w:r>
    </w:p>
    <w:p w:rsidR="001A6435" w:rsidRPr="001B52D7" w:rsidRDefault="000B1763" w:rsidP="001A6435">
      <w:pPr>
        <w:pStyle w:val="00"/>
        <w:ind w:firstLine="709"/>
        <w:rPr>
          <w:sz w:val="28"/>
          <w:szCs w:val="28"/>
        </w:rPr>
      </w:pPr>
      <w:r>
        <w:rPr>
          <w:sz w:val="28"/>
          <w:szCs w:val="28"/>
        </w:rPr>
        <w:t>3.2.2.2. </w:t>
      </w:r>
      <w:r w:rsidR="001A6435" w:rsidRPr="001B52D7">
        <w:rPr>
          <w:sz w:val="28"/>
          <w:szCs w:val="28"/>
        </w:rPr>
        <w:t>Решение задачи 1 осуществляется посредством выполнения следующих мероприятий подпрограммы 2:</w:t>
      </w:r>
    </w:p>
    <w:p w:rsidR="00680B84" w:rsidRPr="001B52D7" w:rsidRDefault="001A6435" w:rsidP="00680B84">
      <w:pPr>
        <w:pStyle w:val="03"/>
        <w:keepNext/>
        <w:ind w:firstLine="709"/>
        <w:jc w:val="both"/>
        <w:rPr>
          <w:sz w:val="28"/>
          <w:szCs w:val="28"/>
        </w:rPr>
      </w:pPr>
      <w:r w:rsidRPr="001B52D7">
        <w:rPr>
          <w:sz w:val="28"/>
          <w:szCs w:val="28"/>
        </w:rPr>
        <w:t>а) административное мероприятие 1.0.1 «Разработка, сопровождение, администрирование муниципальных информационных систем»;</w:t>
      </w:r>
    </w:p>
    <w:p w:rsidR="001A6435" w:rsidRPr="001B52D7" w:rsidRDefault="001A6435" w:rsidP="00680B84">
      <w:pPr>
        <w:pStyle w:val="03"/>
        <w:keepNext/>
        <w:ind w:firstLine="709"/>
        <w:jc w:val="both"/>
        <w:rPr>
          <w:sz w:val="28"/>
          <w:szCs w:val="28"/>
        </w:rPr>
      </w:pPr>
      <w:r w:rsidRPr="001B52D7">
        <w:rPr>
          <w:sz w:val="28"/>
          <w:szCs w:val="28"/>
        </w:rPr>
        <w:t>б) административное мероприятие 1.0.2 «Легализация использования программного обеспечения»;</w:t>
      </w:r>
    </w:p>
    <w:p w:rsidR="00680B84" w:rsidRPr="001B52D7" w:rsidRDefault="001A6435" w:rsidP="00680B84">
      <w:pPr>
        <w:pStyle w:val="03"/>
        <w:keepNext/>
        <w:ind w:firstLine="709"/>
        <w:jc w:val="both"/>
        <w:rPr>
          <w:sz w:val="28"/>
          <w:szCs w:val="28"/>
        </w:rPr>
      </w:pPr>
      <w:r w:rsidRPr="001B52D7">
        <w:rPr>
          <w:sz w:val="28"/>
          <w:szCs w:val="28"/>
        </w:rPr>
        <w:t>в) административное</w:t>
      </w:r>
      <w:r w:rsidR="001B52D7">
        <w:rPr>
          <w:sz w:val="28"/>
          <w:szCs w:val="28"/>
        </w:rPr>
        <w:t xml:space="preserve"> </w:t>
      </w:r>
      <w:r w:rsidR="000B1763">
        <w:rPr>
          <w:sz w:val="28"/>
          <w:szCs w:val="28"/>
        </w:rPr>
        <w:t xml:space="preserve">мероприятие </w:t>
      </w:r>
      <w:r w:rsidRPr="001B52D7">
        <w:rPr>
          <w:sz w:val="28"/>
          <w:szCs w:val="28"/>
        </w:rPr>
        <w:t>1.0.3</w:t>
      </w:r>
      <w:r w:rsidR="001B52D7">
        <w:rPr>
          <w:sz w:val="28"/>
          <w:szCs w:val="28"/>
        </w:rPr>
        <w:t xml:space="preserve"> </w:t>
      </w:r>
      <w:r w:rsidRPr="001B52D7">
        <w:rPr>
          <w:sz w:val="28"/>
          <w:szCs w:val="28"/>
        </w:rPr>
        <w:t>«Поддержка работоспособности парка вычислительной техники»;</w:t>
      </w:r>
    </w:p>
    <w:p w:rsidR="00680B84" w:rsidRPr="001B52D7" w:rsidRDefault="001A6435" w:rsidP="00680B84">
      <w:pPr>
        <w:pStyle w:val="03"/>
        <w:keepNext/>
        <w:ind w:firstLine="709"/>
        <w:jc w:val="both"/>
        <w:rPr>
          <w:sz w:val="28"/>
          <w:szCs w:val="28"/>
        </w:rPr>
      </w:pPr>
      <w:r w:rsidRPr="001B52D7">
        <w:rPr>
          <w:sz w:val="28"/>
          <w:szCs w:val="28"/>
        </w:rPr>
        <w:t>г</w:t>
      </w:r>
      <w:r w:rsidR="000B1763">
        <w:rPr>
          <w:sz w:val="28"/>
          <w:szCs w:val="28"/>
        </w:rPr>
        <w:t xml:space="preserve">) административное мероприятие </w:t>
      </w:r>
      <w:r w:rsidRPr="001B52D7">
        <w:rPr>
          <w:sz w:val="28"/>
          <w:szCs w:val="28"/>
        </w:rPr>
        <w:t>1.0.4</w:t>
      </w:r>
      <w:r w:rsidR="001B52D7">
        <w:rPr>
          <w:sz w:val="28"/>
          <w:szCs w:val="28"/>
        </w:rPr>
        <w:t xml:space="preserve"> </w:t>
      </w:r>
      <w:r w:rsidRPr="001B52D7">
        <w:rPr>
          <w:sz w:val="28"/>
          <w:szCs w:val="28"/>
        </w:rPr>
        <w:t>«Администрирование телекоммуникационной инфраструктуры».</w:t>
      </w:r>
    </w:p>
    <w:p w:rsidR="00680B84" w:rsidRPr="001B52D7" w:rsidRDefault="001A6435" w:rsidP="00680B84">
      <w:pPr>
        <w:pStyle w:val="03"/>
        <w:keepNext/>
        <w:ind w:firstLine="709"/>
        <w:jc w:val="both"/>
        <w:rPr>
          <w:sz w:val="28"/>
          <w:szCs w:val="28"/>
        </w:rPr>
      </w:pPr>
      <w:r w:rsidRPr="001B52D7">
        <w:rPr>
          <w:sz w:val="28"/>
          <w:szCs w:val="28"/>
        </w:rPr>
        <w:t>Выполнение административных мероприятий</w:t>
      </w:r>
      <w:r w:rsidR="00B30E40" w:rsidRPr="001B52D7">
        <w:rPr>
          <w:sz w:val="28"/>
          <w:szCs w:val="28"/>
        </w:rPr>
        <w:t xml:space="preserve"> </w:t>
      </w:r>
      <w:r w:rsidRPr="001B52D7">
        <w:rPr>
          <w:sz w:val="28"/>
          <w:szCs w:val="28"/>
        </w:rPr>
        <w:t xml:space="preserve">задачи 1 осуществляется в соответствии </w:t>
      </w:r>
      <w:r w:rsidRPr="001B52D7">
        <w:rPr>
          <w:sz w:val="28"/>
          <w:szCs w:val="28"/>
          <w:lang w:eastAsia="en-US"/>
        </w:rPr>
        <w:t>с</w:t>
      </w:r>
      <w:r w:rsidR="00B30E40" w:rsidRPr="001B52D7">
        <w:rPr>
          <w:sz w:val="28"/>
          <w:szCs w:val="28"/>
          <w:lang w:eastAsia="en-US"/>
        </w:rPr>
        <w:t xml:space="preserve"> </w:t>
      </w:r>
      <w:r w:rsidR="000B1763">
        <w:rPr>
          <w:sz w:val="28"/>
          <w:szCs w:val="28"/>
        </w:rPr>
        <w:t>Ф</w:t>
      </w:r>
      <w:r w:rsidR="00B30E40" w:rsidRPr="001B52D7">
        <w:rPr>
          <w:sz w:val="28"/>
          <w:szCs w:val="28"/>
        </w:rPr>
        <w:t>едеральным законом от 09.02.2009 № 8-ФЗ «Об</w:t>
      </w:r>
      <w:r w:rsidR="001B52D7">
        <w:rPr>
          <w:sz w:val="28"/>
          <w:szCs w:val="28"/>
        </w:rPr>
        <w:t> </w:t>
      </w:r>
      <w:r w:rsidR="00B30E40" w:rsidRPr="001B52D7">
        <w:rPr>
          <w:sz w:val="28"/>
          <w:szCs w:val="28"/>
        </w:rPr>
        <w:t>обеспечении доступа к информации о деятельности государственных органов и органов местного самоуправления»,</w:t>
      </w:r>
      <w:r w:rsidR="00D6157C" w:rsidRPr="001B52D7">
        <w:rPr>
          <w:sz w:val="28"/>
          <w:szCs w:val="28"/>
        </w:rPr>
        <w:t xml:space="preserve"> </w:t>
      </w:r>
      <w:hyperlink r:id="rId14" w:history="1">
        <w:r w:rsidR="00D6157C" w:rsidRPr="001B52D7">
          <w:rPr>
            <w:rFonts w:eastAsia="Times New Roman"/>
            <w:sz w:val="28"/>
            <w:szCs w:val="28"/>
          </w:rPr>
          <w:t>Указом</w:t>
        </w:r>
      </w:hyperlink>
      <w:r w:rsidR="00D6157C" w:rsidRPr="001B52D7">
        <w:rPr>
          <w:rFonts w:eastAsia="Times New Roman"/>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w:t>
      </w:r>
    </w:p>
    <w:p w:rsidR="001B52D7" w:rsidRDefault="000B1763" w:rsidP="001B52D7">
      <w:pPr>
        <w:pStyle w:val="00"/>
        <w:ind w:firstLine="709"/>
        <w:rPr>
          <w:sz w:val="28"/>
          <w:szCs w:val="28"/>
        </w:rPr>
      </w:pPr>
      <w:r>
        <w:rPr>
          <w:sz w:val="28"/>
          <w:szCs w:val="28"/>
        </w:rPr>
        <w:t>3.2.2.3. </w:t>
      </w:r>
      <w:r w:rsidR="00063DCA" w:rsidRPr="001B52D7">
        <w:rPr>
          <w:sz w:val="28"/>
          <w:szCs w:val="28"/>
        </w:rPr>
        <w:t>Решение задачи 2 осуществляется посредством выполнения следующих мероприятий подпрограммы 2:</w:t>
      </w:r>
    </w:p>
    <w:p w:rsidR="00680B84" w:rsidRPr="001B52D7" w:rsidRDefault="009104E5" w:rsidP="001B52D7">
      <w:pPr>
        <w:pStyle w:val="00"/>
        <w:ind w:firstLine="709"/>
        <w:rPr>
          <w:sz w:val="28"/>
          <w:szCs w:val="28"/>
        </w:rPr>
      </w:pPr>
      <w:r w:rsidRPr="001B52D7">
        <w:rPr>
          <w:sz w:val="28"/>
          <w:szCs w:val="28"/>
        </w:rPr>
        <w:t xml:space="preserve">а) административное мероприятие  2.0.1 «Разработка и внедрение  конвергентного </w:t>
      </w:r>
      <w:proofErr w:type="gramStart"/>
      <w:r w:rsidRPr="001B52D7">
        <w:rPr>
          <w:sz w:val="28"/>
          <w:szCs w:val="28"/>
        </w:rPr>
        <w:t>интернет-портала</w:t>
      </w:r>
      <w:proofErr w:type="gramEnd"/>
      <w:r w:rsidRPr="001B52D7">
        <w:rPr>
          <w:sz w:val="28"/>
          <w:szCs w:val="28"/>
        </w:rPr>
        <w:t xml:space="preserve">  Администрации Северодвинска»; </w:t>
      </w:r>
    </w:p>
    <w:p w:rsidR="00680B84" w:rsidRPr="001B52D7" w:rsidRDefault="009104E5" w:rsidP="009104E5">
      <w:pPr>
        <w:pStyle w:val="03"/>
        <w:keepNext/>
        <w:ind w:firstLine="709"/>
        <w:jc w:val="both"/>
        <w:rPr>
          <w:sz w:val="28"/>
          <w:szCs w:val="28"/>
        </w:rPr>
      </w:pPr>
      <w:r w:rsidRPr="001B52D7">
        <w:rPr>
          <w:sz w:val="28"/>
          <w:szCs w:val="28"/>
        </w:rPr>
        <w:lastRenderedPageBreak/>
        <w:t xml:space="preserve">б) административное мероприятие 2.0.2 «Разработка и внедрение внутреннего (локального) информационного </w:t>
      </w:r>
      <w:proofErr w:type="gramStart"/>
      <w:r w:rsidRPr="001B52D7">
        <w:rPr>
          <w:sz w:val="28"/>
          <w:szCs w:val="28"/>
        </w:rPr>
        <w:t>интернет-портала</w:t>
      </w:r>
      <w:proofErr w:type="gramEnd"/>
      <w:r w:rsidRPr="001B52D7">
        <w:rPr>
          <w:sz w:val="28"/>
          <w:szCs w:val="28"/>
        </w:rPr>
        <w:t xml:space="preserve"> Администрации Северодвинска».</w:t>
      </w:r>
    </w:p>
    <w:p w:rsidR="00D94003" w:rsidRPr="001B52D7" w:rsidRDefault="009104E5" w:rsidP="00D94003">
      <w:pPr>
        <w:pStyle w:val="03"/>
        <w:keepNext/>
        <w:ind w:firstLine="709"/>
        <w:jc w:val="both"/>
        <w:rPr>
          <w:sz w:val="28"/>
          <w:szCs w:val="28"/>
        </w:rPr>
      </w:pPr>
      <w:r w:rsidRPr="001B52D7">
        <w:rPr>
          <w:sz w:val="28"/>
          <w:szCs w:val="28"/>
        </w:rPr>
        <w:t>Выполнение административных мероприятий задачи</w:t>
      </w:r>
      <w:r w:rsidR="001B52D7">
        <w:rPr>
          <w:sz w:val="28"/>
          <w:szCs w:val="28"/>
        </w:rPr>
        <w:t xml:space="preserve"> </w:t>
      </w:r>
      <w:r w:rsidRPr="001B52D7">
        <w:rPr>
          <w:sz w:val="28"/>
          <w:szCs w:val="28"/>
        </w:rPr>
        <w:t xml:space="preserve"> </w:t>
      </w:r>
      <w:r w:rsidR="00D9081D" w:rsidRPr="001B52D7">
        <w:rPr>
          <w:sz w:val="28"/>
          <w:szCs w:val="28"/>
        </w:rPr>
        <w:t>2</w:t>
      </w:r>
      <w:r w:rsidRPr="001B52D7">
        <w:rPr>
          <w:sz w:val="28"/>
          <w:szCs w:val="28"/>
        </w:rPr>
        <w:t xml:space="preserve"> осуществляется в соответствии </w:t>
      </w:r>
      <w:r w:rsidRPr="001B52D7">
        <w:rPr>
          <w:sz w:val="28"/>
          <w:szCs w:val="28"/>
          <w:lang w:eastAsia="en-US"/>
        </w:rPr>
        <w:t>с</w:t>
      </w:r>
      <w:r w:rsidR="00D94003" w:rsidRPr="001B52D7">
        <w:rPr>
          <w:sz w:val="28"/>
          <w:szCs w:val="28"/>
          <w:lang w:eastAsia="en-US"/>
        </w:rPr>
        <w:t xml:space="preserve"> </w:t>
      </w:r>
      <w:hyperlink r:id="rId15" w:history="1">
        <w:r w:rsidR="00D94003" w:rsidRPr="001B52D7">
          <w:rPr>
            <w:rFonts w:eastAsia="Times New Roman"/>
            <w:sz w:val="28"/>
            <w:szCs w:val="28"/>
          </w:rPr>
          <w:t>Указом</w:t>
        </w:r>
      </w:hyperlink>
      <w:r w:rsidR="00D94003" w:rsidRPr="001B52D7">
        <w:rPr>
          <w:rFonts w:eastAsia="Times New Roman"/>
          <w:sz w:val="28"/>
          <w:szCs w:val="28"/>
        </w:rPr>
        <w:t xml:space="preserve"> Президента Российской Федерации от 07.05.2012 №</w:t>
      </w:r>
      <w:r w:rsidR="004D55F3">
        <w:rPr>
          <w:rFonts w:eastAsia="Times New Roman"/>
          <w:sz w:val="28"/>
          <w:szCs w:val="28"/>
        </w:rPr>
        <w:t> </w:t>
      </w:r>
      <w:r w:rsidR="001B52D7">
        <w:rPr>
          <w:rFonts w:eastAsia="Times New Roman"/>
          <w:sz w:val="28"/>
          <w:szCs w:val="28"/>
        </w:rPr>
        <w:t> 6</w:t>
      </w:r>
      <w:r w:rsidR="00D94003" w:rsidRPr="001B52D7">
        <w:rPr>
          <w:rFonts w:eastAsia="Times New Roman"/>
          <w:sz w:val="28"/>
          <w:szCs w:val="28"/>
        </w:rPr>
        <w:t xml:space="preserve">01 «Об основных направлениях совершенствования системы государственного управления»,  </w:t>
      </w:r>
      <w:r w:rsidR="00D94003" w:rsidRPr="001B52D7">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9081D" w:rsidRPr="001B52D7" w:rsidRDefault="000B1763" w:rsidP="00D9081D">
      <w:pPr>
        <w:pStyle w:val="00"/>
        <w:ind w:firstLine="709"/>
        <w:rPr>
          <w:sz w:val="28"/>
          <w:szCs w:val="28"/>
        </w:rPr>
      </w:pPr>
      <w:r>
        <w:rPr>
          <w:sz w:val="28"/>
          <w:szCs w:val="28"/>
        </w:rPr>
        <w:t>3.2.2.4. </w:t>
      </w:r>
      <w:r w:rsidR="00D9081D" w:rsidRPr="001B52D7">
        <w:rPr>
          <w:sz w:val="28"/>
          <w:szCs w:val="28"/>
        </w:rPr>
        <w:t>Выполнение каждого мероприятия подпрограммы 2 оценивается с помощью показателей, перечень которых и их значения по</w:t>
      </w:r>
      <w:r w:rsidR="004D55F3">
        <w:rPr>
          <w:sz w:val="28"/>
          <w:szCs w:val="28"/>
        </w:rPr>
        <w:t> </w:t>
      </w:r>
      <w:r w:rsidR="00D9081D" w:rsidRPr="001B52D7">
        <w:rPr>
          <w:sz w:val="28"/>
          <w:szCs w:val="28"/>
        </w:rPr>
        <w:t>годам реализации муниципальной программы приведены в приложении 4 к настоящей муниципальной программе.</w:t>
      </w:r>
    </w:p>
    <w:p w:rsidR="00D9081D" w:rsidRPr="001B52D7" w:rsidRDefault="00D9081D" w:rsidP="00D9081D">
      <w:pPr>
        <w:pStyle w:val="03"/>
        <w:keepNext/>
        <w:rPr>
          <w:sz w:val="28"/>
          <w:szCs w:val="28"/>
        </w:rPr>
      </w:pPr>
    </w:p>
    <w:p w:rsidR="00D9081D" w:rsidRPr="001B52D7" w:rsidRDefault="00D9081D" w:rsidP="00D9081D">
      <w:pPr>
        <w:pStyle w:val="03"/>
        <w:keepNext/>
        <w:rPr>
          <w:sz w:val="28"/>
          <w:szCs w:val="28"/>
        </w:rPr>
      </w:pPr>
      <w:r w:rsidRPr="001B52D7">
        <w:rPr>
          <w:sz w:val="28"/>
          <w:szCs w:val="28"/>
        </w:rPr>
        <w:t>3.</w:t>
      </w:r>
      <w:r w:rsidR="00357143" w:rsidRPr="001B52D7">
        <w:rPr>
          <w:sz w:val="28"/>
          <w:szCs w:val="28"/>
        </w:rPr>
        <w:t>2</w:t>
      </w:r>
      <w:r w:rsidRPr="001B52D7">
        <w:rPr>
          <w:sz w:val="28"/>
          <w:szCs w:val="28"/>
        </w:rPr>
        <w:t>.</w:t>
      </w:r>
      <w:r w:rsidR="00357143" w:rsidRPr="001B52D7">
        <w:rPr>
          <w:sz w:val="28"/>
          <w:szCs w:val="28"/>
        </w:rPr>
        <w:t>3</w:t>
      </w:r>
      <w:r w:rsidR="000B1763">
        <w:rPr>
          <w:sz w:val="28"/>
          <w:szCs w:val="28"/>
        </w:rPr>
        <w:t>.</w:t>
      </w:r>
      <w:r w:rsidR="001B52D7" w:rsidRPr="001B52D7">
        <w:rPr>
          <w:sz w:val="28"/>
          <w:szCs w:val="28"/>
        </w:rPr>
        <w:t xml:space="preserve"> </w:t>
      </w:r>
      <w:r w:rsidRPr="001B52D7">
        <w:rPr>
          <w:sz w:val="28"/>
          <w:szCs w:val="28"/>
        </w:rPr>
        <w:t xml:space="preserve">Прогноз сводных показателей муниципальных заданий </w:t>
      </w:r>
      <w:r w:rsidRPr="001B52D7">
        <w:rPr>
          <w:sz w:val="28"/>
          <w:szCs w:val="28"/>
        </w:rPr>
        <w:br/>
        <w:t>на оказание муниципальных услуг (выполнение работ) муниципальными бюджетными и автономными учреждениями Северодвинска по</w:t>
      </w:r>
      <w:r w:rsidR="00195C55">
        <w:rPr>
          <w:sz w:val="28"/>
          <w:szCs w:val="28"/>
        </w:rPr>
        <w:t> </w:t>
      </w:r>
      <w:r w:rsidRPr="001B52D7">
        <w:rPr>
          <w:sz w:val="28"/>
          <w:szCs w:val="28"/>
        </w:rPr>
        <w:t>подпрограмме 2</w:t>
      </w:r>
    </w:p>
    <w:p w:rsidR="00D9081D" w:rsidRPr="001B52D7" w:rsidRDefault="00D9081D" w:rsidP="00D9081D">
      <w:pPr>
        <w:pStyle w:val="ConsPlusNormal"/>
        <w:keepNext/>
        <w:widowControl/>
        <w:ind w:firstLine="0"/>
        <w:jc w:val="center"/>
        <w:rPr>
          <w:rFonts w:ascii="Times New Roman" w:hAnsi="Times New Roman" w:cs="Times New Roman"/>
          <w:sz w:val="28"/>
          <w:szCs w:val="28"/>
        </w:rPr>
      </w:pPr>
    </w:p>
    <w:p w:rsidR="00D9081D" w:rsidRPr="001B52D7" w:rsidRDefault="00D9081D" w:rsidP="00D9081D">
      <w:pPr>
        <w:ind w:firstLine="708"/>
        <w:jc w:val="both"/>
        <w:rPr>
          <w:sz w:val="28"/>
          <w:szCs w:val="28"/>
        </w:rPr>
      </w:pPr>
      <w:r w:rsidRPr="001B52D7">
        <w:rPr>
          <w:sz w:val="28"/>
          <w:szCs w:val="28"/>
        </w:rPr>
        <w:t>Оказание муниципальных услуг (выполнение работ) муниципальными бюджетными и автономными учреждениями Северодвинска по</w:t>
      </w:r>
      <w:r w:rsidR="004D55F3">
        <w:rPr>
          <w:sz w:val="28"/>
          <w:szCs w:val="28"/>
        </w:rPr>
        <w:t> </w:t>
      </w:r>
      <w:r w:rsidRPr="001B52D7">
        <w:rPr>
          <w:sz w:val="28"/>
          <w:szCs w:val="28"/>
        </w:rPr>
        <w:t>подпрограмме 2 не предусмотрено.</w:t>
      </w:r>
    </w:p>
    <w:p w:rsidR="00D9081D" w:rsidRPr="001B52D7" w:rsidRDefault="00D9081D" w:rsidP="00D9081D">
      <w:pPr>
        <w:pStyle w:val="03"/>
        <w:keepNext/>
        <w:rPr>
          <w:sz w:val="28"/>
          <w:szCs w:val="28"/>
        </w:rPr>
      </w:pPr>
    </w:p>
    <w:p w:rsidR="007D66FB" w:rsidRDefault="00357143" w:rsidP="00F8217C">
      <w:pPr>
        <w:pStyle w:val="02"/>
        <w:rPr>
          <w:sz w:val="28"/>
          <w:szCs w:val="28"/>
        </w:rPr>
      </w:pPr>
      <w:r w:rsidRPr="001A5B86">
        <w:rPr>
          <w:sz w:val="28"/>
          <w:szCs w:val="28"/>
        </w:rPr>
        <w:t>3.3</w:t>
      </w:r>
      <w:r w:rsidR="000B1763">
        <w:rPr>
          <w:sz w:val="28"/>
          <w:szCs w:val="28"/>
        </w:rPr>
        <w:t>.</w:t>
      </w:r>
      <w:r w:rsidRPr="001A5B86">
        <w:rPr>
          <w:sz w:val="28"/>
          <w:szCs w:val="28"/>
        </w:rPr>
        <w:t xml:space="preserve"> </w:t>
      </w:r>
      <w:r w:rsidR="007D66FB" w:rsidRPr="001A5B86">
        <w:rPr>
          <w:sz w:val="28"/>
          <w:szCs w:val="28"/>
        </w:rPr>
        <w:t>Обеспечивающая подпрограмма</w:t>
      </w:r>
    </w:p>
    <w:p w:rsidR="000B1763" w:rsidRPr="001A5B86" w:rsidRDefault="000B1763" w:rsidP="00F8217C">
      <w:pPr>
        <w:pStyle w:val="02"/>
        <w:rPr>
          <w:sz w:val="28"/>
          <w:szCs w:val="28"/>
        </w:rPr>
      </w:pPr>
    </w:p>
    <w:p w:rsidR="00357143" w:rsidRPr="000B1763" w:rsidRDefault="000B1763" w:rsidP="000B1763">
      <w:pPr>
        <w:pStyle w:val="02"/>
        <w:rPr>
          <w:sz w:val="28"/>
          <w:szCs w:val="28"/>
        </w:rPr>
      </w:pPr>
      <w:r w:rsidRPr="000B1763">
        <w:rPr>
          <w:sz w:val="28"/>
          <w:szCs w:val="28"/>
        </w:rPr>
        <w:t>3.3.1</w:t>
      </w:r>
      <w:r>
        <w:rPr>
          <w:sz w:val="28"/>
          <w:szCs w:val="28"/>
        </w:rPr>
        <w:t>.</w:t>
      </w:r>
      <w:r w:rsidRPr="000B1763">
        <w:rPr>
          <w:sz w:val="28"/>
          <w:szCs w:val="28"/>
        </w:rPr>
        <w:t xml:space="preserve"> Паспорт </w:t>
      </w:r>
      <w:r>
        <w:rPr>
          <w:sz w:val="28"/>
          <w:szCs w:val="28"/>
        </w:rPr>
        <w:t xml:space="preserve">обеспечивающей подпрограммы </w:t>
      </w:r>
      <w:r w:rsidRPr="000B1763">
        <w:rPr>
          <w:sz w:val="28"/>
          <w:szCs w:val="28"/>
        </w:rPr>
        <w:t>муниципальной программы</w:t>
      </w:r>
    </w:p>
    <w:p w:rsidR="000B1763" w:rsidRPr="001A5B86" w:rsidRDefault="000B1763" w:rsidP="007D66FB">
      <w:pPr>
        <w:autoSpaceDE w:val="0"/>
        <w:autoSpaceDN w:val="0"/>
        <w:adjustRightInd w:val="0"/>
        <w:jc w:val="center"/>
        <w:rPr>
          <w:bCs/>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84"/>
        <w:gridCol w:w="5528"/>
      </w:tblGrid>
      <w:tr w:rsidR="001A5B86" w:rsidRPr="001A5B86" w:rsidTr="00330BE1">
        <w:trPr>
          <w:cantSplit/>
          <w:trHeight w:val="20"/>
        </w:trPr>
        <w:tc>
          <w:tcPr>
            <w:tcW w:w="3559" w:type="dxa"/>
          </w:tcPr>
          <w:p w:rsidR="00357143" w:rsidRPr="001A5B86" w:rsidRDefault="00357143" w:rsidP="00011534">
            <w:pPr>
              <w:rPr>
                <w:rFonts w:eastAsia="Times New Roman"/>
              </w:rPr>
            </w:pPr>
            <w:r w:rsidRPr="001A5B86">
              <w:rPr>
                <w:rFonts w:eastAsia="Times New Roman"/>
              </w:rPr>
              <w:t xml:space="preserve">Наименование подпрограммы </w:t>
            </w:r>
          </w:p>
        </w:tc>
        <w:tc>
          <w:tcPr>
            <w:tcW w:w="284" w:type="dxa"/>
          </w:tcPr>
          <w:p w:rsidR="00357143" w:rsidRPr="001A5B86" w:rsidRDefault="00357143" w:rsidP="00011534">
            <w:pPr>
              <w:jc w:val="center"/>
              <w:rPr>
                <w:rFonts w:eastAsia="Times New Roman"/>
              </w:rPr>
            </w:pPr>
          </w:p>
        </w:tc>
        <w:tc>
          <w:tcPr>
            <w:tcW w:w="5528" w:type="dxa"/>
          </w:tcPr>
          <w:p w:rsidR="00357143" w:rsidRPr="001A5B86" w:rsidRDefault="00357143" w:rsidP="00330BE1">
            <w:pPr>
              <w:rPr>
                <w:rFonts w:eastAsia="Times New Roman"/>
              </w:rPr>
            </w:pPr>
            <w:r w:rsidRPr="001A5B86">
              <w:t>«Обеспечивающая подпрограмма»</w:t>
            </w:r>
          </w:p>
        </w:tc>
      </w:tr>
      <w:tr w:rsidR="001A5B86" w:rsidRPr="001A5B86" w:rsidTr="00330BE1">
        <w:trPr>
          <w:cantSplit/>
          <w:trHeight w:val="20"/>
        </w:trPr>
        <w:tc>
          <w:tcPr>
            <w:tcW w:w="3559" w:type="dxa"/>
          </w:tcPr>
          <w:p w:rsidR="00357143" w:rsidRPr="001A5B86" w:rsidRDefault="00357143" w:rsidP="00011534">
            <w:pPr>
              <w:rPr>
                <w:rFonts w:eastAsia="Times New Roman"/>
              </w:rPr>
            </w:pPr>
            <w:r w:rsidRPr="001A5B86">
              <w:rPr>
                <w:rFonts w:eastAsia="Times New Roman"/>
              </w:rPr>
              <w:t>Ответственный исполнитель подпрограммы (соисполнитель муниципальной программы)</w:t>
            </w:r>
          </w:p>
        </w:tc>
        <w:tc>
          <w:tcPr>
            <w:tcW w:w="284" w:type="dxa"/>
          </w:tcPr>
          <w:p w:rsidR="00357143" w:rsidRPr="001A5B86" w:rsidRDefault="00357143" w:rsidP="00011534">
            <w:pPr>
              <w:jc w:val="center"/>
              <w:rPr>
                <w:rFonts w:eastAsia="Times New Roman"/>
              </w:rPr>
            </w:pPr>
          </w:p>
        </w:tc>
        <w:tc>
          <w:tcPr>
            <w:tcW w:w="5528" w:type="dxa"/>
          </w:tcPr>
          <w:p w:rsidR="00357143" w:rsidRPr="001A5B86" w:rsidRDefault="00357143" w:rsidP="00330BE1">
            <w:pPr>
              <w:rPr>
                <w:rFonts w:eastAsia="Times New Roman"/>
              </w:rPr>
            </w:pPr>
            <w:r w:rsidRPr="001A5B86">
              <w:t>Администрация Северодвинска в лице Административно-организационного управления</w:t>
            </w:r>
          </w:p>
        </w:tc>
      </w:tr>
      <w:tr w:rsidR="00357143" w:rsidRPr="00330BE1" w:rsidTr="00330BE1">
        <w:trPr>
          <w:cantSplit/>
          <w:trHeight w:val="20"/>
        </w:trPr>
        <w:tc>
          <w:tcPr>
            <w:tcW w:w="3559" w:type="dxa"/>
          </w:tcPr>
          <w:p w:rsidR="00357143" w:rsidRPr="00330BE1" w:rsidRDefault="00357143" w:rsidP="00011534">
            <w:pPr>
              <w:rPr>
                <w:rFonts w:eastAsia="Times New Roman"/>
              </w:rPr>
            </w:pPr>
            <w:r w:rsidRPr="00330BE1">
              <w:rPr>
                <w:rFonts w:eastAsia="Times New Roman"/>
              </w:rPr>
              <w:t xml:space="preserve">Задачи подпрограммы </w:t>
            </w:r>
          </w:p>
        </w:tc>
        <w:tc>
          <w:tcPr>
            <w:tcW w:w="284" w:type="dxa"/>
          </w:tcPr>
          <w:p w:rsidR="00357143" w:rsidRPr="00330BE1" w:rsidRDefault="00357143" w:rsidP="00011534">
            <w:pPr>
              <w:jc w:val="center"/>
              <w:rPr>
                <w:rFonts w:eastAsia="Times New Roman"/>
              </w:rPr>
            </w:pPr>
          </w:p>
        </w:tc>
        <w:tc>
          <w:tcPr>
            <w:tcW w:w="5528" w:type="dxa"/>
          </w:tcPr>
          <w:p w:rsidR="00357143" w:rsidRPr="00330BE1" w:rsidRDefault="00357143" w:rsidP="004D55F3">
            <w:pPr>
              <w:rPr>
                <w:rFonts w:eastAsia="Times New Roman"/>
              </w:rPr>
            </w:pPr>
            <w:r w:rsidRPr="00330BE1">
              <w:rPr>
                <w:rFonts w:eastAsia="Times New Roman"/>
              </w:rPr>
              <w:t xml:space="preserve">Обеспечение деятельности ответственного исполнителя муниципальной программы </w:t>
            </w:r>
            <w:r w:rsidR="004D55F3">
              <w:rPr>
                <w:rFonts w:eastAsia="Times New Roman"/>
              </w:rPr>
              <w:t>–</w:t>
            </w:r>
            <w:r w:rsidR="00195C55">
              <w:rPr>
                <w:rFonts w:eastAsia="Times New Roman"/>
              </w:rPr>
              <w:t xml:space="preserve"> </w:t>
            </w:r>
            <w:r w:rsidRPr="00330BE1">
              <w:rPr>
                <w:rFonts w:eastAsia="Times New Roman"/>
              </w:rPr>
              <w:t>Администрации Северодвинска</w:t>
            </w:r>
          </w:p>
        </w:tc>
      </w:tr>
      <w:tr w:rsidR="00357143" w:rsidRPr="00330BE1" w:rsidTr="00330BE1">
        <w:trPr>
          <w:cantSplit/>
          <w:trHeight w:val="20"/>
        </w:trPr>
        <w:tc>
          <w:tcPr>
            <w:tcW w:w="3559" w:type="dxa"/>
          </w:tcPr>
          <w:p w:rsidR="00357143" w:rsidRPr="00330BE1" w:rsidRDefault="00357143" w:rsidP="00011534">
            <w:pPr>
              <w:rPr>
                <w:rFonts w:eastAsia="Times New Roman"/>
              </w:rPr>
            </w:pPr>
            <w:r w:rsidRPr="00330BE1">
              <w:rPr>
                <w:rFonts w:eastAsia="Times New Roman"/>
              </w:rPr>
              <w:t xml:space="preserve">Этапы и сроки реализации подпрограммы </w:t>
            </w:r>
          </w:p>
        </w:tc>
        <w:tc>
          <w:tcPr>
            <w:tcW w:w="284" w:type="dxa"/>
          </w:tcPr>
          <w:p w:rsidR="00357143" w:rsidRPr="00330BE1" w:rsidRDefault="00357143" w:rsidP="00011534">
            <w:pPr>
              <w:jc w:val="center"/>
              <w:rPr>
                <w:rFonts w:eastAsia="Times New Roman"/>
              </w:rPr>
            </w:pPr>
          </w:p>
        </w:tc>
        <w:tc>
          <w:tcPr>
            <w:tcW w:w="5528" w:type="dxa"/>
          </w:tcPr>
          <w:p w:rsidR="00357143" w:rsidRPr="00330BE1" w:rsidRDefault="00357143" w:rsidP="00330BE1">
            <w:pPr>
              <w:rPr>
                <w:rFonts w:eastAsia="Times New Roman"/>
              </w:rPr>
            </w:pPr>
            <w:r w:rsidRPr="00330BE1">
              <w:rPr>
                <w:rFonts w:eastAsia="Times New Roman"/>
              </w:rPr>
              <w:t>2020–202</w:t>
            </w:r>
            <w:r w:rsidR="00336D9D">
              <w:rPr>
                <w:rFonts w:eastAsia="Times New Roman"/>
              </w:rPr>
              <w:t>5</w:t>
            </w:r>
            <w:r w:rsidRPr="00330BE1">
              <w:rPr>
                <w:rFonts w:eastAsia="Times New Roman"/>
              </w:rPr>
              <w:t xml:space="preserve"> годы </w:t>
            </w:r>
          </w:p>
          <w:p w:rsidR="00357143" w:rsidRPr="00330BE1" w:rsidRDefault="00357143" w:rsidP="00330BE1">
            <w:pPr>
              <w:rPr>
                <w:rFonts w:eastAsia="Times New Roman"/>
              </w:rPr>
            </w:pPr>
            <w:r w:rsidRPr="00330BE1">
              <w:rPr>
                <w:rFonts w:eastAsia="Times New Roman"/>
              </w:rPr>
              <w:t>в один этап</w:t>
            </w:r>
          </w:p>
        </w:tc>
      </w:tr>
      <w:tr w:rsidR="00357143" w:rsidRPr="00330BE1" w:rsidTr="00330BE1">
        <w:trPr>
          <w:cantSplit/>
          <w:trHeight w:val="20"/>
        </w:trPr>
        <w:tc>
          <w:tcPr>
            <w:tcW w:w="3559" w:type="dxa"/>
          </w:tcPr>
          <w:p w:rsidR="00357143" w:rsidRPr="00330BE1" w:rsidRDefault="00357143" w:rsidP="00011534">
            <w:pPr>
              <w:rPr>
                <w:rFonts w:eastAsia="Times New Roman"/>
              </w:rPr>
            </w:pPr>
            <w:r w:rsidRPr="00330BE1">
              <w:rPr>
                <w:rFonts w:eastAsia="Times New Roman"/>
              </w:rPr>
              <w:lastRenderedPageBreak/>
              <w:t xml:space="preserve">Объем финансирования подпрограммы в разрезе источников по годам реализации </w:t>
            </w:r>
          </w:p>
        </w:tc>
        <w:tc>
          <w:tcPr>
            <w:tcW w:w="284" w:type="dxa"/>
          </w:tcPr>
          <w:p w:rsidR="00357143" w:rsidRPr="00330BE1" w:rsidRDefault="00357143" w:rsidP="00011534">
            <w:pPr>
              <w:jc w:val="center"/>
              <w:rPr>
                <w:rFonts w:eastAsia="Times New Roman"/>
              </w:rPr>
            </w:pPr>
          </w:p>
        </w:tc>
        <w:tc>
          <w:tcPr>
            <w:tcW w:w="5528" w:type="dxa"/>
          </w:tcPr>
          <w:p w:rsidR="00357143" w:rsidRPr="009A373B" w:rsidRDefault="00357143" w:rsidP="00330BE1">
            <w:pPr>
              <w:overflowPunct w:val="0"/>
              <w:autoSpaceDE w:val="0"/>
              <w:autoSpaceDN w:val="0"/>
              <w:adjustRightInd w:val="0"/>
              <w:textAlignment w:val="baseline"/>
              <w:rPr>
                <w:rFonts w:eastAsia="Times New Roman"/>
              </w:rPr>
            </w:pPr>
            <w:r w:rsidRPr="00330BE1">
              <w:rPr>
                <w:rFonts w:eastAsia="Times New Roman"/>
              </w:rPr>
              <w:t xml:space="preserve">Общий объем финансирования подпрограммы – </w:t>
            </w:r>
            <w:r w:rsidR="00336D9D" w:rsidRPr="00B715BF">
              <w:rPr>
                <w:rFonts w:eastAsia="Times New Roman"/>
              </w:rPr>
              <w:t>1</w:t>
            </w:r>
            <w:r w:rsidR="00893024" w:rsidRPr="00B715BF">
              <w:rPr>
                <w:rFonts w:eastAsia="Times New Roman"/>
              </w:rPr>
              <w:t> 7</w:t>
            </w:r>
            <w:r w:rsidR="00B1053F" w:rsidRPr="00B715BF">
              <w:rPr>
                <w:rFonts w:eastAsia="Times New Roman"/>
              </w:rPr>
              <w:t>81</w:t>
            </w:r>
            <w:r w:rsidR="00CD6A28" w:rsidRPr="00B715BF">
              <w:rPr>
                <w:rFonts w:eastAsia="Times New Roman"/>
              </w:rPr>
              <w:t> </w:t>
            </w:r>
            <w:r w:rsidR="00CD6A28" w:rsidRPr="009A373B">
              <w:rPr>
                <w:rFonts w:eastAsia="Times New Roman"/>
              </w:rPr>
              <w:t>628,2</w:t>
            </w:r>
            <w:r w:rsidR="00032BFE" w:rsidRPr="009A373B">
              <w:rPr>
                <w:rFonts w:eastAsia="Times New Roman"/>
              </w:rPr>
              <w:t xml:space="preserve"> </w:t>
            </w:r>
            <w:r w:rsidRPr="009A373B">
              <w:rPr>
                <w:rFonts w:eastAsia="Times New Roman"/>
              </w:rPr>
              <w:t>тыс. руб., в том числе:</w:t>
            </w:r>
          </w:p>
          <w:p w:rsidR="00357143" w:rsidRPr="009A373B" w:rsidRDefault="00357143" w:rsidP="00330BE1">
            <w:pPr>
              <w:overflowPunct w:val="0"/>
              <w:autoSpaceDE w:val="0"/>
              <w:autoSpaceDN w:val="0"/>
              <w:adjustRightInd w:val="0"/>
              <w:textAlignment w:val="baseline"/>
              <w:rPr>
                <w:rFonts w:eastAsia="Times New Roman"/>
              </w:rPr>
            </w:pPr>
            <w:r w:rsidRPr="009A373B">
              <w:rPr>
                <w:rFonts w:eastAsia="Times New Roman"/>
              </w:rPr>
              <w:t xml:space="preserve">за счет средств местного бюджета –  </w:t>
            </w:r>
            <w:r w:rsidR="00336D9D" w:rsidRPr="009A373B">
              <w:rPr>
                <w:rFonts w:eastAsia="Times New Roman"/>
              </w:rPr>
              <w:t>1</w:t>
            </w:r>
            <w:r w:rsidR="009A373B" w:rsidRPr="009A373B">
              <w:rPr>
                <w:rFonts w:eastAsia="Times New Roman"/>
              </w:rPr>
              <w:t> 730 459,5</w:t>
            </w:r>
            <w:r w:rsidR="00032BFE" w:rsidRPr="009A373B">
              <w:rPr>
                <w:rFonts w:eastAsia="Times New Roman"/>
              </w:rPr>
              <w:t xml:space="preserve"> </w:t>
            </w:r>
            <w:r w:rsidRPr="009A373B">
              <w:rPr>
                <w:rFonts w:eastAsia="Times New Roman"/>
              </w:rPr>
              <w:t xml:space="preserve">тыс. руб., </w:t>
            </w:r>
          </w:p>
          <w:p w:rsidR="00357143" w:rsidRPr="009A373B" w:rsidRDefault="00357143" w:rsidP="00330BE1">
            <w:pPr>
              <w:overflowPunct w:val="0"/>
              <w:autoSpaceDE w:val="0"/>
              <w:autoSpaceDN w:val="0"/>
              <w:adjustRightInd w:val="0"/>
              <w:textAlignment w:val="baseline"/>
              <w:rPr>
                <w:rFonts w:eastAsia="Times New Roman"/>
              </w:rPr>
            </w:pPr>
            <w:r w:rsidRPr="009A373B">
              <w:rPr>
                <w:rFonts w:eastAsia="Times New Roman"/>
              </w:rPr>
              <w:t xml:space="preserve">за счет средств областного бюджета –  </w:t>
            </w:r>
            <w:r w:rsidR="00893024" w:rsidRPr="009A373B">
              <w:rPr>
                <w:rFonts w:eastAsia="Times New Roman"/>
              </w:rPr>
              <w:t xml:space="preserve">50 837,1 </w:t>
            </w:r>
            <w:r w:rsidRPr="009A373B">
              <w:rPr>
                <w:rFonts w:eastAsia="Times New Roman"/>
              </w:rPr>
              <w:t xml:space="preserve">тыс. руб., </w:t>
            </w:r>
          </w:p>
          <w:p w:rsidR="00357143" w:rsidRPr="00330BE1" w:rsidRDefault="00357143" w:rsidP="00330BE1">
            <w:pPr>
              <w:overflowPunct w:val="0"/>
              <w:autoSpaceDE w:val="0"/>
              <w:autoSpaceDN w:val="0"/>
              <w:adjustRightInd w:val="0"/>
              <w:textAlignment w:val="baseline"/>
              <w:rPr>
                <w:rFonts w:eastAsia="Times New Roman"/>
              </w:rPr>
            </w:pPr>
            <w:r w:rsidRPr="009A373B">
              <w:rPr>
                <w:rFonts w:eastAsia="Times New Roman"/>
              </w:rPr>
              <w:t xml:space="preserve">за счет средств федерального бюджета –  </w:t>
            </w:r>
            <w:r w:rsidR="00336D9D" w:rsidRPr="009A373B">
              <w:rPr>
                <w:rFonts w:eastAsia="Times New Roman"/>
              </w:rPr>
              <w:t>331,6</w:t>
            </w:r>
            <w:r w:rsidRPr="009A373B">
              <w:rPr>
                <w:rFonts w:eastAsia="Times New Roman"/>
              </w:rPr>
              <w:t xml:space="preserve"> тыс. руб., </w:t>
            </w:r>
          </w:p>
          <w:p w:rsidR="00357143" w:rsidRPr="00330BE1" w:rsidRDefault="00357143" w:rsidP="00330BE1">
            <w:pPr>
              <w:overflowPunct w:val="0"/>
              <w:autoSpaceDE w:val="0"/>
              <w:autoSpaceDN w:val="0"/>
              <w:adjustRightInd w:val="0"/>
              <w:ind w:firstLine="317"/>
              <w:textAlignment w:val="baseline"/>
              <w:rPr>
                <w:rFonts w:eastAsia="Times New Roman"/>
              </w:rPr>
            </w:pPr>
            <w:r w:rsidRPr="00330BE1">
              <w:rPr>
                <w:rFonts w:eastAsia="Times New Roman"/>
              </w:rPr>
              <w:t xml:space="preserve"> в том числе:</w:t>
            </w:r>
          </w:p>
          <w:p w:rsidR="00357143" w:rsidRPr="00336D9D" w:rsidRDefault="00357143" w:rsidP="00330BE1">
            <w:pPr>
              <w:overflowPunct w:val="0"/>
              <w:autoSpaceDE w:val="0"/>
              <w:autoSpaceDN w:val="0"/>
              <w:adjustRightInd w:val="0"/>
              <w:textAlignment w:val="baseline"/>
              <w:rPr>
                <w:rFonts w:eastAsia="Times New Roman"/>
              </w:rPr>
            </w:pPr>
            <w:r w:rsidRPr="00336D9D">
              <w:rPr>
                <w:rFonts w:eastAsia="Times New Roman"/>
              </w:rPr>
              <w:t xml:space="preserve">2020 год –  </w:t>
            </w:r>
            <w:r w:rsidR="00EB7599" w:rsidRPr="00EB7599">
              <w:rPr>
                <w:rFonts w:eastAsia="Times New Roman"/>
              </w:rPr>
              <w:t>290 979,9</w:t>
            </w:r>
            <w:r w:rsidR="00DB3F1A" w:rsidRPr="00EB7599">
              <w:rPr>
                <w:rFonts w:eastAsia="Times New Roman"/>
              </w:rPr>
              <w:t xml:space="preserve"> </w:t>
            </w:r>
            <w:r w:rsidRPr="00336D9D">
              <w:rPr>
                <w:rFonts w:eastAsia="Times New Roman"/>
              </w:rPr>
              <w:t>тыс. руб., в том числе:</w:t>
            </w:r>
          </w:p>
          <w:p w:rsidR="00357143" w:rsidRPr="00336D9D" w:rsidRDefault="00357143" w:rsidP="00330BE1">
            <w:pPr>
              <w:overflowPunct w:val="0"/>
              <w:autoSpaceDE w:val="0"/>
              <w:autoSpaceDN w:val="0"/>
              <w:adjustRightInd w:val="0"/>
              <w:ind w:firstLine="317"/>
              <w:textAlignment w:val="baseline"/>
              <w:rPr>
                <w:rFonts w:eastAsia="Times New Roman"/>
              </w:rPr>
            </w:pPr>
            <w:r w:rsidRPr="00336D9D">
              <w:rPr>
                <w:rFonts w:eastAsia="Times New Roman"/>
              </w:rPr>
              <w:t xml:space="preserve">местный бюджет –  </w:t>
            </w:r>
            <w:r w:rsidR="00EB7599" w:rsidRPr="00EB7599">
              <w:rPr>
                <w:rFonts w:eastAsia="Times New Roman"/>
              </w:rPr>
              <w:t>282 661,2</w:t>
            </w:r>
            <w:r w:rsidR="0006643A" w:rsidRPr="00EB7599">
              <w:rPr>
                <w:rFonts w:eastAsia="Times New Roman"/>
              </w:rPr>
              <w:t xml:space="preserve"> </w:t>
            </w:r>
            <w:r w:rsidRPr="00336D9D">
              <w:rPr>
                <w:rFonts w:eastAsia="Times New Roman"/>
              </w:rPr>
              <w:t xml:space="preserve">тыс. руб., </w:t>
            </w:r>
          </w:p>
          <w:p w:rsidR="00357143" w:rsidRPr="00D05BBB" w:rsidRDefault="00357143" w:rsidP="00330BE1">
            <w:pPr>
              <w:overflowPunct w:val="0"/>
              <w:autoSpaceDE w:val="0"/>
              <w:autoSpaceDN w:val="0"/>
              <w:adjustRightInd w:val="0"/>
              <w:ind w:firstLine="317"/>
              <w:textAlignment w:val="baseline"/>
              <w:rPr>
                <w:rFonts w:eastAsia="Times New Roman"/>
              </w:rPr>
            </w:pPr>
            <w:r w:rsidRPr="00336D9D">
              <w:rPr>
                <w:rFonts w:eastAsia="Times New Roman"/>
              </w:rPr>
              <w:t xml:space="preserve">областной бюджет </w:t>
            </w:r>
            <w:r w:rsidRPr="00D05BBB">
              <w:rPr>
                <w:rFonts w:eastAsia="Times New Roman"/>
              </w:rPr>
              <w:t xml:space="preserve">–   </w:t>
            </w:r>
            <w:r w:rsidR="00DB3F1A" w:rsidRPr="00D05BBB">
              <w:rPr>
                <w:rFonts w:eastAsia="Times New Roman"/>
              </w:rPr>
              <w:t>8 235,1</w:t>
            </w:r>
            <w:r w:rsidR="00B04D34" w:rsidRPr="00D05BBB">
              <w:rPr>
                <w:rFonts w:eastAsia="Times New Roman"/>
              </w:rPr>
              <w:t xml:space="preserve"> </w:t>
            </w:r>
            <w:r w:rsidRPr="00D05BBB">
              <w:rPr>
                <w:rFonts w:eastAsia="Times New Roman"/>
              </w:rPr>
              <w:t xml:space="preserve">тыс. руб., </w:t>
            </w:r>
          </w:p>
          <w:p w:rsidR="00357143" w:rsidRPr="00336D9D" w:rsidRDefault="00357143" w:rsidP="00330BE1">
            <w:pPr>
              <w:overflowPunct w:val="0"/>
              <w:autoSpaceDE w:val="0"/>
              <w:autoSpaceDN w:val="0"/>
              <w:adjustRightInd w:val="0"/>
              <w:ind w:firstLine="317"/>
              <w:textAlignment w:val="baseline"/>
              <w:rPr>
                <w:rFonts w:eastAsia="Times New Roman"/>
              </w:rPr>
            </w:pPr>
            <w:r w:rsidRPr="00D05BBB">
              <w:rPr>
                <w:rFonts w:eastAsia="Times New Roman"/>
              </w:rPr>
              <w:t xml:space="preserve">федеральный бюджет –  </w:t>
            </w:r>
            <w:r w:rsidR="00882157" w:rsidRPr="00D05BBB">
              <w:rPr>
                <w:rFonts w:eastAsia="Times New Roman"/>
              </w:rPr>
              <w:t xml:space="preserve">83,6 </w:t>
            </w:r>
            <w:r w:rsidRPr="00D05BBB">
              <w:rPr>
                <w:rFonts w:eastAsia="Times New Roman"/>
              </w:rPr>
              <w:t xml:space="preserve">тыс. </w:t>
            </w:r>
            <w:r w:rsidRPr="00336D9D">
              <w:rPr>
                <w:rFonts w:eastAsia="Times New Roman"/>
              </w:rPr>
              <w:t>руб.,</w:t>
            </w:r>
          </w:p>
          <w:p w:rsidR="00357143" w:rsidRPr="00336D9D" w:rsidRDefault="00357143" w:rsidP="00330BE1">
            <w:pPr>
              <w:overflowPunct w:val="0"/>
              <w:autoSpaceDE w:val="0"/>
              <w:autoSpaceDN w:val="0"/>
              <w:adjustRightInd w:val="0"/>
              <w:textAlignment w:val="baseline"/>
              <w:rPr>
                <w:rFonts w:eastAsia="Times New Roman"/>
              </w:rPr>
            </w:pPr>
            <w:r w:rsidRPr="00336D9D">
              <w:rPr>
                <w:rFonts w:eastAsia="Times New Roman"/>
              </w:rPr>
              <w:t xml:space="preserve">2021 год – </w:t>
            </w:r>
            <w:r w:rsidR="00AA2437" w:rsidRPr="0020028A">
              <w:rPr>
                <w:rFonts w:eastAsia="Times New Roman"/>
              </w:rPr>
              <w:t>287</w:t>
            </w:r>
            <w:r w:rsidR="0020028A" w:rsidRPr="0020028A">
              <w:rPr>
                <w:rFonts w:eastAsia="Times New Roman"/>
              </w:rPr>
              <w:t xml:space="preserve"> 202,7 </w:t>
            </w:r>
            <w:r w:rsidRPr="00336D9D">
              <w:rPr>
                <w:rFonts w:eastAsia="Times New Roman"/>
              </w:rPr>
              <w:t>тыс. руб., в том числе:</w:t>
            </w:r>
          </w:p>
          <w:p w:rsidR="00357143" w:rsidRPr="00336D9D" w:rsidRDefault="00357143" w:rsidP="00330BE1">
            <w:pPr>
              <w:overflowPunct w:val="0"/>
              <w:autoSpaceDE w:val="0"/>
              <w:autoSpaceDN w:val="0"/>
              <w:adjustRightInd w:val="0"/>
              <w:ind w:firstLine="317"/>
              <w:textAlignment w:val="baseline"/>
              <w:rPr>
                <w:rFonts w:eastAsia="Times New Roman"/>
              </w:rPr>
            </w:pPr>
            <w:r w:rsidRPr="00336D9D">
              <w:rPr>
                <w:rFonts w:eastAsia="Times New Roman"/>
              </w:rPr>
              <w:t xml:space="preserve">местный бюджет – </w:t>
            </w:r>
            <w:r w:rsidR="00CC4B18" w:rsidRPr="0020028A">
              <w:rPr>
                <w:rFonts w:eastAsia="Times New Roman"/>
              </w:rPr>
              <w:t>278</w:t>
            </w:r>
            <w:r w:rsidR="0020028A" w:rsidRPr="0020028A">
              <w:rPr>
                <w:rFonts w:eastAsia="Times New Roman"/>
              </w:rPr>
              <w:t> </w:t>
            </w:r>
            <w:r w:rsidR="00CC4B18" w:rsidRPr="0020028A">
              <w:rPr>
                <w:rFonts w:eastAsia="Times New Roman"/>
              </w:rPr>
              <w:t>6</w:t>
            </w:r>
            <w:r w:rsidR="0020028A" w:rsidRPr="0020028A">
              <w:rPr>
                <w:rFonts w:eastAsia="Times New Roman"/>
              </w:rPr>
              <w:t xml:space="preserve">32,7 </w:t>
            </w:r>
            <w:r w:rsidRPr="00336D9D">
              <w:rPr>
                <w:rFonts w:eastAsia="Times New Roman"/>
              </w:rPr>
              <w:t xml:space="preserve">тыс. руб., </w:t>
            </w:r>
          </w:p>
          <w:p w:rsidR="00357143" w:rsidRPr="0020028A" w:rsidRDefault="00357143" w:rsidP="00330BE1">
            <w:pPr>
              <w:overflowPunct w:val="0"/>
              <w:autoSpaceDE w:val="0"/>
              <w:autoSpaceDN w:val="0"/>
              <w:adjustRightInd w:val="0"/>
              <w:ind w:firstLine="317"/>
              <w:textAlignment w:val="baseline"/>
              <w:rPr>
                <w:rFonts w:eastAsia="Times New Roman"/>
              </w:rPr>
            </w:pPr>
            <w:r w:rsidRPr="00336D9D">
              <w:rPr>
                <w:rFonts w:eastAsia="Times New Roman"/>
              </w:rPr>
              <w:t xml:space="preserve">областной бюджет –  </w:t>
            </w:r>
            <w:r w:rsidR="00AA2437" w:rsidRPr="0020028A">
              <w:rPr>
                <w:rFonts w:eastAsia="Times New Roman"/>
              </w:rPr>
              <w:t>8 520,4</w:t>
            </w:r>
            <w:r w:rsidRPr="0020028A">
              <w:rPr>
                <w:rFonts w:eastAsia="Times New Roman"/>
              </w:rPr>
              <w:t xml:space="preserve"> тыс. руб., </w:t>
            </w:r>
          </w:p>
          <w:p w:rsidR="00357143" w:rsidRPr="00336D9D" w:rsidRDefault="00357143" w:rsidP="00330BE1">
            <w:pPr>
              <w:overflowPunct w:val="0"/>
              <w:autoSpaceDE w:val="0"/>
              <w:autoSpaceDN w:val="0"/>
              <w:adjustRightInd w:val="0"/>
              <w:ind w:firstLine="317"/>
              <w:textAlignment w:val="baseline"/>
              <w:rPr>
                <w:rFonts w:eastAsia="Times New Roman"/>
              </w:rPr>
            </w:pPr>
            <w:r w:rsidRPr="0020028A">
              <w:rPr>
                <w:rFonts w:eastAsia="Times New Roman"/>
              </w:rPr>
              <w:t xml:space="preserve">федеральный бюджет –  </w:t>
            </w:r>
            <w:r w:rsidR="00D41173" w:rsidRPr="0020028A">
              <w:rPr>
                <w:rFonts w:eastAsia="Times New Roman"/>
              </w:rPr>
              <w:t xml:space="preserve">49,6 </w:t>
            </w:r>
            <w:r w:rsidRPr="00336D9D">
              <w:rPr>
                <w:rFonts w:eastAsia="Times New Roman"/>
              </w:rPr>
              <w:t>тыс. руб.,</w:t>
            </w:r>
          </w:p>
          <w:p w:rsidR="00357143" w:rsidRPr="00336D9D" w:rsidRDefault="00357143" w:rsidP="00330BE1">
            <w:pPr>
              <w:overflowPunct w:val="0"/>
              <w:autoSpaceDE w:val="0"/>
              <w:autoSpaceDN w:val="0"/>
              <w:adjustRightInd w:val="0"/>
              <w:textAlignment w:val="baseline"/>
              <w:rPr>
                <w:rFonts w:eastAsia="Times New Roman"/>
              </w:rPr>
            </w:pPr>
            <w:r w:rsidRPr="00336D9D">
              <w:rPr>
                <w:rFonts w:eastAsia="Times New Roman"/>
              </w:rPr>
              <w:t xml:space="preserve">2022 год –  </w:t>
            </w:r>
            <w:r w:rsidR="00CC5160" w:rsidRPr="004F0D01">
              <w:rPr>
                <w:rFonts w:eastAsia="Times New Roman"/>
              </w:rPr>
              <w:t>313 6</w:t>
            </w:r>
            <w:r w:rsidR="004F0D01" w:rsidRPr="004F0D01">
              <w:rPr>
                <w:rFonts w:eastAsia="Times New Roman"/>
              </w:rPr>
              <w:t>11</w:t>
            </w:r>
            <w:r w:rsidR="00CC5160" w:rsidRPr="004F0D01">
              <w:rPr>
                <w:rFonts w:eastAsia="Times New Roman"/>
              </w:rPr>
              <w:t>,</w:t>
            </w:r>
            <w:r w:rsidR="004F0D01" w:rsidRPr="004F0D01">
              <w:rPr>
                <w:rFonts w:eastAsia="Times New Roman"/>
              </w:rPr>
              <w:t>4</w:t>
            </w:r>
            <w:r w:rsidR="00CC4B18" w:rsidRPr="004F0D01">
              <w:rPr>
                <w:rFonts w:eastAsia="Times New Roman"/>
              </w:rPr>
              <w:t xml:space="preserve"> </w:t>
            </w:r>
            <w:r w:rsidR="000F1F0E" w:rsidRPr="004F0D01">
              <w:rPr>
                <w:rFonts w:eastAsia="Times New Roman"/>
              </w:rPr>
              <w:t xml:space="preserve"> </w:t>
            </w:r>
            <w:r w:rsidRPr="004F0D01">
              <w:rPr>
                <w:rFonts w:eastAsia="Times New Roman"/>
              </w:rPr>
              <w:t>тыс</w:t>
            </w:r>
            <w:r w:rsidRPr="00336D9D">
              <w:rPr>
                <w:rFonts w:eastAsia="Times New Roman"/>
              </w:rPr>
              <w:t>. руб., в том числе:</w:t>
            </w:r>
          </w:p>
          <w:p w:rsidR="00357143" w:rsidRPr="004F0D01" w:rsidRDefault="00357143" w:rsidP="00330BE1">
            <w:pPr>
              <w:overflowPunct w:val="0"/>
              <w:autoSpaceDE w:val="0"/>
              <w:autoSpaceDN w:val="0"/>
              <w:adjustRightInd w:val="0"/>
              <w:ind w:firstLine="317"/>
              <w:textAlignment w:val="baseline"/>
              <w:rPr>
                <w:rFonts w:eastAsia="Times New Roman"/>
              </w:rPr>
            </w:pPr>
            <w:r w:rsidRPr="00336D9D">
              <w:rPr>
                <w:rFonts w:eastAsia="Times New Roman"/>
              </w:rPr>
              <w:t xml:space="preserve">местный бюджет –  </w:t>
            </w:r>
            <w:r w:rsidR="00CC4B18" w:rsidRPr="004F0D01">
              <w:rPr>
                <w:rFonts w:eastAsia="Times New Roman"/>
              </w:rPr>
              <w:t>305 0</w:t>
            </w:r>
            <w:r w:rsidR="004F0D01" w:rsidRPr="004F0D01">
              <w:rPr>
                <w:rFonts w:eastAsia="Times New Roman"/>
              </w:rPr>
              <w:t>41</w:t>
            </w:r>
            <w:r w:rsidR="00CC4B18" w:rsidRPr="004F0D01">
              <w:rPr>
                <w:rFonts w:eastAsia="Times New Roman"/>
              </w:rPr>
              <w:t>,</w:t>
            </w:r>
            <w:r w:rsidR="004F0D01" w:rsidRPr="004F0D01">
              <w:rPr>
                <w:rFonts w:eastAsia="Times New Roman"/>
              </w:rPr>
              <w:t>4</w:t>
            </w:r>
            <w:r w:rsidR="00CC4B18" w:rsidRPr="004F0D01">
              <w:rPr>
                <w:rFonts w:eastAsia="Times New Roman"/>
              </w:rPr>
              <w:t xml:space="preserve"> </w:t>
            </w:r>
            <w:r w:rsidR="000F1F0E" w:rsidRPr="004F0D01">
              <w:rPr>
                <w:rFonts w:eastAsia="Times New Roman"/>
              </w:rPr>
              <w:t xml:space="preserve"> </w:t>
            </w:r>
            <w:r w:rsidRPr="004F0D01">
              <w:rPr>
                <w:rFonts w:eastAsia="Times New Roman"/>
              </w:rPr>
              <w:t xml:space="preserve">тыс. руб., </w:t>
            </w:r>
          </w:p>
          <w:p w:rsidR="00357143" w:rsidRPr="004F0D01" w:rsidRDefault="00357143" w:rsidP="00330BE1">
            <w:pPr>
              <w:overflowPunct w:val="0"/>
              <w:autoSpaceDE w:val="0"/>
              <w:autoSpaceDN w:val="0"/>
              <w:adjustRightInd w:val="0"/>
              <w:ind w:firstLine="317"/>
              <w:textAlignment w:val="baseline"/>
              <w:rPr>
                <w:rFonts w:eastAsia="Times New Roman"/>
              </w:rPr>
            </w:pPr>
            <w:r w:rsidRPr="004F0D01">
              <w:rPr>
                <w:rFonts w:eastAsia="Times New Roman"/>
              </w:rPr>
              <w:t xml:space="preserve">областной бюджет –   </w:t>
            </w:r>
            <w:r w:rsidR="00CC5160" w:rsidRPr="004F0D01">
              <w:rPr>
                <w:rFonts w:eastAsia="Times New Roman"/>
              </w:rPr>
              <w:t xml:space="preserve">8 520,4 </w:t>
            </w:r>
            <w:r w:rsidRPr="004F0D01">
              <w:rPr>
                <w:rFonts w:eastAsia="Times New Roman"/>
              </w:rPr>
              <w:t xml:space="preserve">тыс. руб., </w:t>
            </w:r>
          </w:p>
          <w:p w:rsidR="00357143" w:rsidRPr="00336D9D" w:rsidRDefault="00357143" w:rsidP="00330BE1">
            <w:pPr>
              <w:overflowPunct w:val="0"/>
              <w:autoSpaceDE w:val="0"/>
              <w:autoSpaceDN w:val="0"/>
              <w:adjustRightInd w:val="0"/>
              <w:ind w:firstLine="317"/>
              <w:textAlignment w:val="baseline"/>
              <w:rPr>
                <w:rFonts w:eastAsia="Times New Roman"/>
              </w:rPr>
            </w:pPr>
            <w:r w:rsidRPr="004F0D01">
              <w:rPr>
                <w:rFonts w:eastAsia="Times New Roman"/>
              </w:rPr>
              <w:t xml:space="preserve">федеральный бюджет –  </w:t>
            </w:r>
            <w:r w:rsidR="000F1F0E" w:rsidRPr="004F0D01">
              <w:rPr>
                <w:rFonts w:eastAsia="Times New Roman"/>
              </w:rPr>
              <w:t xml:space="preserve">49,6 </w:t>
            </w:r>
            <w:r w:rsidRPr="004F0D01">
              <w:rPr>
                <w:rFonts w:eastAsia="Times New Roman"/>
              </w:rPr>
              <w:t>тыс. руб</w:t>
            </w:r>
            <w:r w:rsidRPr="00336D9D">
              <w:rPr>
                <w:rFonts w:eastAsia="Times New Roman"/>
              </w:rPr>
              <w:t>.,</w:t>
            </w:r>
          </w:p>
          <w:p w:rsidR="00357143" w:rsidRPr="00336D9D" w:rsidRDefault="00357143" w:rsidP="00330BE1">
            <w:pPr>
              <w:overflowPunct w:val="0"/>
              <w:autoSpaceDE w:val="0"/>
              <w:autoSpaceDN w:val="0"/>
              <w:adjustRightInd w:val="0"/>
              <w:textAlignment w:val="baseline"/>
              <w:rPr>
                <w:rFonts w:eastAsia="Times New Roman"/>
              </w:rPr>
            </w:pPr>
            <w:r w:rsidRPr="00336D9D">
              <w:rPr>
                <w:rFonts w:eastAsia="Times New Roman"/>
              </w:rPr>
              <w:t xml:space="preserve">2023 год – </w:t>
            </w:r>
            <w:r w:rsidR="006331D7" w:rsidRPr="00937646">
              <w:rPr>
                <w:rFonts w:eastAsia="Times New Roman"/>
              </w:rPr>
              <w:t>296 6</w:t>
            </w:r>
            <w:r w:rsidR="00937646" w:rsidRPr="00937646">
              <w:rPr>
                <w:rFonts w:eastAsia="Times New Roman"/>
              </w:rPr>
              <w:t>11</w:t>
            </w:r>
            <w:r w:rsidR="006331D7" w:rsidRPr="00937646">
              <w:rPr>
                <w:rFonts w:eastAsia="Times New Roman"/>
              </w:rPr>
              <w:t>,</w:t>
            </w:r>
            <w:r w:rsidR="00937646" w:rsidRPr="00937646">
              <w:rPr>
                <w:rFonts w:eastAsia="Times New Roman"/>
              </w:rPr>
              <w:t>4</w:t>
            </w:r>
            <w:r w:rsidRPr="00937646">
              <w:rPr>
                <w:rFonts w:eastAsia="Times New Roman"/>
              </w:rPr>
              <w:t xml:space="preserve"> </w:t>
            </w:r>
            <w:r w:rsidRPr="00336D9D">
              <w:rPr>
                <w:rFonts w:eastAsia="Times New Roman"/>
              </w:rPr>
              <w:t>тыс. руб., в том числе:</w:t>
            </w:r>
          </w:p>
          <w:p w:rsidR="00357143" w:rsidRPr="00937646" w:rsidRDefault="00357143" w:rsidP="00330BE1">
            <w:pPr>
              <w:overflowPunct w:val="0"/>
              <w:autoSpaceDE w:val="0"/>
              <w:autoSpaceDN w:val="0"/>
              <w:adjustRightInd w:val="0"/>
              <w:ind w:firstLine="317"/>
              <w:textAlignment w:val="baseline"/>
              <w:rPr>
                <w:rFonts w:eastAsia="Times New Roman"/>
              </w:rPr>
            </w:pPr>
            <w:r w:rsidRPr="00336D9D">
              <w:rPr>
                <w:rFonts w:eastAsia="Times New Roman"/>
              </w:rPr>
              <w:t xml:space="preserve">местный бюджет –  </w:t>
            </w:r>
            <w:r w:rsidR="004A643A" w:rsidRPr="00937646">
              <w:rPr>
                <w:rFonts w:eastAsia="Times New Roman"/>
              </w:rPr>
              <w:t>288 0</w:t>
            </w:r>
            <w:r w:rsidR="00937646" w:rsidRPr="00937646">
              <w:rPr>
                <w:rFonts w:eastAsia="Times New Roman"/>
              </w:rPr>
              <w:t>41</w:t>
            </w:r>
            <w:r w:rsidR="004A643A" w:rsidRPr="00937646">
              <w:rPr>
                <w:rFonts w:eastAsia="Times New Roman"/>
              </w:rPr>
              <w:t>,</w:t>
            </w:r>
            <w:r w:rsidR="00937646" w:rsidRPr="00937646">
              <w:rPr>
                <w:rFonts w:eastAsia="Times New Roman"/>
              </w:rPr>
              <w:t>4</w:t>
            </w:r>
            <w:r w:rsidR="00DB6AB5" w:rsidRPr="00937646">
              <w:rPr>
                <w:rFonts w:eastAsia="Times New Roman"/>
              </w:rPr>
              <w:t xml:space="preserve"> </w:t>
            </w:r>
            <w:r w:rsidRPr="00937646">
              <w:rPr>
                <w:rFonts w:eastAsia="Times New Roman"/>
              </w:rPr>
              <w:t xml:space="preserve">тыс. руб., </w:t>
            </w:r>
          </w:p>
          <w:p w:rsidR="00357143" w:rsidRPr="00937646" w:rsidRDefault="00357143" w:rsidP="00330BE1">
            <w:pPr>
              <w:overflowPunct w:val="0"/>
              <w:autoSpaceDE w:val="0"/>
              <w:autoSpaceDN w:val="0"/>
              <w:adjustRightInd w:val="0"/>
              <w:ind w:firstLine="317"/>
              <w:textAlignment w:val="baseline"/>
              <w:rPr>
                <w:rFonts w:eastAsia="Times New Roman"/>
              </w:rPr>
            </w:pPr>
            <w:r w:rsidRPr="00937646">
              <w:rPr>
                <w:rFonts w:eastAsia="Times New Roman"/>
              </w:rPr>
              <w:t xml:space="preserve">областной бюджет –   </w:t>
            </w:r>
            <w:r w:rsidR="006331D7" w:rsidRPr="00937646">
              <w:rPr>
                <w:rFonts w:eastAsia="Times New Roman"/>
              </w:rPr>
              <w:t>8 520,4</w:t>
            </w:r>
            <w:r w:rsidR="00DB6AB5" w:rsidRPr="00937646">
              <w:rPr>
                <w:rFonts w:eastAsia="Times New Roman"/>
              </w:rPr>
              <w:t xml:space="preserve"> </w:t>
            </w:r>
            <w:r w:rsidRPr="00937646">
              <w:rPr>
                <w:rFonts w:eastAsia="Times New Roman"/>
              </w:rPr>
              <w:t xml:space="preserve">тыс. руб., </w:t>
            </w:r>
          </w:p>
          <w:p w:rsidR="00357143" w:rsidRPr="00336D9D" w:rsidRDefault="00357143" w:rsidP="00330BE1">
            <w:pPr>
              <w:overflowPunct w:val="0"/>
              <w:autoSpaceDE w:val="0"/>
              <w:autoSpaceDN w:val="0"/>
              <w:adjustRightInd w:val="0"/>
              <w:ind w:firstLine="317"/>
              <w:textAlignment w:val="baseline"/>
              <w:rPr>
                <w:rFonts w:eastAsia="Times New Roman"/>
              </w:rPr>
            </w:pPr>
            <w:r w:rsidRPr="00937646">
              <w:rPr>
                <w:rFonts w:eastAsia="Times New Roman"/>
              </w:rPr>
              <w:t xml:space="preserve">федеральный бюджет –  </w:t>
            </w:r>
            <w:r w:rsidR="00DB6AB5" w:rsidRPr="00937646">
              <w:rPr>
                <w:rFonts w:eastAsia="Times New Roman"/>
              </w:rPr>
              <w:t xml:space="preserve">49,6 </w:t>
            </w:r>
            <w:r w:rsidRPr="00937646">
              <w:rPr>
                <w:rFonts w:eastAsia="Times New Roman"/>
              </w:rPr>
              <w:t>тыс</w:t>
            </w:r>
            <w:r w:rsidRPr="00336D9D">
              <w:rPr>
                <w:rFonts w:eastAsia="Times New Roman"/>
              </w:rPr>
              <w:t>. руб.,</w:t>
            </w:r>
          </w:p>
          <w:p w:rsidR="0035049E" w:rsidRPr="00336D9D" w:rsidRDefault="00357143" w:rsidP="0035049E">
            <w:pPr>
              <w:overflowPunct w:val="0"/>
              <w:autoSpaceDE w:val="0"/>
              <w:autoSpaceDN w:val="0"/>
              <w:adjustRightInd w:val="0"/>
              <w:textAlignment w:val="baseline"/>
              <w:rPr>
                <w:rFonts w:eastAsia="Times New Roman"/>
              </w:rPr>
            </w:pPr>
            <w:r w:rsidRPr="00336D9D">
              <w:rPr>
                <w:rFonts w:eastAsia="Times New Roman"/>
              </w:rPr>
              <w:t xml:space="preserve">2024 год –  </w:t>
            </w:r>
            <w:r w:rsidR="0035049E" w:rsidRPr="00937646">
              <w:rPr>
                <w:rFonts w:eastAsia="Times New Roman"/>
              </w:rPr>
              <w:t xml:space="preserve">296 611,4 </w:t>
            </w:r>
            <w:r w:rsidR="0035049E" w:rsidRPr="00336D9D">
              <w:rPr>
                <w:rFonts w:eastAsia="Times New Roman"/>
              </w:rPr>
              <w:t>тыс. руб., в том числе:</w:t>
            </w:r>
          </w:p>
          <w:p w:rsidR="0035049E" w:rsidRPr="00937646" w:rsidRDefault="0035049E" w:rsidP="0035049E">
            <w:pPr>
              <w:overflowPunct w:val="0"/>
              <w:autoSpaceDE w:val="0"/>
              <w:autoSpaceDN w:val="0"/>
              <w:adjustRightInd w:val="0"/>
              <w:ind w:firstLine="317"/>
              <w:textAlignment w:val="baseline"/>
              <w:rPr>
                <w:rFonts w:eastAsia="Times New Roman"/>
              </w:rPr>
            </w:pPr>
            <w:r w:rsidRPr="00336D9D">
              <w:rPr>
                <w:rFonts w:eastAsia="Times New Roman"/>
              </w:rPr>
              <w:t xml:space="preserve">местный бюджет –  </w:t>
            </w:r>
            <w:r w:rsidRPr="00937646">
              <w:rPr>
                <w:rFonts w:eastAsia="Times New Roman"/>
              </w:rPr>
              <w:t xml:space="preserve">288 041,4 тыс. руб., </w:t>
            </w:r>
          </w:p>
          <w:p w:rsidR="0035049E" w:rsidRPr="00937646" w:rsidRDefault="0035049E" w:rsidP="0035049E">
            <w:pPr>
              <w:overflowPunct w:val="0"/>
              <w:autoSpaceDE w:val="0"/>
              <w:autoSpaceDN w:val="0"/>
              <w:adjustRightInd w:val="0"/>
              <w:ind w:firstLine="317"/>
              <w:textAlignment w:val="baseline"/>
              <w:rPr>
                <w:rFonts w:eastAsia="Times New Roman"/>
              </w:rPr>
            </w:pPr>
            <w:r w:rsidRPr="00937646">
              <w:rPr>
                <w:rFonts w:eastAsia="Times New Roman"/>
              </w:rPr>
              <w:t xml:space="preserve">областной бюджет –   8 520,4 тыс. руб., </w:t>
            </w:r>
          </w:p>
          <w:p w:rsidR="0035049E" w:rsidRPr="00336D9D" w:rsidRDefault="0035049E" w:rsidP="0035049E">
            <w:pPr>
              <w:overflowPunct w:val="0"/>
              <w:autoSpaceDE w:val="0"/>
              <w:autoSpaceDN w:val="0"/>
              <w:adjustRightInd w:val="0"/>
              <w:ind w:firstLine="317"/>
              <w:textAlignment w:val="baseline"/>
              <w:rPr>
                <w:rFonts w:eastAsia="Times New Roman"/>
              </w:rPr>
            </w:pPr>
            <w:r w:rsidRPr="00937646">
              <w:rPr>
                <w:rFonts w:eastAsia="Times New Roman"/>
              </w:rPr>
              <w:t>федеральный бюджет –  49,6 тыс</w:t>
            </w:r>
            <w:r w:rsidRPr="00336D9D">
              <w:rPr>
                <w:rFonts w:eastAsia="Times New Roman"/>
              </w:rPr>
              <w:t>. руб.,</w:t>
            </w:r>
          </w:p>
          <w:p w:rsidR="0035049E" w:rsidRPr="00336D9D" w:rsidRDefault="00336D9D" w:rsidP="0035049E">
            <w:pPr>
              <w:overflowPunct w:val="0"/>
              <w:autoSpaceDE w:val="0"/>
              <w:autoSpaceDN w:val="0"/>
              <w:adjustRightInd w:val="0"/>
              <w:textAlignment w:val="baseline"/>
              <w:rPr>
                <w:rFonts w:eastAsia="Times New Roman"/>
              </w:rPr>
            </w:pPr>
            <w:r w:rsidRPr="00336D9D">
              <w:rPr>
                <w:rFonts w:eastAsia="Times New Roman"/>
              </w:rPr>
              <w:t>202</w:t>
            </w:r>
            <w:r>
              <w:rPr>
                <w:rFonts w:eastAsia="Times New Roman"/>
              </w:rPr>
              <w:t>5</w:t>
            </w:r>
            <w:r w:rsidRPr="00336D9D">
              <w:rPr>
                <w:rFonts w:eastAsia="Times New Roman"/>
              </w:rPr>
              <w:t xml:space="preserve"> год –  </w:t>
            </w:r>
            <w:r w:rsidR="0035049E" w:rsidRPr="00937646">
              <w:rPr>
                <w:rFonts w:eastAsia="Times New Roman"/>
              </w:rPr>
              <w:t xml:space="preserve">296 611,4 </w:t>
            </w:r>
            <w:r w:rsidR="0035049E" w:rsidRPr="00336D9D">
              <w:rPr>
                <w:rFonts w:eastAsia="Times New Roman"/>
              </w:rPr>
              <w:t>тыс. руб., в том числе:</w:t>
            </w:r>
          </w:p>
          <w:p w:rsidR="0035049E" w:rsidRPr="00937646" w:rsidRDefault="0035049E" w:rsidP="0035049E">
            <w:pPr>
              <w:overflowPunct w:val="0"/>
              <w:autoSpaceDE w:val="0"/>
              <w:autoSpaceDN w:val="0"/>
              <w:adjustRightInd w:val="0"/>
              <w:ind w:firstLine="317"/>
              <w:textAlignment w:val="baseline"/>
              <w:rPr>
                <w:rFonts w:eastAsia="Times New Roman"/>
              </w:rPr>
            </w:pPr>
            <w:r w:rsidRPr="00336D9D">
              <w:rPr>
                <w:rFonts w:eastAsia="Times New Roman"/>
              </w:rPr>
              <w:t xml:space="preserve">местный бюджет –  </w:t>
            </w:r>
            <w:r w:rsidRPr="00937646">
              <w:rPr>
                <w:rFonts w:eastAsia="Times New Roman"/>
              </w:rPr>
              <w:t xml:space="preserve">288 041,4 тыс. руб., </w:t>
            </w:r>
          </w:p>
          <w:p w:rsidR="0035049E" w:rsidRPr="00937646" w:rsidRDefault="0035049E" w:rsidP="0035049E">
            <w:pPr>
              <w:overflowPunct w:val="0"/>
              <w:autoSpaceDE w:val="0"/>
              <w:autoSpaceDN w:val="0"/>
              <w:adjustRightInd w:val="0"/>
              <w:ind w:firstLine="317"/>
              <w:textAlignment w:val="baseline"/>
              <w:rPr>
                <w:rFonts w:eastAsia="Times New Roman"/>
              </w:rPr>
            </w:pPr>
            <w:r w:rsidRPr="00937646">
              <w:rPr>
                <w:rFonts w:eastAsia="Times New Roman"/>
              </w:rPr>
              <w:t xml:space="preserve">областной бюджет –   8 520,4 тыс. руб., </w:t>
            </w:r>
          </w:p>
          <w:p w:rsidR="0035049E" w:rsidRPr="00336D9D" w:rsidRDefault="0035049E" w:rsidP="0035049E">
            <w:pPr>
              <w:overflowPunct w:val="0"/>
              <w:autoSpaceDE w:val="0"/>
              <w:autoSpaceDN w:val="0"/>
              <w:adjustRightInd w:val="0"/>
              <w:ind w:firstLine="317"/>
              <w:textAlignment w:val="baseline"/>
              <w:rPr>
                <w:rFonts w:eastAsia="Times New Roman"/>
              </w:rPr>
            </w:pPr>
            <w:r w:rsidRPr="00937646">
              <w:rPr>
                <w:rFonts w:eastAsia="Times New Roman"/>
              </w:rPr>
              <w:t>федеральный бюджет –  49,6 тыс</w:t>
            </w:r>
            <w:r w:rsidRPr="00336D9D">
              <w:rPr>
                <w:rFonts w:eastAsia="Times New Roman"/>
              </w:rPr>
              <w:t>. руб.</w:t>
            </w:r>
            <w:r w:rsidR="00CA0CE4">
              <w:rPr>
                <w:rFonts w:eastAsia="Times New Roman"/>
              </w:rPr>
              <w:t xml:space="preserve"> </w:t>
            </w:r>
          </w:p>
          <w:p w:rsidR="00336D9D" w:rsidRPr="00330BE1" w:rsidRDefault="00336D9D" w:rsidP="006331D7">
            <w:pPr>
              <w:overflowPunct w:val="0"/>
              <w:autoSpaceDE w:val="0"/>
              <w:autoSpaceDN w:val="0"/>
              <w:adjustRightInd w:val="0"/>
              <w:ind w:firstLine="317"/>
              <w:textAlignment w:val="baseline"/>
              <w:rPr>
                <w:rFonts w:eastAsia="Times New Roman"/>
              </w:rPr>
            </w:pPr>
          </w:p>
        </w:tc>
      </w:tr>
      <w:tr w:rsidR="00357143" w:rsidRPr="00330BE1" w:rsidTr="00330BE1">
        <w:trPr>
          <w:cantSplit/>
          <w:trHeight w:val="1985"/>
        </w:trPr>
        <w:tc>
          <w:tcPr>
            <w:tcW w:w="3559" w:type="dxa"/>
          </w:tcPr>
          <w:p w:rsidR="00357143" w:rsidRPr="00330BE1" w:rsidRDefault="00357143" w:rsidP="00011534">
            <w:pPr>
              <w:rPr>
                <w:rFonts w:eastAsia="Times New Roman"/>
              </w:rPr>
            </w:pPr>
            <w:r w:rsidRPr="00330BE1">
              <w:rPr>
                <w:rFonts w:eastAsia="Times New Roman"/>
              </w:rPr>
              <w:t>Ожидаемые результаты реализации подпрограммы</w:t>
            </w:r>
          </w:p>
        </w:tc>
        <w:tc>
          <w:tcPr>
            <w:tcW w:w="284" w:type="dxa"/>
          </w:tcPr>
          <w:p w:rsidR="00357143" w:rsidRPr="00330BE1" w:rsidRDefault="00357143" w:rsidP="00011534">
            <w:pPr>
              <w:jc w:val="center"/>
              <w:rPr>
                <w:rFonts w:eastAsia="Times New Roman"/>
              </w:rPr>
            </w:pPr>
          </w:p>
        </w:tc>
        <w:tc>
          <w:tcPr>
            <w:tcW w:w="5528" w:type="dxa"/>
          </w:tcPr>
          <w:p w:rsidR="00357143" w:rsidRPr="00330BE1" w:rsidRDefault="00357143" w:rsidP="00330BE1">
            <w:pPr>
              <w:overflowPunct w:val="0"/>
              <w:autoSpaceDE w:val="0"/>
              <w:autoSpaceDN w:val="0"/>
              <w:adjustRightInd w:val="0"/>
              <w:textAlignment w:val="baseline"/>
              <w:rPr>
                <w:rFonts w:eastAsia="Times New Roman"/>
              </w:rPr>
            </w:pPr>
            <w:r w:rsidRPr="00330BE1">
              <w:rPr>
                <w:rFonts w:eastAsia="Times New Roman"/>
              </w:rPr>
              <w:t xml:space="preserve"> - количество  утвержденных нормативных правовых актов, регулирующих вопросы муниципального управления в муниципальном образовании «Северодвинск»</w:t>
            </w:r>
            <w:r w:rsidR="00195C55">
              <w:rPr>
                <w:rFonts w:eastAsia="Times New Roman"/>
              </w:rPr>
              <w:t>,</w:t>
            </w:r>
            <w:r w:rsidRPr="00330BE1">
              <w:rPr>
                <w:rFonts w:eastAsia="Times New Roman"/>
              </w:rPr>
              <w:t xml:space="preserve"> составит 1</w:t>
            </w:r>
            <w:r w:rsidR="005C753F">
              <w:rPr>
                <w:rFonts w:eastAsia="Times New Roman"/>
              </w:rPr>
              <w:t>50</w:t>
            </w:r>
            <w:r w:rsidRPr="00330BE1">
              <w:rPr>
                <w:rFonts w:eastAsia="Times New Roman"/>
              </w:rPr>
              <w:t xml:space="preserve"> ед.;</w:t>
            </w:r>
          </w:p>
          <w:p w:rsidR="00357143" w:rsidRPr="00330BE1" w:rsidRDefault="00357143" w:rsidP="004D55F3">
            <w:pPr>
              <w:overflowPunct w:val="0"/>
              <w:autoSpaceDE w:val="0"/>
              <w:autoSpaceDN w:val="0"/>
              <w:adjustRightInd w:val="0"/>
              <w:textAlignment w:val="baseline"/>
              <w:rPr>
                <w:rFonts w:eastAsia="Times New Roman"/>
              </w:rPr>
            </w:pPr>
            <w:r w:rsidRPr="00330BE1">
              <w:rPr>
                <w:rFonts w:eastAsia="Times New Roman"/>
              </w:rPr>
              <w:t>-  количество корректировок, внесенных в нормативные правовые акты, регулирующи</w:t>
            </w:r>
            <w:r w:rsidR="004D55F3">
              <w:rPr>
                <w:rFonts w:eastAsia="Times New Roman"/>
              </w:rPr>
              <w:t>е</w:t>
            </w:r>
            <w:r w:rsidRPr="00330BE1">
              <w:rPr>
                <w:rFonts w:eastAsia="Times New Roman"/>
              </w:rPr>
              <w:t xml:space="preserve"> вопросы муниципального управления в</w:t>
            </w:r>
            <w:r w:rsidR="004D55F3">
              <w:rPr>
                <w:rFonts w:eastAsia="Times New Roman"/>
              </w:rPr>
              <w:t> </w:t>
            </w:r>
            <w:r w:rsidRPr="00330BE1">
              <w:rPr>
                <w:rFonts w:eastAsia="Times New Roman"/>
              </w:rPr>
              <w:t>муниципальном образовании «Северодвинск»</w:t>
            </w:r>
            <w:r w:rsidR="004D55F3">
              <w:rPr>
                <w:rFonts w:eastAsia="Times New Roman"/>
              </w:rPr>
              <w:t>,</w:t>
            </w:r>
            <w:r w:rsidRPr="00330BE1">
              <w:rPr>
                <w:rFonts w:eastAsia="Times New Roman"/>
              </w:rPr>
              <w:t xml:space="preserve"> составит </w:t>
            </w:r>
            <w:r w:rsidR="005C753F">
              <w:rPr>
                <w:rFonts w:eastAsia="Times New Roman"/>
              </w:rPr>
              <w:t>228</w:t>
            </w:r>
            <w:r w:rsidRPr="00330BE1">
              <w:rPr>
                <w:rFonts w:eastAsia="Times New Roman"/>
              </w:rPr>
              <w:t xml:space="preserve"> ед. </w:t>
            </w:r>
          </w:p>
        </w:tc>
      </w:tr>
    </w:tbl>
    <w:p w:rsidR="007D66FB" w:rsidRPr="00832526" w:rsidRDefault="007D66FB" w:rsidP="007D66FB">
      <w:pPr>
        <w:autoSpaceDE w:val="0"/>
        <w:autoSpaceDN w:val="0"/>
        <w:adjustRightInd w:val="0"/>
        <w:jc w:val="center"/>
        <w:rPr>
          <w:bCs/>
          <w:color w:val="FF0000"/>
        </w:rPr>
      </w:pPr>
    </w:p>
    <w:p w:rsidR="0049603F" w:rsidRPr="004862DC" w:rsidRDefault="00357143" w:rsidP="0049603F">
      <w:pPr>
        <w:keepNext/>
        <w:widowControl w:val="0"/>
        <w:autoSpaceDE w:val="0"/>
        <w:autoSpaceDN w:val="0"/>
        <w:adjustRightInd w:val="0"/>
        <w:jc w:val="center"/>
        <w:outlineLvl w:val="1"/>
        <w:rPr>
          <w:sz w:val="28"/>
          <w:szCs w:val="28"/>
        </w:rPr>
      </w:pPr>
      <w:r w:rsidRPr="004862DC">
        <w:rPr>
          <w:sz w:val="28"/>
          <w:szCs w:val="28"/>
        </w:rPr>
        <w:t>3.3.2</w:t>
      </w:r>
      <w:r w:rsidR="000B1763">
        <w:rPr>
          <w:sz w:val="28"/>
          <w:szCs w:val="28"/>
        </w:rPr>
        <w:t>.</w:t>
      </w:r>
      <w:r w:rsidRPr="004862DC">
        <w:rPr>
          <w:sz w:val="28"/>
          <w:szCs w:val="28"/>
        </w:rPr>
        <w:t xml:space="preserve"> </w:t>
      </w:r>
      <w:r w:rsidR="0049603F" w:rsidRPr="004862DC">
        <w:rPr>
          <w:sz w:val="28"/>
          <w:szCs w:val="28"/>
        </w:rPr>
        <w:t xml:space="preserve"> Расходы на содержание органов Администрации Северодвинска </w:t>
      </w:r>
      <w:r w:rsidR="0049603F" w:rsidRPr="004862DC">
        <w:rPr>
          <w:sz w:val="28"/>
          <w:szCs w:val="28"/>
        </w:rPr>
        <w:br/>
        <w:t>и обеспечение их функций</w:t>
      </w:r>
    </w:p>
    <w:p w:rsidR="0049603F" w:rsidRPr="004862DC" w:rsidRDefault="0049603F" w:rsidP="0049603F">
      <w:pPr>
        <w:keepNext/>
        <w:ind w:firstLine="709"/>
        <w:jc w:val="both"/>
        <w:rPr>
          <w:bCs/>
          <w:sz w:val="28"/>
          <w:szCs w:val="28"/>
        </w:rPr>
      </w:pPr>
    </w:p>
    <w:p w:rsidR="002D46A8" w:rsidRPr="001A5B86" w:rsidRDefault="002D46A8" w:rsidP="002D46A8">
      <w:pPr>
        <w:autoSpaceDE w:val="0"/>
        <w:autoSpaceDN w:val="0"/>
        <w:adjustRightInd w:val="0"/>
        <w:ind w:firstLine="709"/>
        <w:jc w:val="both"/>
        <w:rPr>
          <w:sz w:val="28"/>
          <w:szCs w:val="28"/>
        </w:rPr>
      </w:pPr>
      <w:r w:rsidRPr="004862DC">
        <w:rPr>
          <w:sz w:val="28"/>
          <w:szCs w:val="28"/>
        </w:rPr>
        <w:t>Общая сумма расходов на обеспечение деятельности ответственного исполнителя муниципальной программы по выполнению полномочий по</w:t>
      </w:r>
      <w:r w:rsidR="00195C55">
        <w:rPr>
          <w:sz w:val="28"/>
          <w:szCs w:val="28"/>
        </w:rPr>
        <w:t> </w:t>
      </w:r>
      <w:r w:rsidRPr="004862DC">
        <w:rPr>
          <w:sz w:val="28"/>
          <w:szCs w:val="28"/>
        </w:rPr>
        <w:t xml:space="preserve">решению вопросов местного значения, с учетом переданных государственных полномочий Российской Федерации и Архангельской </w:t>
      </w:r>
      <w:r w:rsidRPr="004862DC">
        <w:rPr>
          <w:sz w:val="28"/>
          <w:szCs w:val="28"/>
        </w:rPr>
        <w:lastRenderedPageBreak/>
        <w:t xml:space="preserve">области, выделенная на период реализации муниципальной программы, </w:t>
      </w:r>
      <w:r w:rsidRPr="001A5B86">
        <w:rPr>
          <w:sz w:val="28"/>
          <w:szCs w:val="28"/>
        </w:rPr>
        <w:t xml:space="preserve">составляет </w:t>
      </w:r>
      <w:bookmarkStart w:id="2" w:name="E27"/>
      <w:bookmarkEnd w:id="2"/>
      <w:r w:rsidR="00357143" w:rsidRPr="001A5B86">
        <w:rPr>
          <w:sz w:val="28"/>
          <w:szCs w:val="28"/>
        </w:rPr>
        <w:t xml:space="preserve"> </w:t>
      </w:r>
      <w:r w:rsidR="0083790B" w:rsidRPr="00B801F0">
        <w:rPr>
          <w:rFonts w:eastAsia="Times New Roman"/>
          <w:sz w:val="28"/>
          <w:szCs w:val="28"/>
        </w:rPr>
        <w:t>1</w:t>
      </w:r>
      <w:r w:rsidR="00B801F0" w:rsidRPr="00B801F0">
        <w:rPr>
          <w:rFonts w:eastAsia="Times New Roman"/>
          <w:sz w:val="28"/>
          <w:szCs w:val="28"/>
        </w:rPr>
        <w:t> 781 628,2</w:t>
      </w:r>
      <w:r w:rsidR="0083790B" w:rsidRPr="00B801F0">
        <w:rPr>
          <w:rFonts w:eastAsia="Times New Roman"/>
        </w:rPr>
        <w:t xml:space="preserve"> </w:t>
      </w:r>
      <w:r w:rsidR="002853E7" w:rsidRPr="00B801F0">
        <w:rPr>
          <w:sz w:val="28"/>
          <w:szCs w:val="28"/>
        </w:rPr>
        <w:t xml:space="preserve"> </w:t>
      </w:r>
      <w:r w:rsidRPr="001A5B86">
        <w:rPr>
          <w:sz w:val="28"/>
          <w:szCs w:val="28"/>
        </w:rPr>
        <w:t>тыс. рублей, в том числе:</w:t>
      </w:r>
    </w:p>
    <w:p w:rsidR="002D46A8" w:rsidRPr="001A5B86" w:rsidRDefault="002D46A8" w:rsidP="002D46A8">
      <w:pPr>
        <w:autoSpaceDE w:val="0"/>
        <w:autoSpaceDN w:val="0"/>
        <w:adjustRightInd w:val="0"/>
        <w:ind w:firstLine="709"/>
        <w:jc w:val="both"/>
        <w:rPr>
          <w:sz w:val="28"/>
          <w:szCs w:val="28"/>
        </w:rPr>
      </w:pPr>
      <w:r w:rsidRPr="001A5B86">
        <w:rPr>
          <w:sz w:val="28"/>
          <w:szCs w:val="28"/>
        </w:rPr>
        <w:t xml:space="preserve">- за счет средств местного бюджета – </w:t>
      </w:r>
      <w:bookmarkStart w:id="3" w:name="B27"/>
      <w:bookmarkEnd w:id="3"/>
      <w:r w:rsidR="00357143" w:rsidRPr="001A5B86">
        <w:rPr>
          <w:sz w:val="28"/>
          <w:szCs w:val="28"/>
        </w:rPr>
        <w:t xml:space="preserve"> </w:t>
      </w:r>
      <w:r w:rsidR="008E59FB" w:rsidRPr="009B71A0">
        <w:rPr>
          <w:rFonts w:eastAsia="Times New Roman"/>
          <w:sz w:val="28"/>
          <w:szCs w:val="28"/>
        </w:rPr>
        <w:t>1</w:t>
      </w:r>
      <w:r w:rsidR="009B71A0" w:rsidRPr="009B71A0">
        <w:rPr>
          <w:rFonts w:eastAsia="Times New Roman"/>
          <w:sz w:val="28"/>
          <w:szCs w:val="28"/>
        </w:rPr>
        <w:t> 730 459,5</w:t>
      </w:r>
      <w:r w:rsidR="002853E7" w:rsidRPr="009B71A0">
        <w:rPr>
          <w:sz w:val="28"/>
          <w:szCs w:val="28"/>
        </w:rPr>
        <w:t xml:space="preserve"> </w:t>
      </w:r>
      <w:r w:rsidRPr="009B71A0">
        <w:rPr>
          <w:sz w:val="28"/>
          <w:szCs w:val="28"/>
        </w:rPr>
        <w:t> </w:t>
      </w:r>
      <w:r w:rsidRPr="001A5B86">
        <w:rPr>
          <w:sz w:val="28"/>
          <w:szCs w:val="28"/>
        </w:rPr>
        <w:t>тыс. рублей;</w:t>
      </w:r>
    </w:p>
    <w:p w:rsidR="002D46A8" w:rsidRPr="001A5B86" w:rsidRDefault="002D46A8" w:rsidP="002D46A8">
      <w:pPr>
        <w:autoSpaceDE w:val="0"/>
        <w:autoSpaceDN w:val="0"/>
        <w:adjustRightInd w:val="0"/>
        <w:ind w:firstLine="709"/>
        <w:jc w:val="both"/>
        <w:rPr>
          <w:sz w:val="28"/>
          <w:szCs w:val="28"/>
        </w:rPr>
      </w:pPr>
      <w:r w:rsidRPr="001A5B86">
        <w:rPr>
          <w:sz w:val="28"/>
          <w:szCs w:val="28"/>
        </w:rPr>
        <w:t xml:space="preserve">- за счет средств областного бюджета – </w:t>
      </w:r>
      <w:bookmarkStart w:id="4" w:name="C27"/>
      <w:bookmarkEnd w:id="4"/>
      <w:r w:rsidR="00357143" w:rsidRPr="001A5B86">
        <w:rPr>
          <w:sz w:val="28"/>
          <w:szCs w:val="28"/>
        </w:rPr>
        <w:t xml:space="preserve"> </w:t>
      </w:r>
      <w:r w:rsidRPr="001A5B86">
        <w:rPr>
          <w:sz w:val="28"/>
          <w:szCs w:val="28"/>
        </w:rPr>
        <w:t> </w:t>
      </w:r>
      <w:r w:rsidR="0075626C" w:rsidRPr="009B71A0">
        <w:rPr>
          <w:rFonts w:eastAsia="Times New Roman"/>
          <w:sz w:val="28"/>
          <w:szCs w:val="28"/>
        </w:rPr>
        <w:t>50 837,1</w:t>
      </w:r>
      <w:r w:rsidR="0075626C" w:rsidRPr="009B71A0">
        <w:rPr>
          <w:rFonts w:eastAsia="Times New Roman"/>
        </w:rPr>
        <w:t xml:space="preserve"> </w:t>
      </w:r>
      <w:r w:rsidR="006E660B" w:rsidRPr="009B71A0">
        <w:rPr>
          <w:sz w:val="28"/>
          <w:szCs w:val="28"/>
        </w:rPr>
        <w:t xml:space="preserve"> </w:t>
      </w:r>
      <w:r w:rsidRPr="009B71A0">
        <w:rPr>
          <w:sz w:val="28"/>
          <w:szCs w:val="28"/>
        </w:rPr>
        <w:t>тыс</w:t>
      </w:r>
      <w:r w:rsidRPr="001A5B86">
        <w:rPr>
          <w:sz w:val="28"/>
          <w:szCs w:val="28"/>
        </w:rPr>
        <w:t>. рублей;</w:t>
      </w:r>
    </w:p>
    <w:p w:rsidR="002D46A8" w:rsidRPr="004862DC" w:rsidRDefault="002D46A8" w:rsidP="002D46A8">
      <w:pPr>
        <w:autoSpaceDE w:val="0"/>
        <w:autoSpaceDN w:val="0"/>
        <w:adjustRightInd w:val="0"/>
        <w:ind w:firstLine="709"/>
        <w:jc w:val="both"/>
        <w:rPr>
          <w:color w:val="FF0000"/>
          <w:sz w:val="28"/>
          <w:szCs w:val="28"/>
        </w:rPr>
      </w:pPr>
      <w:r w:rsidRPr="001A5B86">
        <w:rPr>
          <w:sz w:val="28"/>
          <w:szCs w:val="28"/>
        </w:rPr>
        <w:t xml:space="preserve">- за счет средств федерального бюджета – </w:t>
      </w:r>
      <w:bookmarkStart w:id="5" w:name="D27"/>
      <w:bookmarkEnd w:id="5"/>
      <w:r w:rsidR="00357143" w:rsidRPr="001A5B86">
        <w:rPr>
          <w:sz w:val="28"/>
          <w:szCs w:val="28"/>
        </w:rPr>
        <w:t xml:space="preserve"> </w:t>
      </w:r>
      <w:r w:rsidRPr="001A5B86">
        <w:rPr>
          <w:sz w:val="28"/>
          <w:szCs w:val="28"/>
        </w:rPr>
        <w:t> </w:t>
      </w:r>
      <w:r w:rsidR="002A5FF4" w:rsidRPr="009B71A0">
        <w:rPr>
          <w:sz w:val="28"/>
          <w:szCs w:val="28"/>
        </w:rPr>
        <w:t>331,6</w:t>
      </w:r>
      <w:r w:rsidR="006E660B" w:rsidRPr="009B71A0">
        <w:rPr>
          <w:sz w:val="28"/>
          <w:szCs w:val="28"/>
        </w:rPr>
        <w:t xml:space="preserve"> </w:t>
      </w:r>
      <w:r w:rsidRPr="001A5B86">
        <w:rPr>
          <w:sz w:val="28"/>
          <w:szCs w:val="28"/>
        </w:rPr>
        <w:t>тыс. рублей</w:t>
      </w:r>
      <w:r w:rsidRPr="004862DC">
        <w:rPr>
          <w:color w:val="FF0000"/>
          <w:sz w:val="28"/>
          <w:szCs w:val="28"/>
        </w:rPr>
        <w:t>.</w:t>
      </w:r>
    </w:p>
    <w:p w:rsidR="002D46A8" w:rsidRPr="004862DC" w:rsidRDefault="002D46A8" w:rsidP="002D46A8">
      <w:pPr>
        <w:autoSpaceDE w:val="0"/>
        <w:autoSpaceDN w:val="0"/>
        <w:adjustRightInd w:val="0"/>
        <w:ind w:firstLine="709"/>
        <w:jc w:val="both"/>
        <w:rPr>
          <w:sz w:val="28"/>
          <w:szCs w:val="28"/>
        </w:rPr>
      </w:pPr>
      <w:r w:rsidRPr="004862DC">
        <w:rPr>
          <w:sz w:val="28"/>
          <w:szCs w:val="28"/>
        </w:rPr>
        <w:t xml:space="preserve">Передача государственных полномочий Российской Федерации осуществляется на основании Федерального закона от 20.08.2004 № 113-ФЗ «О присяжных заседателях федеральных судов общей юрисдикции в Российской Федерации» и </w:t>
      </w:r>
      <w:r w:rsidR="00357143" w:rsidRPr="004862DC">
        <w:rPr>
          <w:sz w:val="28"/>
          <w:szCs w:val="28"/>
        </w:rPr>
        <w:t>распоряжени</w:t>
      </w:r>
      <w:r w:rsidR="004D55F3">
        <w:rPr>
          <w:sz w:val="28"/>
          <w:szCs w:val="28"/>
        </w:rPr>
        <w:t>я</w:t>
      </w:r>
      <w:r w:rsidR="00357143" w:rsidRPr="004862DC">
        <w:rPr>
          <w:sz w:val="28"/>
          <w:szCs w:val="28"/>
        </w:rPr>
        <w:t xml:space="preserve"> Правительства Российской Федерации  от 04.11.2017 № 2444-р  </w:t>
      </w:r>
      <w:r w:rsidRPr="004862DC">
        <w:rPr>
          <w:sz w:val="28"/>
          <w:szCs w:val="28"/>
        </w:rPr>
        <w:t>«О </w:t>
      </w:r>
      <w:r w:rsidR="00357143" w:rsidRPr="004862DC">
        <w:rPr>
          <w:sz w:val="28"/>
          <w:szCs w:val="28"/>
        </w:rPr>
        <w:t xml:space="preserve">проведении  </w:t>
      </w:r>
      <w:r w:rsidRPr="004862DC">
        <w:rPr>
          <w:sz w:val="28"/>
          <w:szCs w:val="28"/>
        </w:rPr>
        <w:t xml:space="preserve">Всероссийской </w:t>
      </w:r>
      <w:r w:rsidR="00357143" w:rsidRPr="004862DC">
        <w:rPr>
          <w:sz w:val="28"/>
          <w:szCs w:val="28"/>
        </w:rPr>
        <w:t>переписи населения 2020 года</w:t>
      </w:r>
      <w:r w:rsidRPr="004862DC">
        <w:rPr>
          <w:sz w:val="28"/>
          <w:szCs w:val="28"/>
        </w:rPr>
        <w:t>».</w:t>
      </w:r>
    </w:p>
    <w:p w:rsidR="002D46A8" w:rsidRPr="004862DC" w:rsidRDefault="002D46A8" w:rsidP="002D46A8">
      <w:pPr>
        <w:autoSpaceDE w:val="0"/>
        <w:autoSpaceDN w:val="0"/>
        <w:adjustRightInd w:val="0"/>
        <w:ind w:firstLine="709"/>
        <w:jc w:val="both"/>
        <w:rPr>
          <w:sz w:val="28"/>
          <w:szCs w:val="28"/>
        </w:rPr>
      </w:pPr>
      <w:r w:rsidRPr="004862DC">
        <w:rPr>
          <w:sz w:val="28"/>
          <w:szCs w:val="28"/>
        </w:rPr>
        <w:t>Передача государственных полномочий Архангельской области осуществляется на основании закона Архангельской области от 20.09.2005 № 84-5-ОЗ «О наделении органов местного самоуправления муниципальных образований Архангельской области отдельными государственными полномочиями».</w:t>
      </w:r>
    </w:p>
    <w:p w:rsidR="00DD570D" w:rsidRPr="004862DC" w:rsidRDefault="0049603F" w:rsidP="0049603F">
      <w:pPr>
        <w:autoSpaceDE w:val="0"/>
        <w:autoSpaceDN w:val="0"/>
        <w:adjustRightInd w:val="0"/>
        <w:ind w:firstLine="720"/>
        <w:jc w:val="both"/>
        <w:rPr>
          <w:bCs/>
          <w:sz w:val="28"/>
          <w:szCs w:val="28"/>
        </w:rPr>
      </w:pPr>
      <w:r w:rsidRPr="004862DC">
        <w:rPr>
          <w:sz w:val="28"/>
          <w:szCs w:val="28"/>
        </w:rPr>
        <w:t>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 в разрезе направлений расходов, приведены в</w:t>
      </w:r>
      <w:r w:rsidR="004D55F3">
        <w:rPr>
          <w:sz w:val="28"/>
          <w:szCs w:val="28"/>
        </w:rPr>
        <w:t> </w:t>
      </w:r>
      <w:r w:rsidRPr="004862DC">
        <w:rPr>
          <w:sz w:val="28"/>
          <w:szCs w:val="28"/>
        </w:rPr>
        <w:t>приложении 4 к настоящей муниципальной программе</w:t>
      </w:r>
      <w:r w:rsidRPr="004862DC">
        <w:rPr>
          <w:bCs/>
          <w:sz w:val="28"/>
          <w:szCs w:val="28"/>
        </w:rPr>
        <w:t>.</w:t>
      </w:r>
    </w:p>
    <w:p w:rsidR="0049603F" w:rsidRPr="00832526" w:rsidRDefault="0049603F" w:rsidP="0049603F">
      <w:pPr>
        <w:autoSpaceDE w:val="0"/>
        <w:autoSpaceDN w:val="0"/>
        <w:adjustRightInd w:val="0"/>
        <w:ind w:firstLine="720"/>
        <w:jc w:val="center"/>
        <w:rPr>
          <w:color w:val="FF0000"/>
        </w:rPr>
      </w:pPr>
    </w:p>
    <w:p w:rsidR="00210462" w:rsidRPr="004862DC" w:rsidRDefault="00832526" w:rsidP="002B5229">
      <w:pPr>
        <w:autoSpaceDE w:val="0"/>
        <w:autoSpaceDN w:val="0"/>
        <w:adjustRightInd w:val="0"/>
        <w:ind w:firstLine="720"/>
        <w:jc w:val="center"/>
        <w:rPr>
          <w:sz w:val="28"/>
          <w:szCs w:val="28"/>
        </w:rPr>
      </w:pPr>
      <w:r w:rsidRPr="004862DC">
        <w:rPr>
          <w:sz w:val="28"/>
          <w:szCs w:val="28"/>
        </w:rPr>
        <w:t>3.3.3</w:t>
      </w:r>
      <w:r w:rsidR="000B1763">
        <w:rPr>
          <w:sz w:val="28"/>
          <w:szCs w:val="28"/>
        </w:rPr>
        <w:t>.</w:t>
      </w:r>
      <w:r w:rsidR="00210462" w:rsidRPr="004862DC">
        <w:rPr>
          <w:sz w:val="28"/>
          <w:szCs w:val="28"/>
        </w:rPr>
        <w:t> Административные мероприятия</w:t>
      </w:r>
    </w:p>
    <w:p w:rsidR="00210462" w:rsidRPr="004862DC" w:rsidRDefault="00210462" w:rsidP="00210462">
      <w:pPr>
        <w:autoSpaceDE w:val="0"/>
        <w:autoSpaceDN w:val="0"/>
        <w:adjustRightInd w:val="0"/>
        <w:ind w:firstLine="357"/>
        <w:jc w:val="both"/>
        <w:rPr>
          <w:bCs/>
          <w:sz w:val="28"/>
          <w:szCs w:val="28"/>
        </w:rPr>
      </w:pPr>
    </w:p>
    <w:p w:rsidR="00210462" w:rsidRPr="004862DC" w:rsidRDefault="00210462" w:rsidP="00AA050A">
      <w:pPr>
        <w:pStyle w:val="00"/>
        <w:ind w:firstLine="709"/>
        <w:rPr>
          <w:sz w:val="28"/>
          <w:szCs w:val="28"/>
        </w:rPr>
      </w:pPr>
      <w:r w:rsidRPr="004862DC">
        <w:rPr>
          <w:sz w:val="28"/>
          <w:szCs w:val="28"/>
        </w:rPr>
        <w:t>В рамках обеспечивающей подпрограммы муниципальной программы предусмотрено выполнение следующ</w:t>
      </w:r>
      <w:r w:rsidR="004D55F3">
        <w:rPr>
          <w:sz w:val="28"/>
          <w:szCs w:val="28"/>
        </w:rPr>
        <w:t>его</w:t>
      </w:r>
      <w:r w:rsidRPr="004862DC">
        <w:rPr>
          <w:sz w:val="28"/>
          <w:szCs w:val="28"/>
        </w:rPr>
        <w:t xml:space="preserve"> административн</w:t>
      </w:r>
      <w:r w:rsidR="004D55F3">
        <w:rPr>
          <w:sz w:val="28"/>
          <w:szCs w:val="28"/>
        </w:rPr>
        <w:t>ого</w:t>
      </w:r>
      <w:r w:rsidRPr="004862DC">
        <w:rPr>
          <w:sz w:val="28"/>
          <w:szCs w:val="28"/>
        </w:rPr>
        <w:t xml:space="preserve"> мероприяти</w:t>
      </w:r>
      <w:r w:rsidR="004D55F3">
        <w:rPr>
          <w:sz w:val="28"/>
          <w:szCs w:val="28"/>
        </w:rPr>
        <w:t>я</w:t>
      </w:r>
      <w:r w:rsidRPr="004862DC">
        <w:rPr>
          <w:sz w:val="28"/>
          <w:szCs w:val="28"/>
        </w:rPr>
        <w:t>:</w:t>
      </w:r>
    </w:p>
    <w:p w:rsidR="00210462" w:rsidRPr="004862DC" w:rsidRDefault="00F318B1" w:rsidP="00AA050A">
      <w:pPr>
        <w:pStyle w:val="00"/>
        <w:ind w:firstLine="709"/>
        <w:rPr>
          <w:sz w:val="28"/>
          <w:szCs w:val="28"/>
        </w:rPr>
      </w:pPr>
      <w:r w:rsidRPr="004862DC">
        <w:rPr>
          <w:sz w:val="28"/>
          <w:szCs w:val="28"/>
        </w:rPr>
        <w:t>-</w:t>
      </w:r>
      <w:r w:rsidR="00210462" w:rsidRPr="004862DC">
        <w:rPr>
          <w:sz w:val="28"/>
          <w:szCs w:val="28"/>
        </w:rPr>
        <w:t> разработка и совершенствование нормативн</w:t>
      </w:r>
      <w:r w:rsidR="006F7962" w:rsidRPr="004862DC">
        <w:rPr>
          <w:sz w:val="28"/>
          <w:szCs w:val="28"/>
        </w:rPr>
        <w:t xml:space="preserve">ых </w:t>
      </w:r>
      <w:r w:rsidR="00210462" w:rsidRPr="004862DC">
        <w:rPr>
          <w:sz w:val="28"/>
          <w:szCs w:val="28"/>
        </w:rPr>
        <w:t>правовых актов, регулирующих в</w:t>
      </w:r>
      <w:r w:rsidR="006F4901" w:rsidRPr="004862DC">
        <w:rPr>
          <w:sz w:val="28"/>
          <w:szCs w:val="28"/>
        </w:rPr>
        <w:t>опросы муниципального управления</w:t>
      </w:r>
      <w:r w:rsidR="00210462" w:rsidRPr="004862DC">
        <w:rPr>
          <w:sz w:val="28"/>
          <w:szCs w:val="28"/>
        </w:rPr>
        <w:t xml:space="preserve"> в муниципальном образовании «Северодвинск».</w:t>
      </w:r>
    </w:p>
    <w:p w:rsidR="00210462" w:rsidRPr="004862DC" w:rsidRDefault="00210462" w:rsidP="00AA050A">
      <w:pPr>
        <w:pStyle w:val="00"/>
        <w:ind w:firstLine="709"/>
        <w:rPr>
          <w:sz w:val="28"/>
          <w:szCs w:val="28"/>
        </w:rPr>
      </w:pPr>
      <w:r w:rsidRPr="004862DC">
        <w:rPr>
          <w:sz w:val="28"/>
          <w:szCs w:val="28"/>
        </w:rPr>
        <w:t>Выполнение административного мероприятия «</w:t>
      </w:r>
      <w:r w:rsidR="00F97795" w:rsidRPr="004862DC">
        <w:rPr>
          <w:sz w:val="28"/>
          <w:szCs w:val="28"/>
        </w:rPr>
        <w:t>Разработка и</w:t>
      </w:r>
      <w:r w:rsidR="004D55F3">
        <w:rPr>
          <w:sz w:val="28"/>
          <w:szCs w:val="28"/>
        </w:rPr>
        <w:t> </w:t>
      </w:r>
      <w:r w:rsidR="00F97795" w:rsidRPr="004862DC">
        <w:rPr>
          <w:sz w:val="28"/>
          <w:szCs w:val="28"/>
        </w:rPr>
        <w:t>совершенствование нормативных правовых актов, регулирующих вопросы муниципального управления в муниципальном образовании «Северодвинск»</w:t>
      </w:r>
      <w:r w:rsidRPr="004862DC">
        <w:rPr>
          <w:sz w:val="28"/>
          <w:szCs w:val="28"/>
        </w:rPr>
        <w:t xml:space="preserve"> оценивается с помощью показател</w:t>
      </w:r>
      <w:r w:rsidR="004D55F3">
        <w:rPr>
          <w:sz w:val="28"/>
          <w:szCs w:val="28"/>
        </w:rPr>
        <w:t>ей</w:t>
      </w:r>
      <w:r w:rsidRPr="004862DC">
        <w:rPr>
          <w:sz w:val="28"/>
          <w:szCs w:val="28"/>
        </w:rPr>
        <w:t>:</w:t>
      </w:r>
    </w:p>
    <w:p w:rsidR="00210462" w:rsidRPr="004862DC" w:rsidRDefault="00210462" w:rsidP="00AA050A">
      <w:pPr>
        <w:pStyle w:val="00"/>
        <w:ind w:firstLine="709"/>
        <w:rPr>
          <w:sz w:val="28"/>
          <w:szCs w:val="28"/>
        </w:rPr>
      </w:pPr>
      <w:r w:rsidRPr="004862DC">
        <w:rPr>
          <w:sz w:val="28"/>
          <w:szCs w:val="28"/>
        </w:rPr>
        <w:t>а) </w:t>
      </w:r>
      <w:r w:rsidR="00F97795" w:rsidRPr="004862DC">
        <w:rPr>
          <w:sz w:val="28"/>
          <w:szCs w:val="28"/>
        </w:rPr>
        <w:t>количество утвержденных нормативных правовых актов, регулирующих вопросы муниципального управления в муниципальном образовании «Северодвинск»;</w:t>
      </w:r>
    </w:p>
    <w:p w:rsidR="00F97795" w:rsidRPr="004862DC" w:rsidRDefault="00F97795" w:rsidP="00AA050A">
      <w:pPr>
        <w:pStyle w:val="00"/>
        <w:ind w:firstLine="709"/>
        <w:rPr>
          <w:sz w:val="28"/>
          <w:szCs w:val="28"/>
        </w:rPr>
      </w:pPr>
      <w:r w:rsidRPr="004862DC">
        <w:rPr>
          <w:sz w:val="28"/>
          <w:szCs w:val="28"/>
        </w:rPr>
        <w:t>б) количество корректировок, внесенных в нормативные правовые акты, регулирующие вопросы муниципального управления в муниципальном образовании «Северодвинск».</w:t>
      </w:r>
    </w:p>
    <w:p w:rsidR="00210462" w:rsidRPr="004862DC" w:rsidRDefault="00210462" w:rsidP="00BB5309">
      <w:pPr>
        <w:pStyle w:val="00"/>
        <w:ind w:firstLine="709"/>
        <w:rPr>
          <w:bCs/>
          <w:sz w:val="28"/>
          <w:szCs w:val="28"/>
        </w:rPr>
      </w:pPr>
      <w:r w:rsidRPr="004862DC">
        <w:rPr>
          <w:sz w:val="28"/>
          <w:szCs w:val="28"/>
        </w:rPr>
        <w:t>Значения показателей административных мероприятий по годам реализации муниципальной программы приведены в приложении 4 к</w:t>
      </w:r>
      <w:r w:rsidR="004D55F3">
        <w:rPr>
          <w:sz w:val="28"/>
          <w:szCs w:val="28"/>
        </w:rPr>
        <w:t> </w:t>
      </w:r>
      <w:r w:rsidRPr="004862DC">
        <w:rPr>
          <w:sz w:val="28"/>
          <w:szCs w:val="28"/>
        </w:rPr>
        <w:t>настоящей муниципальной программе.</w:t>
      </w:r>
    </w:p>
    <w:p w:rsidR="00832526" w:rsidRDefault="00832526" w:rsidP="00BB5309">
      <w:pPr>
        <w:pStyle w:val="01"/>
        <w:keepNext/>
        <w:rPr>
          <w:color w:val="FF0000"/>
        </w:rPr>
      </w:pPr>
    </w:p>
    <w:p w:rsidR="00210462" w:rsidRPr="004862DC" w:rsidRDefault="00210462" w:rsidP="00BB5309">
      <w:pPr>
        <w:pStyle w:val="01"/>
        <w:keepNext/>
        <w:rPr>
          <w:sz w:val="28"/>
          <w:szCs w:val="28"/>
        </w:rPr>
      </w:pPr>
      <w:r w:rsidRPr="004862DC">
        <w:rPr>
          <w:sz w:val="28"/>
          <w:szCs w:val="28"/>
        </w:rPr>
        <w:t xml:space="preserve">Раздел </w:t>
      </w:r>
      <w:r w:rsidR="0029507A" w:rsidRPr="004862DC">
        <w:rPr>
          <w:sz w:val="28"/>
          <w:szCs w:val="28"/>
        </w:rPr>
        <w:t>4</w:t>
      </w:r>
      <w:r w:rsidR="00DA1FDA" w:rsidRPr="004862DC">
        <w:rPr>
          <w:sz w:val="28"/>
          <w:szCs w:val="28"/>
        </w:rPr>
        <w:t xml:space="preserve"> </w:t>
      </w:r>
      <w:r w:rsidR="0094756F" w:rsidRPr="004862DC">
        <w:rPr>
          <w:sz w:val="28"/>
          <w:szCs w:val="28"/>
        </w:rPr>
        <w:t xml:space="preserve"> </w:t>
      </w:r>
      <w:r w:rsidRPr="004862DC">
        <w:rPr>
          <w:sz w:val="28"/>
          <w:szCs w:val="28"/>
        </w:rPr>
        <w:t xml:space="preserve">Механизм управления и мониторинга реализации </w:t>
      </w:r>
    </w:p>
    <w:p w:rsidR="00210462" w:rsidRPr="004862DC" w:rsidRDefault="00210462" w:rsidP="00BB5309">
      <w:pPr>
        <w:pStyle w:val="01"/>
        <w:keepNext/>
        <w:rPr>
          <w:sz w:val="28"/>
          <w:szCs w:val="28"/>
        </w:rPr>
      </w:pPr>
      <w:r w:rsidRPr="004862DC">
        <w:rPr>
          <w:sz w:val="28"/>
          <w:szCs w:val="28"/>
        </w:rPr>
        <w:t>муниципальной программы</w:t>
      </w:r>
      <w:r w:rsidR="0094756F" w:rsidRPr="004862DC">
        <w:rPr>
          <w:sz w:val="28"/>
          <w:szCs w:val="28"/>
        </w:rPr>
        <w:t xml:space="preserve"> </w:t>
      </w:r>
    </w:p>
    <w:p w:rsidR="001B6FA7" w:rsidRPr="004862DC" w:rsidRDefault="001B6FA7" w:rsidP="00BB5309">
      <w:pPr>
        <w:pStyle w:val="00"/>
        <w:keepNext/>
        <w:ind w:firstLine="709"/>
        <w:rPr>
          <w:sz w:val="28"/>
          <w:szCs w:val="28"/>
        </w:rPr>
      </w:pPr>
      <w:bookmarkStart w:id="6" w:name="sub_2127"/>
    </w:p>
    <w:p w:rsidR="00210462" w:rsidRPr="004862DC" w:rsidRDefault="0094756F" w:rsidP="00BB5309">
      <w:pPr>
        <w:pStyle w:val="02"/>
        <w:keepNext/>
        <w:rPr>
          <w:sz w:val="28"/>
          <w:szCs w:val="28"/>
        </w:rPr>
      </w:pPr>
      <w:r w:rsidRPr="004862DC">
        <w:rPr>
          <w:sz w:val="28"/>
          <w:szCs w:val="28"/>
        </w:rPr>
        <w:t>4</w:t>
      </w:r>
      <w:r w:rsidR="00210462" w:rsidRPr="004862DC">
        <w:rPr>
          <w:sz w:val="28"/>
          <w:szCs w:val="28"/>
        </w:rPr>
        <w:t xml:space="preserve">.1. Управление реализацией </w:t>
      </w:r>
      <w:r w:rsidR="00210462" w:rsidRPr="004862DC">
        <w:rPr>
          <w:bCs/>
          <w:sz w:val="28"/>
          <w:szCs w:val="28"/>
        </w:rPr>
        <w:t>муниципальной</w:t>
      </w:r>
      <w:r w:rsidR="00210462" w:rsidRPr="004862DC">
        <w:rPr>
          <w:sz w:val="28"/>
          <w:szCs w:val="28"/>
        </w:rPr>
        <w:t xml:space="preserve"> программы</w:t>
      </w:r>
    </w:p>
    <w:p w:rsidR="00210462" w:rsidRPr="004862DC" w:rsidRDefault="00210462" w:rsidP="00BB5309">
      <w:pPr>
        <w:keepNext/>
        <w:ind w:firstLine="720"/>
        <w:jc w:val="center"/>
        <w:rPr>
          <w:sz w:val="28"/>
          <w:szCs w:val="28"/>
        </w:rPr>
      </w:pPr>
    </w:p>
    <w:p w:rsidR="00277CE3" w:rsidRPr="004862DC" w:rsidRDefault="00A448FC" w:rsidP="00AA050A">
      <w:pPr>
        <w:pStyle w:val="00"/>
        <w:ind w:firstLine="709"/>
        <w:rPr>
          <w:sz w:val="28"/>
          <w:szCs w:val="28"/>
        </w:rPr>
      </w:pPr>
      <w:r w:rsidRPr="004862DC">
        <w:rPr>
          <w:sz w:val="28"/>
          <w:szCs w:val="28"/>
        </w:rPr>
        <w:t xml:space="preserve">Управление реализацией муниципальной программы осуществляется ответственным исполнителем – </w:t>
      </w:r>
      <w:r w:rsidR="006D60D0" w:rsidRPr="004862DC">
        <w:rPr>
          <w:sz w:val="28"/>
          <w:szCs w:val="28"/>
        </w:rPr>
        <w:t>Административно-организационным управлением</w:t>
      </w:r>
      <w:r w:rsidR="00210462" w:rsidRPr="004862DC">
        <w:rPr>
          <w:sz w:val="28"/>
          <w:szCs w:val="28"/>
        </w:rPr>
        <w:t xml:space="preserve"> Администрации Северодвинска</w:t>
      </w:r>
      <w:r w:rsidR="00277CE3" w:rsidRPr="004862DC">
        <w:rPr>
          <w:sz w:val="28"/>
          <w:szCs w:val="28"/>
        </w:rPr>
        <w:t xml:space="preserve"> и предусматривает следующее:</w:t>
      </w:r>
    </w:p>
    <w:p w:rsidR="00277CE3" w:rsidRPr="004862DC" w:rsidRDefault="00277CE3" w:rsidP="00AA050A">
      <w:pPr>
        <w:pStyle w:val="00"/>
        <w:ind w:firstLine="709"/>
        <w:rPr>
          <w:sz w:val="28"/>
          <w:szCs w:val="28"/>
        </w:rPr>
      </w:pPr>
      <w:r w:rsidRPr="004862DC">
        <w:rPr>
          <w:sz w:val="28"/>
          <w:szCs w:val="28"/>
        </w:rPr>
        <w:t>- создание формальной структуры подчиненности и соответствующего разделения работы при реализации муниципальной программы между органами Администрации Северодвинск</w:t>
      </w:r>
      <w:r w:rsidR="0094756F" w:rsidRPr="004862DC">
        <w:rPr>
          <w:sz w:val="28"/>
          <w:szCs w:val="28"/>
        </w:rPr>
        <w:t>а, ответственным исполнителем и</w:t>
      </w:r>
      <w:r w:rsidR="004D55F3">
        <w:rPr>
          <w:sz w:val="28"/>
          <w:szCs w:val="28"/>
        </w:rPr>
        <w:t> </w:t>
      </w:r>
      <w:r w:rsidR="0094756F" w:rsidRPr="004862DC">
        <w:rPr>
          <w:sz w:val="28"/>
          <w:szCs w:val="28"/>
        </w:rPr>
        <w:t>участникам</w:t>
      </w:r>
      <w:r w:rsidRPr="004862DC">
        <w:rPr>
          <w:sz w:val="28"/>
          <w:szCs w:val="28"/>
        </w:rPr>
        <w:t xml:space="preserve">и муниципальной программы; </w:t>
      </w:r>
    </w:p>
    <w:p w:rsidR="00277CE3" w:rsidRPr="004862DC" w:rsidRDefault="00277CE3" w:rsidP="00AA050A">
      <w:pPr>
        <w:pStyle w:val="00"/>
        <w:ind w:firstLine="709"/>
        <w:rPr>
          <w:sz w:val="28"/>
          <w:szCs w:val="28"/>
        </w:rPr>
      </w:pPr>
      <w:r w:rsidRPr="004862DC">
        <w:rPr>
          <w:sz w:val="28"/>
          <w:szCs w:val="28"/>
        </w:rPr>
        <w:t xml:space="preserve">- определение мероприятий по реализации программы и распределение их между ответственным исполнителем и </w:t>
      </w:r>
      <w:r w:rsidR="0094756F" w:rsidRPr="004862DC">
        <w:rPr>
          <w:sz w:val="28"/>
          <w:szCs w:val="28"/>
        </w:rPr>
        <w:t xml:space="preserve">участниками </w:t>
      </w:r>
      <w:r w:rsidRPr="004862DC">
        <w:rPr>
          <w:sz w:val="28"/>
          <w:szCs w:val="28"/>
        </w:rPr>
        <w:t xml:space="preserve"> муниципальной программы;</w:t>
      </w:r>
    </w:p>
    <w:p w:rsidR="00277CE3" w:rsidRPr="004862DC" w:rsidRDefault="00277CE3" w:rsidP="00AA050A">
      <w:pPr>
        <w:pStyle w:val="00"/>
        <w:ind w:firstLine="709"/>
        <w:rPr>
          <w:sz w:val="28"/>
          <w:szCs w:val="28"/>
        </w:rPr>
      </w:pPr>
      <w:r w:rsidRPr="004862DC">
        <w:rPr>
          <w:sz w:val="28"/>
          <w:szCs w:val="28"/>
        </w:rPr>
        <w:t xml:space="preserve">- оперативное принятие решений, обеспечение согласованности взаимодействия ответственного исполнителя и </w:t>
      </w:r>
      <w:r w:rsidR="005D24B8" w:rsidRPr="004862DC">
        <w:rPr>
          <w:sz w:val="28"/>
          <w:szCs w:val="28"/>
        </w:rPr>
        <w:t>участников</w:t>
      </w:r>
      <w:r w:rsidRPr="004862DC">
        <w:rPr>
          <w:sz w:val="28"/>
          <w:szCs w:val="28"/>
        </w:rPr>
        <w:t xml:space="preserve"> программы;</w:t>
      </w:r>
    </w:p>
    <w:p w:rsidR="00277CE3" w:rsidRPr="004862DC" w:rsidRDefault="00277CE3" w:rsidP="00AA050A">
      <w:pPr>
        <w:pStyle w:val="00"/>
        <w:ind w:firstLine="709"/>
        <w:rPr>
          <w:sz w:val="28"/>
          <w:szCs w:val="28"/>
        </w:rPr>
      </w:pPr>
      <w:r w:rsidRPr="004862DC">
        <w:rPr>
          <w:sz w:val="28"/>
          <w:szCs w:val="28"/>
        </w:rPr>
        <w:t>- учет, контроль и анализ реализации муниципальной программы.</w:t>
      </w:r>
    </w:p>
    <w:p w:rsidR="00277CE3" w:rsidRPr="004862DC" w:rsidRDefault="00277CE3" w:rsidP="00AA050A">
      <w:pPr>
        <w:pStyle w:val="00"/>
        <w:ind w:firstLine="709"/>
        <w:rPr>
          <w:sz w:val="28"/>
          <w:szCs w:val="28"/>
        </w:rPr>
      </w:pPr>
      <w:r w:rsidRPr="004862DC">
        <w:rPr>
          <w:sz w:val="28"/>
          <w:szCs w:val="28"/>
        </w:rPr>
        <w:t>Ответственный исполнитель</w:t>
      </w:r>
      <w:r w:rsidR="004862DC">
        <w:rPr>
          <w:sz w:val="28"/>
          <w:szCs w:val="28"/>
        </w:rPr>
        <w:t xml:space="preserve"> </w:t>
      </w:r>
      <w:r w:rsidRPr="004862DC">
        <w:rPr>
          <w:sz w:val="28"/>
          <w:szCs w:val="28"/>
        </w:rPr>
        <w:t>муниципальной программы самостоятельно определяет формы и методы управления реализацией программы.</w:t>
      </w:r>
    </w:p>
    <w:p w:rsidR="00210462" w:rsidRPr="004862DC" w:rsidRDefault="005D24B8" w:rsidP="00AA050A">
      <w:pPr>
        <w:pStyle w:val="00"/>
        <w:ind w:firstLine="709"/>
        <w:rPr>
          <w:sz w:val="28"/>
          <w:szCs w:val="28"/>
        </w:rPr>
      </w:pPr>
      <w:r w:rsidRPr="004862DC">
        <w:rPr>
          <w:sz w:val="28"/>
          <w:szCs w:val="28"/>
        </w:rPr>
        <w:t>Участники</w:t>
      </w:r>
      <w:r w:rsidR="00277CE3" w:rsidRPr="004862DC">
        <w:rPr>
          <w:sz w:val="28"/>
          <w:szCs w:val="28"/>
        </w:rPr>
        <w:t xml:space="preserve">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210462" w:rsidRPr="004862DC" w:rsidRDefault="009F4AFC" w:rsidP="00AA050A">
      <w:pPr>
        <w:pStyle w:val="00"/>
        <w:ind w:firstLine="709"/>
        <w:rPr>
          <w:sz w:val="28"/>
          <w:szCs w:val="28"/>
        </w:rPr>
      </w:pPr>
      <w:r w:rsidRPr="004862DC">
        <w:rPr>
          <w:sz w:val="28"/>
          <w:szCs w:val="28"/>
        </w:rPr>
        <w:t>Административно-организационное управление</w:t>
      </w:r>
      <w:r w:rsidR="00210462" w:rsidRPr="004862DC">
        <w:rPr>
          <w:sz w:val="28"/>
          <w:szCs w:val="28"/>
        </w:rPr>
        <w:t xml:space="preserve"> </w:t>
      </w:r>
      <w:r w:rsidR="002B42F4" w:rsidRPr="004862DC">
        <w:rPr>
          <w:sz w:val="28"/>
          <w:szCs w:val="28"/>
        </w:rPr>
        <w:t xml:space="preserve">Администрации Северодвинска </w:t>
      </w:r>
      <w:r w:rsidR="00210462" w:rsidRPr="004862DC">
        <w:rPr>
          <w:sz w:val="28"/>
          <w:szCs w:val="28"/>
        </w:rPr>
        <w:t>обеспечивает согласованные действия по подготовке и</w:t>
      </w:r>
      <w:r w:rsidR="004D55F3">
        <w:rPr>
          <w:sz w:val="28"/>
          <w:szCs w:val="28"/>
        </w:rPr>
        <w:t> </w:t>
      </w:r>
      <w:r w:rsidR="00210462" w:rsidRPr="004862DC">
        <w:rPr>
          <w:sz w:val="28"/>
          <w:szCs w:val="28"/>
        </w:rPr>
        <w:t>реализации программных мероприятий, а также подготавливает информацию о ходе реализации Программы.</w:t>
      </w:r>
    </w:p>
    <w:p w:rsidR="00210462" w:rsidRPr="004862DC" w:rsidRDefault="00210462" w:rsidP="00AA050A">
      <w:pPr>
        <w:pStyle w:val="00"/>
        <w:ind w:firstLine="709"/>
        <w:rPr>
          <w:sz w:val="28"/>
          <w:szCs w:val="28"/>
        </w:rPr>
      </w:pPr>
      <w:r w:rsidRPr="004862DC">
        <w:rPr>
          <w:sz w:val="28"/>
          <w:szCs w:val="28"/>
        </w:rPr>
        <w:t xml:space="preserve">Отдел бухгалтерского учета и отчетности </w:t>
      </w:r>
      <w:r w:rsidR="002B42F4" w:rsidRPr="004862DC">
        <w:rPr>
          <w:sz w:val="28"/>
          <w:szCs w:val="28"/>
        </w:rPr>
        <w:t xml:space="preserve">Администрации Северодвинска </w:t>
      </w:r>
      <w:r w:rsidRPr="004862DC">
        <w:rPr>
          <w:sz w:val="28"/>
          <w:szCs w:val="28"/>
        </w:rPr>
        <w:t>обеспечивает согласованные действия по целевому и</w:t>
      </w:r>
      <w:r w:rsidR="004D55F3">
        <w:rPr>
          <w:sz w:val="28"/>
          <w:szCs w:val="28"/>
        </w:rPr>
        <w:t> </w:t>
      </w:r>
      <w:r w:rsidRPr="004862DC">
        <w:rPr>
          <w:sz w:val="28"/>
          <w:szCs w:val="28"/>
        </w:rPr>
        <w:t>эффективному использованию бюджетных средств, разрабатывает и</w:t>
      </w:r>
      <w:r w:rsidR="004D55F3">
        <w:rPr>
          <w:sz w:val="28"/>
          <w:szCs w:val="28"/>
        </w:rPr>
        <w:t> </w:t>
      </w:r>
      <w:r w:rsidRPr="004862DC">
        <w:rPr>
          <w:sz w:val="28"/>
          <w:szCs w:val="28"/>
        </w:rPr>
        <w:t>представляет бюджетную заявку на ассигнования из местного бюджета для финансирования Программы на очередной финансовый год, а также подготавливает информацию о ходе реализации Программы.</w:t>
      </w:r>
    </w:p>
    <w:p w:rsidR="00210462" w:rsidRPr="004862DC" w:rsidRDefault="00210462" w:rsidP="00AA050A">
      <w:pPr>
        <w:pStyle w:val="00"/>
        <w:ind w:firstLine="709"/>
        <w:rPr>
          <w:sz w:val="28"/>
          <w:szCs w:val="28"/>
        </w:rPr>
      </w:pPr>
      <w:r w:rsidRPr="004862DC">
        <w:rPr>
          <w:sz w:val="28"/>
          <w:szCs w:val="28"/>
        </w:rPr>
        <w:t>Корректировка Программы, в том числе включение в нее мероприятий, а также продление срока ее реализации осуществляется в соответствии с</w:t>
      </w:r>
      <w:r w:rsidR="004D55F3">
        <w:rPr>
          <w:sz w:val="28"/>
          <w:szCs w:val="28"/>
        </w:rPr>
        <w:t> </w:t>
      </w:r>
      <w:r w:rsidR="00216623" w:rsidRPr="004862DC">
        <w:rPr>
          <w:sz w:val="28"/>
          <w:szCs w:val="28"/>
        </w:rPr>
        <w:t>Порядком разработки</w:t>
      </w:r>
      <w:r w:rsidR="002131C4" w:rsidRPr="004862DC">
        <w:rPr>
          <w:sz w:val="28"/>
          <w:szCs w:val="28"/>
        </w:rPr>
        <w:t>,</w:t>
      </w:r>
      <w:r w:rsidR="00216623" w:rsidRPr="004862DC">
        <w:rPr>
          <w:sz w:val="28"/>
          <w:szCs w:val="28"/>
        </w:rPr>
        <w:t xml:space="preserve"> </w:t>
      </w:r>
      <w:r w:rsidR="001E3361" w:rsidRPr="004862DC">
        <w:rPr>
          <w:sz w:val="28"/>
          <w:szCs w:val="28"/>
        </w:rPr>
        <w:t xml:space="preserve">реализации </w:t>
      </w:r>
      <w:r w:rsidR="00216623" w:rsidRPr="004862DC">
        <w:rPr>
          <w:sz w:val="28"/>
          <w:szCs w:val="28"/>
        </w:rPr>
        <w:t>и оценки эффективности муниципальных программ муниципального образования «Северодвинск», утвержденным постановлением Администрации Северодвинска от 30.10.2013 № 426-па</w:t>
      </w:r>
      <w:r w:rsidRPr="004862DC">
        <w:rPr>
          <w:sz w:val="28"/>
          <w:szCs w:val="28"/>
        </w:rPr>
        <w:t>.</w:t>
      </w:r>
    </w:p>
    <w:p w:rsidR="00AF4EC9" w:rsidRPr="004862DC" w:rsidRDefault="00AF4EC9" w:rsidP="00F318B1">
      <w:pPr>
        <w:ind w:firstLine="720"/>
        <w:jc w:val="center"/>
        <w:rPr>
          <w:sz w:val="28"/>
          <w:szCs w:val="28"/>
        </w:rPr>
      </w:pPr>
      <w:bookmarkStart w:id="7" w:name="sub_2128"/>
      <w:bookmarkEnd w:id="6"/>
    </w:p>
    <w:p w:rsidR="00210462" w:rsidRPr="004862DC" w:rsidRDefault="008D203D" w:rsidP="00F8217C">
      <w:pPr>
        <w:pStyle w:val="02"/>
        <w:rPr>
          <w:sz w:val="28"/>
          <w:szCs w:val="28"/>
        </w:rPr>
      </w:pPr>
      <w:r w:rsidRPr="004862DC">
        <w:rPr>
          <w:sz w:val="28"/>
          <w:szCs w:val="28"/>
        </w:rPr>
        <w:t>4</w:t>
      </w:r>
      <w:r w:rsidR="00210462" w:rsidRPr="004862DC">
        <w:rPr>
          <w:sz w:val="28"/>
          <w:szCs w:val="28"/>
        </w:rPr>
        <w:t xml:space="preserve">.2. Мониторинг реализации </w:t>
      </w:r>
      <w:r w:rsidR="00210462" w:rsidRPr="004862DC">
        <w:rPr>
          <w:bCs/>
          <w:sz w:val="28"/>
          <w:szCs w:val="28"/>
        </w:rPr>
        <w:t>муниципальной</w:t>
      </w:r>
      <w:r w:rsidR="00210462" w:rsidRPr="004862DC">
        <w:rPr>
          <w:sz w:val="28"/>
          <w:szCs w:val="28"/>
        </w:rPr>
        <w:t xml:space="preserve"> программы</w:t>
      </w:r>
    </w:p>
    <w:p w:rsidR="00210462" w:rsidRPr="004862DC" w:rsidRDefault="00210462" w:rsidP="00210462">
      <w:pPr>
        <w:ind w:firstLine="720"/>
        <w:jc w:val="center"/>
        <w:rPr>
          <w:sz w:val="28"/>
          <w:szCs w:val="28"/>
        </w:rPr>
      </w:pPr>
    </w:p>
    <w:p w:rsidR="00752A9A" w:rsidRPr="004862DC" w:rsidRDefault="00752A9A" w:rsidP="00AA050A">
      <w:pPr>
        <w:pStyle w:val="00"/>
        <w:ind w:firstLine="709"/>
        <w:rPr>
          <w:sz w:val="28"/>
          <w:szCs w:val="28"/>
        </w:rPr>
      </w:pPr>
      <w:r w:rsidRPr="004862DC">
        <w:rPr>
          <w:sz w:val="28"/>
          <w:szCs w:val="28"/>
        </w:rPr>
        <w:t>Мониторинг реализации муниципальной программы обеспечивает:</w:t>
      </w:r>
    </w:p>
    <w:p w:rsidR="00FA6033" w:rsidRPr="004862DC" w:rsidRDefault="00FA6033" w:rsidP="00AA050A">
      <w:pPr>
        <w:pStyle w:val="00"/>
        <w:ind w:firstLine="709"/>
        <w:rPr>
          <w:sz w:val="28"/>
          <w:szCs w:val="28"/>
        </w:rPr>
      </w:pPr>
      <w:r w:rsidRPr="004862DC">
        <w:rPr>
          <w:sz w:val="28"/>
          <w:szCs w:val="28"/>
        </w:rPr>
        <w:lastRenderedPageBreak/>
        <w:t>- регулярность получения информации о реализации муниципальной программы от участников программы;</w:t>
      </w:r>
    </w:p>
    <w:p w:rsidR="00FA6033" w:rsidRPr="004862DC" w:rsidRDefault="00FA6033" w:rsidP="00AA050A">
      <w:pPr>
        <w:pStyle w:val="00"/>
        <w:ind w:firstLine="709"/>
        <w:rPr>
          <w:sz w:val="28"/>
          <w:szCs w:val="28"/>
        </w:rPr>
      </w:pPr>
      <w:r w:rsidRPr="004862DC">
        <w:rPr>
          <w:sz w:val="28"/>
          <w:szCs w:val="28"/>
        </w:rPr>
        <w:t>- согласованность действий участников муниципальной программы;</w:t>
      </w:r>
    </w:p>
    <w:p w:rsidR="00FA6033" w:rsidRPr="004862DC" w:rsidRDefault="00FA6033" w:rsidP="00AA050A">
      <w:pPr>
        <w:pStyle w:val="00"/>
        <w:ind w:firstLine="709"/>
        <w:rPr>
          <w:sz w:val="28"/>
          <w:szCs w:val="28"/>
        </w:rPr>
      </w:pPr>
      <w:r w:rsidRPr="004862DC">
        <w:rPr>
          <w:sz w:val="28"/>
          <w:szCs w:val="28"/>
        </w:rPr>
        <w:t>- своевременную актуализацию муниципальной программы с учетом меняющихся внешних и внутренних рисков;</w:t>
      </w:r>
    </w:p>
    <w:p w:rsidR="00752A9A" w:rsidRPr="004862DC" w:rsidRDefault="00752A9A" w:rsidP="00AA050A">
      <w:pPr>
        <w:pStyle w:val="00"/>
        <w:ind w:firstLine="709"/>
        <w:rPr>
          <w:sz w:val="28"/>
          <w:szCs w:val="28"/>
        </w:rPr>
      </w:pPr>
      <w:r w:rsidRPr="004862DC">
        <w:rPr>
          <w:sz w:val="28"/>
          <w:szCs w:val="28"/>
        </w:rPr>
        <w:t>- своевременное выполнение мероприятий Программы;</w:t>
      </w:r>
    </w:p>
    <w:p w:rsidR="00752A9A" w:rsidRPr="004862DC" w:rsidRDefault="00752A9A" w:rsidP="00AA050A">
      <w:pPr>
        <w:pStyle w:val="00"/>
        <w:ind w:firstLine="709"/>
        <w:rPr>
          <w:sz w:val="28"/>
          <w:szCs w:val="28"/>
        </w:rPr>
      </w:pPr>
      <w:r w:rsidRPr="004862DC">
        <w:rPr>
          <w:sz w:val="28"/>
          <w:szCs w:val="28"/>
        </w:rPr>
        <w:t>- сбор и анализ данных о достигнутых результатах;</w:t>
      </w:r>
    </w:p>
    <w:p w:rsidR="00752A9A" w:rsidRPr="004862DC" w:rsidRDefault="00752A9A" w:rsidP="00AA050A">
      <w:pPr>
        <w:pStyle w:val="00"/>
        <w:ind w:firstLine="709"/>
        <w:rPr>
          <w:sz w:val="28"/>
          <w:szCs w:val="28"/>
        </w:rPr>
      </w:pPr>
      <w:r w:rsidRPr="004862DC">
        <w:rPr>
          <w:sz w:val="28"/>
          <w:szCs w:val="28"/>
        </w:rPr>
        <w:t>- разработку предложений по совершенствованию хода реализации Программы;</w:t>
      </w:r>
    </w:p>
    <w:p w:rsidR="00752A9A" w:rsidRPr="004862DC" w:rsidRDefault="00752A9A" w:rsidP="00AA050A">
      <w:pPr>
        <w:pStyle w:val="00"/>
        <w:ind w:firstLine="709"/>
        <w:rPr>
          <w:sz w:val="28"/>
          <w:szCs w:val="28"/>
        </w:rPr>
      </w:pPr>
      <w:r w:rsidRPr="004862DC">
        <w:rPr>
          <w:sz w:val="28"/>
          <w:szCs w:val="28"/>
        </w:rPr>
        <w:t>- подготовку отчетов о ходе реализации программы в соответствии с</w:t>
      </w:r>
      <w:r w:rsidR="004D55F3">
        <w:rPr>
          <w:sz w:val="28"/>
          <w:szCs w:val="28"/>
        </w:rPr>
        <w:t> </w:t>
      </w:r>
      <w:r w:rsidRPr="004862DC">
        <w:rPr>
          <w:sz w:val="28"/>
          <w:szCs w:val="28"/>
        </w:rPr>
        <w:t>Порядком разработки, реализации и оценки эффективности муниципальных программ муниципального образования «Северодвинск», утвержденным постановлением Администрации Северодвинска от 30.10.2013 № 426-па.</w:t>
      </w:r>
    </w:p>
    <w:p w:rsidR="00752A9A" w:rsidRPr="004862DC" w:rsidRDefault="00752A9A" w:rsidP="00AA050A">
      <w:pPr>
        <w:pStyle w:val="00"/>
        <w:ind w:firstLine="709"/>
        <w:rPr>
          <w:sz w:val="28"/>
          <w:szCs w:val="28"/>
        </w:rPr>
      </w:pPr>
      <w:r w:rsidRPr="004862DC">
        <w:rPr>
          <w:sz w:val="28"/>
          <w:szCs w:val="28"/>
        </w:rPr>
        <w:t>Источниками информации для проведения мониторинга реализации Программы являются:</w:t>
      </w:r>
    </w:p>
    <w:p w:rsidR="00752A9A" w:rsidRPr="004862DC" w:rsidRDefault="00752A9A" w:rsidP="00AA050A">
      <w:pPr>
        <w:pStyle w:val="00"/>
        <w:ind w:firstLine="709"/>
        <w:rPr>
          <w:sz w:val="28"/>
          <w:szCs w:val="28"/>
        </w:rPr>
      </w:pPr>
      <w:r w:rsidRPr="004862DC">
        <w:rPr>
          <w:sz w:val="28"/>
          <w:szCs w:val="28"/>
        </w:rPr>
        <w:t>- ведомственная, региональная и федеральная статистика показателей, характеризующих сферу реализации Программы;</w:t>
      </w:r>
    </w:p>
    <w:p w:rsidR="00752A9A" w:rsidRPr="004862DC" w:rsidRDefault="00752A9A" w:rsidP="00AA050A">
      <w:pPr>
        <w:pStyle w:val="00"/>
        <w:ind w:firstLine="709"/>
        <w:rPr>
          <w:sz w:val="28"/>
          <w:szCs w:val="28"/>
        </w:rPr>
      </w:pPr>
      <w:r w:rsidRPr="004862DC">
        <w:rPr>
          <w:sz w:val="28"/>
          <w:szCs w:val="28"/>
        </w:rPr>
        <w:t>- отчеты ответственного исполнителя программы об исполнении бюджета;</w:t>
      </w:r>
    </w:p>
    <w:p w:rsidR="001B6FA7" w:rsidRPr="004862DC" w:rsidRDefault="001B6FA7" w:rsidP="00AA050A">
      <w:pPr>
        <w:pStyle w:val="00"/>
        <w:ind w:firstLine="709"/>
        <w:rPr>
          <w:sz w:val="28"/>
          <w:szCs w:val="28"/>
        </w:rPr>
      </w:pPr>
      <w:r w:rsidRPr="004862DC">
        <w:rPr>
          <w:sz w:val="28"/>
          <w:szCs w:val="28"/>
        </w:rPr>
        <w:t xml:space="preserve">- отчеты </w:t>
      </w:r>
      <w:r w:rsidR="008D203D" w:rsidRPr="004862DC">
        <w:rPr>
          <w:sz w:val="28"/>
          <w:szCs w:val="28"/>
        </w:rPr>
        <w:t>участников</w:t>
      </w:r>
      <w:r w:rsidRPr="004862DC">
        <w:rPr>
          <w:sz w:val="28"/>
          <w:szCs w:val="28"/>
        </w:rPr>
        <w:t xml:space="preserve"> программы о реализации муниципальной программы;</w:t>
      </w:r>
    </w:p>
    <w:p w:rsidR="00752A9A" w:rsidRPr="004862DC" w:rsidRDefault="00752A9A" w:rsidP="00AA050A">
      <w:pPr>
        <w:pStyle w:val="00"/>
        <w:ind w:firstLine="709"/>
        <w:rPr>
          <w:sz w:val="28"/>
          <w:szCs w:val="28"/>
        </w:rPr>
      </w:pPr>
      <w:r w:rsidRPr="004862DC">
        <w:rPr>
          <w:sz w:val="28"/>
          <w:szCs w:val="28"/>
        </w:rPr>
        <w:t>- данные опросов с применением IT-технологий;</w:t>
      </w:r>
    </w:p>
    <w:p w:rsidR="00752A9A" w:rsidRPr="004862DC" w:rsidRDefault="00752A9A" w:rsidP="00AA050A">
      <w:pPr>
        <w:pStyle w:val="00"/>
        <w:ind w:firstLine="709"/>
        <w:rPr>
          <w:sz w:val="28"/>
          <w:szCs w:val="28"/>
        </w:rPr>
      </w:pPr>
      <w:r w:rsidRPr="004862DC">
        <w:rPr>
          <w:sz w:val="28"/>
          <w:szCs w:val="28"/>
        </w:rPr>
        <w:t>- другие источники.</w:t>
      </w:r>
    </w:p>
    <w:p w:rsidR="00752A9A" w:rsidRPr="004862DC" w:rsidRDefault="006D60D0" w:rsidP="00AA050A">
      <w:pPr>
        <w:pStyle w:val="00"/>
        <w:ind w:firstLine="709"/>
        <w:rPr>
          <w:sz w:val="28"/>
          <w:szCs w:val="28"/>
        </w:rPr>
      </w:pPr>
      <w:r w:rsidRPr="004862DC">
        <w:rPr>
          <w:sz w:val="28"/>
          <w:szCs w:val="28"/>
        </w:rPr>
        <w:t xml:space="preserve">Административно-организационное управление </w:t>
      </w:r>
      <w:r w:rsidR="00752A9A" w:rsidRPr="004862DC">
        <w:rPr>
          <w:sz w:val="28"/>
          <w:szCs w:val="28"/>
        </w:rPr>
        <w:t>Администрации Северодвинска ежегодно уточняет целевые показатели Программы, затраты по программным мероприятиям, механизм реализации Программы с учетом выделяемых финансовых средств.</w:t>
      </w:r>
    </w:p>
    <w:p w:rsidR="001B6FA7" w:rsidRPr="004862DC" w:rsidRDefault="001B6FA7" w:rsidP="00393C4D">
      <w:pPr>
        <w:pStyle w:val="02"/>
        <w:jc w:val="left"/>
        <w:rPr>
          <w:sz w:val="28"/>
          <w:szCs w:val="28"/>
        </w:rPr>
      </w:pPr>
      <w:bookmarkStart w:id="8" w:name="sub_2131"/>
      <w:bookmarkEnd w:id="7"/>
    </w:p>
    <w:p w:rsidR="001B6FA7" w:rsidRPr="004862DC" w:rsidRDefault="008D203D" w:rsidP="00F8217C">
      <w:pPr>
        <w:pStyle w:val="02"/>
        <w:rPr>
          <w:sz w:val="28"/>
          <w:szCs w:val="28"/>
        </w:rPr>
      </w:pPr>
      <w:r w:rsidRPr="004862DC">
        <w:rPr>
          <w:sz w:val="28"/>
          <w:szCs w:val="28"/>
        </w:rPr>
        <w:t>4</w:t>
      </w:r>
      <w:r w:rsidR="001B6FA7" w:rsidRPr="004862DC">
        <w:rPr>
          <w:sz w:val="28"/>
          <w:szCs w:val="28"/>
        </w:rPr>
        <w:t xml:space="preserve">.3. Взаимодействие ответственного исполнителя </w:t>
      </w:r>
      <w:r w:rsidR="004862DC">
        <w:rPr>
          <w:sz w:val="28"/>
          <w:szCs w:val="28"/>
        </w:rPr>
        <w:t xml:space="preserve"> </w:t>
      </w:r>
      <w:r w:rsidR="001B6FA7" w:rsidRPr="004862DC">
        <w:rPr>
          <w:sz w:val="28"/>
          <w:szCs w:val="28"/>
        </w:rPr>
        <w:t xml:space="preserve"> </w:t>
      </w:r>
      <w:r w:rsidR="001B6FA7" w:rsidRPr="004862DC">
        <w:rPr>
          <w:bCs/>
          <w:sz w:val="28"/>
          <w:szCs w:val="28"/>
        </w:rPr>
        <w:t>муниципальной</w:t>
      </w:r>
      <w:r w:rsidR="001B6FA7" w:rsidRPr="004862DC">
        <w:rPr>
          <w:sz w:val="28"/>
          <w:szCs w:val="28"/>
        </w:rPr>
        <w:t xml:space="preserve"> программы с исполнительными органами государственной власти Архангельской области при реализации </w:t>
      </w:r>
      <w:r w:rsidR="00393C4D" w:rsidRPr="004862DC">
        <w:rPr>
          <w:sz w:val="28"/>
          <w:szCs w:val="28"/>
        </w:rPr>
        <w:t>муниципальной</w:t>
      </w:r>
      <w:r w:rsidR="001B6FA7" w:rsidRPr="004862DC">
        <w:rPr>
          <w:sz w:val="28"/>
          <w:szCs w:val="28"/>
        </w:rPr>
        <w:t xml:space="preserve"> программы</w:t>
      </w:r>
    </w:p>
    <w:p w:rsidR="001B6FA7" w:rsidRPr="004862DC" w:rsidRDefault="001B6FA7" w:rsidP="00F8217C">
      <w:pPr>
        <w:pStyle w:val="02"/>
        <w:rPr>
          <w:sz w:val="28"/>
          <w:szCs w:val="28"/>
        </w:rPr>
      </w:pPr>
    </w:p>
    <w:p w:rsidR="00393C4D" w:rsidRPr="004862DC" w:rsidRDefault="003E2901" w:rsidP="00AA050A">
      <w:pPr>
        <w:pStyle w:val="00"/>
        <w:ind w:firstLine="709"/>
        <w:rPr>
          <w:sz w:val="28"/>
          <w:szCs w:val="28"/>
        </w:rPr>
      </w:pPr>
      <w:r w:rsidRPr="004862DC">
        <w:rPr>
          <w:sz w:val="28"/>
          <w:szCs w:val="28"/>
        </w:rPr>
        <w:t>При реализации муниципальной программы ответственный исполнитель муниципальной программы взаимодействует</w:t>
      </w:r>
      <w:r w:rsidR="007F772F" w:rsidRPr="004862DC">
        <w:rPr>
          <w:sz w:val="28"/>
          <w:szCs w:val="28"/>
        </w:rPr>
        <w:t xml:space="preserve"> с</w:t>
      </w:r>
      <w:r w:rsidRPr="004862DC">
        <w:rPr>
          <w:sz w:val="28"/>
          <w:szCs w:val="28"/>
        </w:rPr>
        <w:t xml:space="preserve"> </w:t>
      </w:r>
      <w:r w:rsidR="008D203D" w:rsidRPr="004862DC">
        <w:rPr>
          <w:sz w:val="28"/>
          <w:szCs w:val="28"/>
        </w:rPr>
        <w:t>департаментом</w:t>
      </w:r>
      <w:r w:rsidRPr="004862DC">
        <w:rPr>
          <w:sz w:val="28"/>
          <w:szCs w:val="28"/>
        </w:rPr>
        <w:t xml:space="preserve"> по местному самоуправлению и внутренней политике</w:t>
      </w:r>
      <w:r w:rsidR="008D203D" w:rsidRPr="004862DC">
        <w:rPr>
          <w:sz w:val="28"/>
          <w:szCs w:val="28"/>
        </w:rPr>
        <w:t xml:space="preserve"> администрации Губернатора </w:t>
      </w:r>
      <w:r w:rsidRPr="004862DC">
        <w:rPr>
          <w:sz w:val="28"/>
          <w:szCs w:val="28"/>
        </w:rPr>
        <w:t>Архангельской области</w:t>
      </w:r>
      <w:r w:rsidR="008D203D" w:rsidRPr="004862DC">
        <w:rPr>
          <w:sz w:val="28"/>
          <w:szCs w:val="28"/>
        </w:rPr>
        <w:t xml:space="preserve"> и Правительства Архангельской области</w:t>
      </w:r>
      <w:r w:rsidR="00FE1F29" w:rsidRPr="004862DC">
        <w:rPr>
          <w:sz w:val="28"/>
          <w:szCs w:val="28"/>
        </w:rPr>
        <w:t xml:space="preserve">, управлением по вопросам </w:t>
      </w:r>
      <w:proofErr w:type="gramStart"/>
      <w:r w:rsidR="00FE1F29" w:rsidRPr="004862DC">
        <w:rPr>
          <w:sz w:val="28"/>
          <w:szCs w:val="28"/>
        </w:rPr>
        <w:t>противодействия коррупции администрации Губернатора Архангельской области</w:t>
      </w:r>
      <w:proofErr w:type="gramEnd"/>
      <w:r w:rsidR="00FE1F29" w:rsidRPr="004862DC">
        <w:rPr>
          <w:sz w:val="28"/>
          <w:szCs w:val="28"/>
        </w:rPr>
        <w:t xml:space="preserve"> и Правительства Архангельской области, министерством связи и информационных технологий Архангельской области.</w:t>
      </w:r>
    </w:p>
    <w:p w:rsidR="008D203D" w:rsidRDefault="008D203D" w:rsidP="00F8217C">
      <w:pPr>
        <w:pStyle w:val="02"/>
        <w:rPr>
          <w:sz w:val="28"/>
          <w:szCs w:val="28"/>
        </w:rPr>
      </w:pPr>
    </w:p>
    <w:p w:rsidR="00BB5FD6" w:rsidRDefault="00BB5FD6" w:rsidP="00F8217C">
      <w:pPr>
        <w:pStyle w:val="02"/>
        <w:rPr>
          <w:sz w:val="28"/>
          <w:szCs w:val="28"/>
        </w:rPr>
      </w:pPr>
    </w:p>
    <w:p w:rsidR="00E657FA" w:rsidRDefault="00E657FA" w:rsidP="00F8217C">
      <w:pPr>
        <w:pStyle w:val="02"/>
        <w:rPr>
          <w:sz w:val="28"/>
          <w:szCs w:val="28"/>
        </w:rPr>
      </w:pPr>
    </w:p>
    <w:p w:rsidR="00E657FA" w:rsidRPr="004862DC" w:rsidRDefault="00E657FA" w:rsidP="00F8217C">
      <w:pPr>
        <w:pStyle w:val="02"/>
        <w:rPr>
          <w:sz w:val="28"/>
          <w:szCs w:val="28"/>
        </w:rPr>
      </w:pPr>
    </w:p>
    <w:p w:rsidR="00210462" w:rsidRPr="004862DC" w:rsidRDefault="00FE1F29" w:rsidP="00F8217C">
      <w:pPr>
        <w:pStyle w:val="02"/>
        <w:rPr>
          <w:sz w:val="28"/>
          <w:szCs w:val="28"/>
        </w:rPr>
      </w:pPr>
      <w:r w:rsidRPr="004862DC">
        <w:rPr>
          <w:sz w:val="28"/>
          <w:szCs w:val="28"/>
        </w:rPr>
        <w:lastRenderedPageBreak/>
        <w:t>4</w:t>
      </w:r>
      <w:r w:rsidR="00210462" w:rsidRPr="004862DC">
        <w:rPr>
          <w:sz w:val="28"/>
          <w:szCs w:val="28"/>
        </w:rPr>
        <w:t>.</w:t>
      </w:r>
      <w:r w:rsidR="001B6FA7" w:rsidRPr="004862DC">
        <w:rPr>
          <w:sz w:val="28"/>
          <w:szCs w:val="28"/>
        </w:rPr>
        <w:t>4</w:t>
      </w:r>
      <w:r w:rsidR="00210462" w:rsidRPr="004862DC">
        <w:rPr>
          <w:sz w:val="28"/>
          <w:szCs w:val="28"/>
        </w:rPr>
        <w:t xml:space="preserve">. Взаимодействие ответственного исполнителя </w:t>
      </w:r>
      <w:r w:rsidR="00210462" w:rsidRPr="004862DC">
        <w:rPr>
          <w:bCs/>
          <w:sz w:val="28"/>
          <w:szCs w:val="28"/>
        </w:rPr>
        <w:t>муниципальной</w:t>
      </w:r>
      <w:r w:rsidR="00210462" w:rsidRPr="004862DC">
        <w:rPr>
          <w:sz w:val="28"/>
          <w:szCs w:val="28"/>
        </w:rPr>
        <w:t xml:space="preserve"> программы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при реализации </w:t>
      </w:r>
      <w:r w:rsidR="00210462" w:rsidRPr="004862DC">
        <w:rPr>
          <w:bCs/>
          <w:sz w:val="28"/>
          <w:szCs w:val="28"/>
        </w:rPr>
        <w:t>муниципальной</w:t>
      </w:r>
      <w:r w:rsidR="00210462" w:rsidRPr="004862DC">
        <w:rPr>
          <w:sz w:val="28"/>
          <w:szCs w:val="28"/>
        </w:rPr>
        <w:t xml:space="preserve"> программы</w:t>
      </w:r>
    </w:p>
    <w:p w:rsidR="00210462" w:rsidRPr="004862DC" w:rsidRDefault="00210462" w:rsidP="00210462">
      <w:pPr>
        <w:ind w:firstLine="720"/>
        <w:jc w:val="center"/>
        <w:rPr>
          <w:sz w:val="28"/>
          <w:szCs w:val="28"/>
        </w:rPr>
      </w:pPr>
    </w:p>
    <w:p w:rsidR="00FA6033" w:rsidRPr="004862DC" w:rsidRDefault="00FA6033" w:rsidP="00AA050A">
      <w:pPr>
        <w:pStyle w:val="00"/>
        <w:ind w:firstLine="709"/>
        <w:rPr>
          <w:sz w:val="28"/>
          <w:szCs w:val="28"/>
        </w:rPr>
      </w:pPr>
      <w:r w:rsidRPr="004862DC">
        <w:rPr>
          <w:sz w:val="28"/>
          <w:szCs w:val="28"/>
        </w:rPr>
        <w:t xml:space="preserve">При реализации муниципальной программы ответственный исполнитель муниципальной программы взаимодействует с органами Администрации Северодвинска, с </w:t>
      </w:r>
      <w:r w:rsidR="00393C4D" w:rsidRPr="004862DC">
        <w:rPr>
          <w:sz w:val="28"/>
          <w:szCs w:val="28"/>
        </w:rPr>
        <w:t>г</w:t>
      </w:r>
      <w:r w:rsidRPr="004862DC">
        <w:rPr>
          <w:sz w:val="28"/>
          <w:szCs w:val="28"/>
        </w:rPr>
        <w:t>осударственн</w:t>
      </w:r>
      <w:r w:rsidR="00393C4D" w:rsidRPr="004862DC">
        <w:rPr>
          <w:sz w:val="28"/>
          <w:szCs w:val="28"/>
        </w:rPr>
        <w:t>ым</w:t>
      </w:r>
      <w:r w:rsidRPr="004862DC">
        <w:rPr>
          <w:sz w:val="28"/>
          <w:szCs w:val="28"/>
        </w:rPr>
        <w:t xml:space="preserve"> автономн</w:t>
      </w:r>
      <w:r w:rsidR="00393C4D" w:rsidRPr="004862DC">
        <w:rPr>
          <w:sz w:val="28"/>
          <w:szCs w:val="28"/>
        </w:rPr>
        <w:t>ым</w:t>
      </w:r>
      <w:r w:rsidRPr="004862DC">
        <w:rPr>
          <w:sz w:val="28"/>
          <w:szCs w:val="28"/>
        </w:rPr>
        <w:t xml:space="preserve"> учреждение</w:t>
      </w:r>
      <w:r w:rsidR="00393C4D" w:rsidRPr="004862DC">
        <w:rPr>
          <w:sz w:val="28"/>
          <w:szCs w:val="28"/>
        </w:rPr>
        <w:t>м</w:t>
      </w:r>
      <w:r w:rsidRPr="004862DC">
        <w:rPr>
          <w:sz w:val="28"/>
          <w:szCs w:val="28"/>
        </w:rPr>
        <w:t xml:space="preserve"> Архангельской области «Архангельский региональный многофункциональный центр предоставления</w:t>
      </w:r>
      <w:r w:rsidR="008B60C3" w:rsidRPr="004862DC">
        <w:rPr>
          <w:sz w:val="28"/>
          <w:szCs w:val="28"/>
        </w:rPr>
        <w:t xml:space="preserve"> </w:t>
      </w:r>
      <w:r w:rsidRPr="004862DC">
        <w:rPr>
          <w:sz w:val="28"/>
          <w:szCs w:val="28"/>
        </w:rPr>
        <w:t>государственных и</w:t>
      </w:r>
      <w:r w:rsidR="004D55F3">
        <w:rPr>
          <w:sz w:val="28"/>
          <w:szCs w:val="28"/>
        </w:rPr>
        <w:t> </w:t>
      </w:r>
      <w:r w:rsidRPr="004862DC">
        <w:rPr>
          <w:sz w:val="28"/>
          <w:szCs w:val="28"/>
        </w:rPr>
        <w:t>муниципальных услуг»</w:t>
      </w:r>
      <w:r w:rsidR="008B60C3" w:rsidRPr="004862DC">
        <w:rPr>
          <w:sz w:val="28"/>
          <w:szCs w:val="28"/>
        </w:rPr>
        <w:t xml:space="preserve">, муниципальным казенным учреждением «Центр материально-технического обеспечения». </w:t>
      </w:r>
    </w:p>
    <w:p w:rsidR="00FA6033" w:rsidRPr="004862DC" w:rsidRDefault="008B60C3" w:rsidP="00AA050A">
      <w:pPr>
        <w:pStyle w:val="00"/>
        <w:ind w:firstLine="709"/>
        <w:rPr>
          <w:sz w:val="28"/>
          <w:szCs w:val="28"/>
        </w:rPr>
      </w:pPr>
      <w:r w:rsidRPr="004862DC">
        <w:rPr>
          <w:sz w:val="28"/>
          <w:szCs w:val="28"/>
        </w:rPr>
        <w:t>Участники</w:t>
      </w:r>
      <w:r w:rsidR="00FA6033" w:rsidRPr="004862DC">
        <w:rPr>
          <w:sz w:val="28"/>
          <w:szCs w:val="28"/>
        </w:rPr>
        <w:t xml:space="preserve"> муниципальной программы в части мероприятий, исполнителями которых они являются, обеспечивают подготовку и</w:t>
      </w:r>
      <w:r w:rsidR="004D55F3">
        <w:rPr>
          <w:sz w:val="28"/>
          <w:szCs w:val="28"/>
        </w:rPr>
        <w:t> </w:t>
      </w:r>
      <w:r w:rsidR="00FA6033" w:rsidRPr="004862DC">
        <w:rPr>
          <w:sz w:val="28"/>
          <w:szCs w:val="28"/>
        </w:rPr>
        <w:t>реализацию соответствующих программных мероприятий, целевое и</w:t>
      </w:r>
      <w:r w:rsidR="004D55F3">
        <w:rPr>
          <w:sz w:val="28"/>
          <w:szCs w:val="28"/>
        </w:rPr>
        <w:t> </w:t>
      </w:r>
      <w:r w:rsidR="00FA6033" w:rsidRPr="004862DC">
        <w:rPr>
          <w:sz w:val="28"/>
          <w:szCs w:val="28"/>
        </w:rPr>
        <w:t>эффективное использование бюджетных средств, в установленном порядке отчитываются перед ответственным исполнителем о целевом использовании выделенных им финансовых средств.</w:t>
      </w:r>
    </w:p>
    <w:p w:rsidR="00FA6033" w:rsidRPr="004862DC" w:rsidRDefault="00FA6033" w:rsidP="00AA050A">
      <w:pPr>
        <w:pStyle w:val="00"/>
        <w:ind w:firstLine="709"/>
        <w:rPr>
          <w:sz w:val="28"/>
          <w:szCs w:val="28"/>
        </w:rPr>
      </w:pPr>
      <w:r w:rsidRPr="004862DC">
        <w:rPr>
          <w:sz w:val="28"/>
          <w:szCs w:val="28"/>
        </w:rPr>
        <w:t>При изменении объемов бюджетного финансирования по сравнению с</w:t>
      </w:r>
      <w:r w:rsidR="004D55F3">
        <w:rPr>
          <w:sz w:val="28"/>
          <w:szCs w:val="28"/>
        </w:rPr>
        <w:t> </w:t>
      </w:r>
      <w:r w:rsidRPr="004862DC">
        <w:rPr>
          <w:sz w:val="28"/>
          <w:szCs w:val="28"/>
        </w:rPr>
        <w:t xml:space="preserve">объемами, предусмотренными муниципальной программой, ответственный исполнитель и </w:t>
      </w:r>
      <w:r w:rsidR="00B245E6" w:rsidRPr="004862DC">
        <w:rPr>
          <w:sz w:val="28"/>
          <w:szCs w:val="28"/>
        </w:rPr>
        <w:t>участники</w:t>
      </w:r>
      <w:r w:rsidRPr="004862DC">
        <w:rPr>
          <w:sz w:val="28"/>
          <w:szCs w:val="28"/>
        </w:rPr>
        <w:t xml:space="preserve"> муниципальной программы уточняют объемы финансирования, а также перечень мероприятий для реализации муниципальной программы в установленные сроки.</w:t>
      </w:r>
    </w:p>
    <w:p w:rsidR="00210462" w:rsidRPr="004862DC" w:rsidRDefault="00210462" w:rsidP="00AA050A">
      <w:pPr>
        <w:pStyle w:val="00"/>
        <w:ind w:firstLine="709"/>
        <w:rPr>
          <w:sz w:val="28"/>
          <w:szCs w:val="28"/>
        </w:rPr>
      </w:pPr>
      <w:r w:rsidRPr="004862DC">
        <w:rPr>
          <w:sz w:val="28"/>
          <w:szCs w:val="28"/>
        </w:rPr>
        <w:t xml:space="preserve">Реализация задачи </w:t>
      </w:r>
      <w:r w:rsidR="00B245E6" w:rsidRPr="004862DC">
        <w:rPr>
          <w:sz w:val="28"/>
          <w:szCs w:val="28"/>
        </w:rPr>
        <w:t>6</w:t>
      </w:r>
      <w:r w:rsidRPr="004862DC">
        <w:rPr>
          <w:sz w:val="28"/>
          <w:szCs w:val="28"/>
        </w:rPr>
        <w:t xml:space="preserve"> «</w:t>
      </w:r>
      <w:r w:rsidR="00B245E6" w:rsidRPr="004862DC">
        <w:rPr>
          <w:sz w:val="28"/>
          <w:szCs w:val="28"/>
        </w:rPr>
        <w:t>Повышение</w:t>
      </w:r>
      <w:r w:rsidR="00F97795" w:rsidRPr="004862DC">
        <w:rPr>
          <w:sz w:val="28"/>
          <w:szCs w:val="28"/>
        </w:rPr>
        <w:t xml:space="preserve"> информационной открытости органов местного самоуправления</w:t>
      </w:r>
      <w:r w:rsidRPr="004862DC">
        <w:rPr>
          <w:sz w:val="28"/>
          <w:szCs w:val="28"/>
        </w:rPr>
        <w:t xml:space="preserve">» подпрограммы </w:t>
      </w:r>
      <w:r w:rsidR="00410D89" w:rsidRPr="004862DC">
        <w:rPr>
          <w:sz w:val="28"/>
          <w:szCs w:val="28"/>
        </w:rPr>
        <w:t>1</w:t>
      </w:r>
      <w:r w:rsidRPr="004862DC">
        <w:rPr>
          <w:sz w:val="28"/>
          <w:szCs w:val="28"/>
        </w:rPr>
        <w:t xml:space="preserve"> «</w:t>
      </w:r>
      <w:r w:rsidR="002131C4" w:rsidRPr="004862DC">
        <w:rPr>
          <w:sz w:val="28"/>
          <w:szCs w:val="28"/>
        </w:rPr>
        <w:t>Повышение эффективности и качества исполнения ключевых муниципальных функций и</w:t>
      </w:r>
      <w:r w:rsidR="004D55F3">
        <w:rPr>
          <w:sz w:val="28"/>
          <w:szCs w:val="28"/>
        </w:rPr>
        <w:t> </w:t>
      </w:r>
      <w:r w:rsidR="002131C4" w:rsidRPr="004862DC">
        <w:rPr>
          <w:sz w:val="28"/>
          <w:szCs w:val="28"/>
        </w:rPr>
        <w:t>системы предоставления муниципальных услуг Администрацией Северодвинска</w:t>
      </w:r>
      <w:r w:rsidRPr="004862DC">
        <w:rPr>
          <w:sz w:val="28"/>
          <w:szCs w:val="28"/>
        </w:rPr>
        <w:t>» осуществляется благодаря тесному сотрудничеству с</w:t>
      </w:r>
      <w:r w:rsidR="004D55F3">
        <w:rPr>
          <w:sz w:val="28"/>
          <w:szCs w:val="28"/>
        </w:rPr>
        <w:t> </w:t>
      </w:r>
      <w:r w:rsidRPr="004862DC">
        <w:rPr>
          <w:sz w:val="28"/>
          <w:szCs w:val="28"/>
        </w:rPr>
        <w:t xml:space="preserve">представителями СМИ. Традиционно в День российской печати организуется прием </w:t>
      </w:r>
      <w:r w:rsidR="00DD570D" w:rsidRPr="004862DC">
        <w:rPr>
          <w:sz w:val="28"/>
          <w:szCs w:val="28"/>
        </w:rPr>
        <w:t xml:space="preserve">Главы </w:t>
      </w:r>
      <w:r w:rsidR="00F00171" w:rsidRPr="004862DC">
        <w:rPr>
          <w:sz w:val="28"/>
          <w:szCs w:val="28"/>
        </w:rPr>
        <w:t>Северодвинска</w:t>
      </w:r>
      <w:r w:rsidRPr="004862DC">
        <w:rPr>
          <w:sz w:val="28"/>
          <w:szCs w:val="28"/>
        </w:rPr>
        <w:t xml:space="preserve"> </w:t>
      </w:r>
      <w:r w:rsidR="00195C55">
        <w:rPr>
          <w:sz w:val="28"/>
          <w:szCs w:val="28"/>
        </w:rPr>
        <w:t xml:space="preserve">для </w:t>
      </w:r>
      <w:r w:rsidRPr="004862DC">
        <w:rPr>
          <w:sz w:val="28"/>
          <w:szCs w:val="28"/>
        </w:rPr>
        <w:t xml:space="preserve">журналистов города (подводятся итоги городского конкурса журналистских работ). Начальник </w:t>
      </w:r>
      <w:r w:rsidR="007F772F" w:rsidRPr="004862DC">
        <w:rPr>
          <w:sz w:val="28"/>
          <w:szCs w:val="28"/>
        </w:rPr>
        <w:t>О</w:t>
      </w:r>
      <w:r w:rsidRPr="004862DC">
        <w:rPr>
          <w:sz w:val="28"/>
          <w:szCs w:val="28"/>
        </w:rPr>
        <w:t>тдела по</w:t>
      </w:r>
      <w:r w:rsidR="004D55F3">
        <w:rPr>
          <w:sz w:val="28"/>
          <w:szCs w:val="28"/>
        </w:rPr>
        <w:t> </w:t>
      </w:r>
      <w:r w:rsidRPr="004862DC">
        <w:rPr>
          <w:sz w:val="28"/>
          <w:szCs w:val="28"/>
        </w:rPr>
        <w:t>связям со СМИ регулярно встречается с редакторами для обсуждения вопросов, касающихся деятельности редакци</w:t>
      </w:r>
      <w:r w:rsidR="00F00171" w:rsidRPr="004862DC">
        <w:rPr>
          <w:sz w:val="28"/>
          <w:szCs w:val="28"/>
        </w:rPr>
        <w:t>й</w:t>
      </w:r>
      <w:r w:rsidRPr="004862DC">
        <w:rPr>
          <w:sz w:val="28"/>
          <w:szCs w:val="28"/>
        </w:rPr>
        <w:t xml:space="preserve"> и взаимодействия с</w:t>
      </w:r>
      <w:bookmarkStart w:id="9" w:name="OLE_LINK4"/>
      <w:r w:rsidR="004D55F3">
        <w:rPr>
          <w:sz w:val="28"/>
          <w:szCs w:val="28"/>
        </w:rPr>
        <w:t> </w:t>
      </w:r>
      <w:r w:rsidR="00F00171" w:rsidRPr="004862DC">
        <w:rPr>
          <w:sz w:val="28"/>
          <w:szCs w:val="28"/>
        </w:rPr>
        <w:t>Администрацией Северодвинска</w:t>
      </w:r>
      <w:bookmarkEnd w:id="9"/>
      <w:r w:rsidRPr="004862DC">
        <w:rPr>
          <w:sz w:val="28"/>
          <w:szCs w:val="28"/>
        </w:rPr>
        <w:t xml:space="preserve">. Ежедневно специалисты </w:t>
      </w:r>
      <w:r w:rsidR="009A3C59" w:rsidRPr="004862DC">
        <w:rPr>
          <w:sz w:val="28"/>
          <w:szCs w:val="28"/>
        </w:rPr>
        <w:t>О</w:t>
      </w:r>
      <w:r w:rsidRPr="004862DC">
        <w:rPr>
          <w:sz w:val="28"/>
          <w:szCs w:val="28"/>
        </w:rPr>
        <w:t>тдела по</w:t>
      </w:r>
      <w:r w:rsidR="004D55F3">
        <w:rPr>
          <w:sz w:val="28"/>
          <w:szCs w:val="28"/>
        </w:rPr>
        <w:t> </w:t>
      </w:r>
      <w:r w:rsidRPr="004862DC">
        <w:rPr>
          <w:sz w:val="28"/>
          <w:szCs w:val="28"/>
        </w:rPr>
        <w:t xml:space="preserve">связям со СМИ </w:t>
      </w:r>
      <w:r w:rsidR="0095707A" w:rsidRPr="004862DC">
        <w:rPr>
          <w:sz w:val="28"/>
          <w:szCs w:val="28"/>
        </w:rPr>
        <w:t xml:space="preserve">Администрации Северодвинска </w:t>
      </w:r>
      <w:r w:rsidRPr="004862DC">
        <w:rPr>
          <w:sz w:val="28"/>
          <w:szCs w:val="28"/>
        </w:rPr>
        <w:t xml:space="preserve">рассылают </w:t>
      </w:r>
      <w:proofErr w:type="spellStart"/>
      <w:r w:rsidRPr="004862DC">
        <w:rPr>
          <w:sz w:val="28"/>
          <w:szCs w:val="28"/>
        </w:rPr>
        <w:t>инфоповоды</w:t>
      </w:r>
      <w:proofErr w:type="spellEnd"/>
      <w:r w:rsidRPr="004862DC">
        <w:rPr>
          <w:sz w:val="28"/>
          <w:szCs w:val="28"/>
        </w:rPr>
        <w:t xml:space="preserve"> в</w:t>
      </w:r>
      <w:r w:rsidR="004D55F3">
        <w:rPr>
          <w:sz w:val="28"/>
          <w:szCs w:val="28"/>
        </w:rPr>
        <w:t> </w:t>
      </w:r>
      <w:r w:rsidRPr="004862DC">
        <w:rPr>
          <w:sz w:val="28"/>
          <w:szCs w:val="28"/>
        </w:rPr>
        <w:t xml:space="preserve">редакции и организуют для журналистов </w:t>
      </w:r>
      <w:proofErr w:type="gramStart"/>
      <w:r w:rsidRPr="004862DC">
        <w:rPr>
          <w:sz w:val="28"/>
          <w:szCs w:val="28"/>
        </w:rPr>
        <w:t>пресс-туры</w:t>
      </w:r>
      <w:proofErr w:type="gramEnd"/>
      <w:r w:rsidRPr="004862DC">
        <w:rPr>
          <w:sz w:val="28"/>
          <w:szCs w:val="28"/>
        </w:rPr>
        <w:t>, пресс-конференции, комментарии, а в последующем отслеживают качество и количество материалов. По запросам представителей СМИ оперативно готовится информация с разъяснением того или иного аспекта. Тем самым осуществляется и управление, и мониторинг.</w:t>
      </w:r>
    </w:p>
    <w:bookmarkEnd w:id="8"/>
    <w:p w:rsidR="00210462" w:rsidRPr="004862DC" w:rsidRDefault="00210462" w:rsidP="00210462">
      <w:pPr>
        <w:jc w:val="center"/>
        <w:rPr>
          <w:sz w:val="28"/>
          <w:szCs w:val="28"/>
        </w:rPr>
      </w:pPr>
    </w:p>
    <w:p w:rsidR="00F4632E" w:rsidRDefault="00F4632E" w:rsidP="00210462">
      <w:pPr>
        <w:jc w:val="center"/>
        <w:rPr>
          <w:sz w:val="28"/>
          <w:szCs w:val="28"/>
        </w:rPr>
      </w:pPr>
    </w:p>
    <w:p w:rsidR="004D55F3" w:rsidRDefault="004D55F3" w:rsidP="00210462">
      <w:pPr>
        <w:jc w:val="center"/>
        <w:rPr>
          <w:sz w:val="28"/>
          <w:szCs w:val="28"/>
        </w:rPr>
      </w:pPr>
    </w:p>
    <w:p w:rsidR="00210462" w:rsidRPr="004862DC" w:rsidRDefault="00210462" w:rsidP="007D0D18">
      <w:pPr>
        <w:pStyle w:val="01"/>
        <w:rPr>
          <w:sz w:val="28"/>
          <w:szCs w:val="28"/>
        </w:rPr>
      </w:pPr>
      <w:r w:rsidRPr="004862DC">
        <w:rPr>
          <w:sz w:val="28"/>
          <w:szCs w:val="28"/>
        </w:rPr>
        <w:lastRenderedPageBreak/>
        <w:t xml:space="preserve">Раздел </w:t>
      </w:r>
      <w:r w:rsidR="0029507A" w:rsidRPr="004862DC">
        <w:rPr>
          <w:bCs/>
          <w:sz w:val="28"/>
          <w:szCs w:val="28"/>
        </w:rPr>
        <w:t>5</w:t>
      </w:r>
      <w:r w:rsidR="00E657FA">
        <w:rPr>
          <w:bCs/>
          <w:sz w:val="28"/>
          <w:szCs w:val="28"/>
        </w:rPr>
        <w:t xml:space="preserve">. </w:t>
      </w:r>
      <w:r w:rsidRPr="004862DC">
        <w:rPr>
          <w:sz w:val="28"/>
          <w:szCs w:val="28"/>
        </w:rPr>
        <w:t>Анализ рисков реализации муниципальной программы и меры по</w:t>
      </w:r>
      <w:r w:rsidR="00E657FA">
        <w:rPr>
          <w:sz w:val="28"/>
          <w:szCs w:val="28"/>
        </w:rPr>
        <w:t> </w:t>
      </w:r>
      <w:r w:rsidRPr="004862DC">
        <w:rPr>
          <w:sz w:val="28"/>
          <w:szCs w:val="28"/>
        </w:rPr>
        <w:t>управлению рисками</w:t>
      </w:r>
    </w:p>
    <w:p w:rsidR="00210462" w:rsidRPr="004862DC" w:rsidRDefault="00210462" w:rsidP="00210462">
      <w:pPr>
        <w:jc w:val="center"/>
        <w:rPr>
          <w:sz w:val="28"/>
          <w:szCs w:val="28"/>
        </w:rPr>
      </w:pPr>
    </w:p>
    <w:p w:rsidR="00210462" w:rsidRPr="004862DC" w:rsidRDefault="00210462" w:rsidP="00AA050A">
      <w:pPr>
        <w:pStyle w:val="00"/>
        <w:ind w:firstLine="709"/>
        <w:rPr>
          <w:sz w:val="28"/>
          <w:szCs w:val="28"/>
        </w:rPr>
      </w:pPr>
      <w:r w:rsidRPr="004862DC">
        <w:rPr>
          <w:sz w:val="28"/>
          <w:szCs w:val="28"/>
        </w:rPr>
        <w:t>В процессе реализации муниципальной программы могут проявиться внешние и внутренние риски.</w:t>
      </w:r>
    </w:p>
    <w:p w:rsidR="00210462" w:rsidRPr="004862DC" w:rsidRDefault="00210462" w:rsidP="00AA050A">
      <w:pPr>
        <w:pStyle w:val="00"/>
        <w:ind w:firstLine="709"/>
        <w:rPr>
          <w:sz w:val="28"/>
          <w:szCs w:val="28"/>
        </w:rPr>
      </w:pPr>
      <w:r w:rsidRPr="004862DC">
        <w:rPr>
          <w:sz w:val="28"/>
          <w:szCs w:val="28"/>
        </w:rPr>
        <w:t>К числу внешних рисков относятся:</w:t>
      </w:r>
    </w:p>
    <w:p w:rsidR="00210462" w:rsidRPr="004862DC" w:rsidRDefault="00210462" w:rsidP="00AA050A">
      <w:pPr>
        <w:pStyle w:val="00"/>
        <w:ind w:firstLine="709"/>
        <w:rPr>
          <w:sz w:val="28"/>
          <w:szCs w:val="28"/>
        </w:rPr>
      </w:pPr>
      <w:r w:rsidRPr="004862DC">
        <w:rPr>
          <w:sz w:val="28"/>
          <w:szCs w:val="28"/>
        </w:rPr>
        <w:t>- изменение федерального и регионального законодательства;</w:t>
      </w:r>
    </w:p>
    <w:p w:rsidR="00210462" w:rsidRPr="004862DC" w:rsidRDefault="00210462" w:rsidP="00AA050A">
      <w:pPr>
        <w:pStyle w:val="00"/>
        <w:ind w:firstLine="709"/>
        <w:rPr>
          <w:sz w:val="28"/>
          <w:szCs w:val="28"/>
        </w:rPr>
      </w:pPr>
      <w:r w:rsidRPr="004862DC">
        <w:rPr>
          <w:sz w:val="28"/>
          <w:szCs w:val="28"/>
        </w:rPr>
        <w:t>- изменение параметров федерального и регионального бюджета.</w:t>
      </w:r>
    </w:p>
    <w:p w:rsidR="00210462" w:rsidRPr="004862DC" w:rsidRDefault="00210462" w:rsidP="00AA050A">
      <w:pPr>
        <w:pStyle w:val="00"/>
        <w:ind w:firstLine="709"/>
        <w:rPr>
          <w:sz w:val="28"/>
          <w:szCs w:val="28"/>
        </w:rPr>
      </w:pPr>
      <w:r w:rsidRPr="004862DC">
        <w:rPr>
          <w:sz w:val="28"/>
          <w:szCs w:val="28"/>
        </w:rPr>
        <w:t>Для снижения определенной доли внешних рисков планируется:</w:t>
      </w:r>
    </w:p>
    <w:p w:rsidR="00210462" w:rsidRPr="004862DC" w:rsidRDefault="00210462" w:rsidP="00AA050A">
      <w:pPr>
        <w:pStyle w:val="00"/>
        <w:ind w:firstLine="709"/>
        <w:rPr>
          <w:sz w:val="28"/>
          <w:szCs w:val="28"/>
        </w:rPr>
      </w:pPr>
      <w:r w:rsidRPr="004862DC">
        <w:rPr>
          <w:sz w:val="28"/>
          <w:szCs w:val="28"/>
        </w:rPr>
        <w:t>- постоянный мониторинг изменений федерального и регионального законодательства;</w:t>
      </w:r>
    </w:p>
    <w:p w:rsidR="00210462" w:rsidRPr="004862DC" w:rsidRDefault="00210462" w:rsidP="00AA050A">
      <w:pPr>
        <w:pStyle w:val="00"/>
        <w:ind w:firstLine="709"/>
        <w:rPr>
          <w:sz w:val="28"/>
          <w:szCs w:val="28"/>
        </w:rPr>
      </w:pPr>
      <w:r w:rsidRPr="004862DC">
        <w:rPr>
          <w:sz w:val="28"/>
          <w:szCs w:val="28"/>
        </w:rPr>
        <w:t>- постоянный мониторинг изменений федерального и регионального бюджета.</w:t>
      </w:r>
    </w:p>
    <w:p w:rsidR="00210462" w:rsidRPr="004862DC" w:rsidRDefault="00210462" w:rsidP="00AA050A">
      <w:pPr>
        <w:pStyle w:val="00"/>
        <w:ind w:firstLine="709"/>
        <w:rPr>
          <w:sz w:val="28"/>
          <w:szCs w:val="28"/>
        </w:rPr>
      </w:pPr>
      <w:r w:rsidRPr="004862DC">
        <w:rPr>
          <w:sz w:val="28"/>
          <w:szCs w:val="28"/>
        </w:rPr>
        <w:t>К внутренним рискам относятся:</w:t>
      </w:r>
    </w:p>
    <w:p w:rsidR="00210462" w:rsidRPr="004862DC" w:rsidRDefault="00210462" w:rsidP="00AA050A">
      <w:pPr>
        <w:pStyle w:val="00"/>
        <w:ind w:firstLine="709"/>
        <w:rPr>
          <w:sz w:val="28"/>
          <w:szCs w:val="28"/>
        </w:rPr>
      </w:pPr>
      <w:r w:rsidRPr="004862DC">
        <w:rPr>
          <w:sz w:val="28"/>
          <w:szCs w:val="28"/>
        </w:rPr>
        <w:t>- дефицитность бюджета муниципального образования «Северодвинск»;</w:t>
      </w:r>
    </w:p>
    <w:p w:rsidR="00210462" w:rsidRPr="004862DC" w:rsidRDefault="00210462" w:rsidP="00AA050A">
      <w:pPr>
        <w:pStyle w:val="00"/>
        <w:ind w:firstLine="709"/>
        <w:rPr>
          <w:sz w:val="28"/>
          <w:szCs w:val="28"/>
        </w:rPr>
      </w:pPr>
      <w:r w:rsidRPr="004862DC">
        <w:rPr>
          <w:sz w:val="28"/>
          <w:szCs w:val="28"/>
        </w:rPr>
        <w:t>- недостаточная мотивация муниципальных служащих на профессиональное развитие;</w:t>
      </w:r>
    </w:p>
    <w:p w:rsidR="00210462" w:rsidRPr="004862DC" w:rsidRDefault="00210462" w:rsidP="00AA050A">
      <w:pPr>
        <w:pStyle w:val="00"/>
        <w:ind w:firstLine="709"/>
        <w:rPr>
          <w:sz w:val="28"/>
          <w:szCs w:val="28"/>
        </w:rPr>
      </w:pPr>
      <w:r w:rsidRPr="004862DC">
        <w:rPr>
          <w:sz w:val="28"/>
          <w:szCs w:val="28"/>
        </w:rPr>
        <w:t>- отток квалифицированных кадров из Администрации Северодвинска и из муниципального образования в целом.</w:t>
      </w:r>
    </w:p>
    <w:p w:rsidR="00210462" w:rsidRPr="004862DC" w:rsidRDefault="00210462" w:rsidP="00AA050A">
      <w:pPr>
        <w:pStyle w:val="00"/>
        <w:ind w:firstLine="709"/>
        <w:rPr>
          <w:sz w:val="28"/>
          <w:szCs w:val="28"/>
        </w:rPr>
      </w:pPr>
      <w:r w:rsidRPr="004862DC">
        <w:rPr>
          <w:sz w:val="28"/>
          <w:szCs w:val="28"/>
        </w:rPr>
        <w:t>Для снижения определенной доли внутренних рисков планируется:</w:t>
      </w:r>
    </w:p>
    <w:p w:rsidR="00210462" w:rsidRPr="004862DC" w:rsidRDefault="00210462" w:rsidP="00AA050A">
      <w:pPr>
        <w:pStyle w:val="00"/>
        <w:ind w:firstLine="709"/>
        <w:rPr>
          <w:sz w:val="28"/>
          <w:szCs w:val="28"/>
        </w:rPr>
      </w:pPr>
      <w:r w:rsidRPr="004862DC">
        <w:rPr>
          <w:sz w:val="28"/>
          <w:szCs w:val="28"/>
        </w:rPr>
        <w:t xml:space="preserve">- оптимизация расходов за счет проведения процедур размещения заказов на портале </w:t>
      </w:r>
      <w:proofErr w:type="spellStart"/>
      <w:r w:rsidRPr="004862DC">
        <w:rPr>
          <w:sz w:val="28"/>
          <w:szCs w:val="28"/>
        </w:rPr>
        <w:t>госзакупок</w:t>
      </w:r>
      <w:proofErr w:type="spellEnd"/>
      <w:r w:rsidRPr="004862DC">
        <w:rPr>
          <w:sz w:val="28"/>
          <w:szCs w:val="28"/>
        </w:rPr>
        <w:t>;</w:t>
      </w:r>
    </w:p>
    <w:p w:rsidR="00210462" w:rsidRPr="004862DC" w:rsidRDefault="00210462" w:rsidP="00AA050A">
      <w:pPr>
        <w:pStyle w:val="00"/>
        <w:ind w:firstLine="709"/>
        <w:rPr>
          <w:sz w:val="28"/>
          <w:szCs w:val="28"/>
        </w:rPr>
      </w:pPr>
      <w:r w:rsidRPr="004862DC">
        <w:rPr>
          <w:sz w:val="28"/>
          <w:szCs w:val="28"/>
        </w:rPr>
        <w:t>- создание условий для мотивации муниципальных служащих на профессиональное развитие.</w:t>
      </w:r>
    </w:p>
    <w:p w:rsidR="00210462" w:rsidRPr="004862DC" w:rsidRDefault="00210462" w:rsidP="00AA050A">
      <w:pPr>
        <w:pStyle w:val="00"/>
        <w:ind w:firstLine="709"/>
        <w:rPr>
          <w:sz w:val="28"/>
          <w:szCs w:val="28"/>
        </w:rPr>
      </w:pPr>
      <w:r w:rsidRPr="004862DC">
        <w:rPr>
          <w:sz w:val="28"/>
          <w:szCs w:val="28"/>
        </w:rPr>
        <w:t>Управление рисками реализации муниципальной программы будет осуществляться путем координации деятельности участников муниципальной программы.</w:t>
      </w:r>
    </w:p>
    <w:p w:rsidR="00210462" w:rsidRPr="004862DC" w:rsidRDefault="00210462" w:rsidP="00AA050A">
      <w:pPr>
        <w:pStyle w:val="00"/>
        <w:ind w:firstLine="709"/>
        <w:rPr>
          <w:sz w:val="28"/>
          <w:szCs w:val="28"/>
        </w:rPr>
      </w:pPr>
      <w:r w:rsidRPr="004862DC">
        <w:rPr>
          <w:sz w:val="28"/>
          <w:szCs w:val="28"/>
        </w:rPr>
        <w:t xml:space="preserve">Ответственность за координацию деятельности для управления рисками и для достижения целей и конечных результатов муниципальной программы в целом будет осуществляться </w:t>
      </w:r>
      <w:r w:rsidR="00E6556A" w:rsidRPr="004862DC">
        <w:rPr>
          <w:sz w:val="28"/>
          <w:szCs w:val="28"/>
        </w:rPr>
        <w:t>Административно-организационным управлением</w:t>
      </w:r>
      <w:r w:rsidR="007D0D18" w:rsidRPr="004862DC">
        <w:rPr>
          <w:sz w:val="28"/>
          <w:szCs w:val="28"/>
        </w:rPr>
        <w:t xml:space="preserve"> </w:t>
      </w:r>
      <w:r w:rsidR="00E6556A" w:rsidRPr="004862DC">
        <w:rPr>
          <w:sz w:val="28"/>
          <w:szCs w:val="28"/>
        </w:rPr>
        <w:t>Администрации Северодвинска.</w:t>
      </w:r>
    </w:p>
    <w:p w:rsidR="00210462" w:rsidRPr="00210643" w:rsidRDefault="00210462" w:rsidP="00210462">
      <w:pPr>
        <w:ind w:firstLine="720"/>
        <w:jc w:val="both"/>
        <w:rPr>
          <w:i/>
        </w:rPr>
      </w:pPr>
    </w:p>
    <w:p w:rsidR="001E3361" w:rsidRDefault="001E3361" w:rsidP="00210462">
      <w:pPr>
        <w:ind w:firstLine="720"/>
        <w:jc w:val="both"/>
        <w:rPr>
          <w:i/>
        </w:rPr>
      </w:pPr>
    </w:p>
    <w:p w:rsidR="00D01A8F" w:rsidRDefault="00D01A8F" w:rsidP="00210462">
      <w:pPr>
        <w:ind w:firstLine="720"/>
        <w:jc w:val="both"/>
        <w:rPr>
          <w:i/>
        </w:rPr>
      </w:pPr>
    </w:p>
    <w:p w:rsidR="00C507B8" w:rsidRDefault="00C507B8" w:rsidP="00210462">
      <w:pPr>
        <w:ind w:firstLine="720"/>
        <w:jc w:val="both"/>
        <w:rPr>
          <w:i/>
        </w:rPr>
      </w:pPr>
    </w:p>
    <w:p w:rsidR="00BB5309" w:rsidRDefault="00BB5309" w:rsidP="00210462">
      <w:pPr>
        <w:ind w:firstLine="720"/>
        <w:jc w:val="both"/>
        <w:rPr>
          <w:i/>
        </w:rPr>
      </w:pPr>
    </w:p>
    <w:p w:rsidR="00BB5309" w:rsidRDefault="00BB5309" w:rsidP="00210462">
      <w:pPr>
        <w:ind w:firstLine="720"/>
        <w:jc w:val="both"/>
        <w:rPr>
          <w:i/>
        </w:rPr>
      </w:pPr>
    </w:p>
    <w:p w:rsidR="00BB5309" w:rsidRDefault="00BB5309" w:rsidP="00210462">
      <w:pPr>
        <w:ind w:firstLine="720"/>
        <w:jc w:val="both"/>
        <w:rPr>
          <w:i/>
        </w:rPr>
      </w:pPr>
    </w:p>
    <w:p w:rsidR="00BB5309" w:rsidRDefault="00BB5309" w:rsidP="00210462">
      <w:pPr>
        <w:ind w:firstLine="720"/>
        <w:jc w:val="both"/>
        <w:rPr>
          <w:i/>
        </w:rPr>
      </w:pPr>
    </w:p>
    <w:p w:rsidR="00BB5309" w:rsidRDefault="00BB5309" w:rsidP="00210462">
      <w:pPr>
        <w:ind w:firstLine="720"/>
        <w:jc w:val="both"/>
        <w:rPr>
          <w:i/>
        </w:rPr>
      </w:pPr>
    </w:p>
    <w:p w:rsidR="00BB5309" w:rsidRDefault="00BB5309" w:rsidP="00210462">
      <w:pPr>
        <w:ind w:firstLine="720"/>
        <w:jc w:val="both"/>
        <w:rPr>
          <w:i/>
        </w:rPr>
      </w:pPr>
    </w:p>
    <w:p w:rsidR="00BB5309" w:rsidRDefault="00BB5309" w:rsidP="00210462">
      <w:pPr>
        <w:ind w:firstLine="720"/>
        <w:jc w:val="both"/>
        <w:rPr>
          <w:i/>
        </w:rPr>
      </w:pPr>
    </w:p>
    <w:p w:rsidR="00E32F07" w:rsidRDefault="00E32F07" w:rsidP="00210462">
      <w:pPr>
        <w:ind w:firstLine="720"/>
        <w:jc w:val="both"/>
        <w:rPr>
          <w:i/>
        </w:rPr>
      </w:pPr>
    </w:p>
    <w:p w:rsidR="00E32F07" w:rsidRDefault="000B1763" w:rsidP="000810F5">
      <w:pPr>
        <w:rPr>
          <w:i/>
        </w:rPr>
      </w:pPr>
      <w:r>
        <w:rPr>
          <w:i/>
        </w:rPr>
        <w:br w:type="page"/>
      </w:r>
    </w:p>
    <w:p w:rsidR="00BB5FD6" w:rsidRPr="00E32F07" w:rsidRDefault="00BB5FD6" w:rsidP="00F55B77">
      <w:pPr>
        <w:jc w:val="both"/>
        <w:sectPr w:rsidR="00BB5FD6" w:rsidRPr="00E32F07" w:rsidSect="009851AD">
          <w:pgSz w:w="11906" w:h="16838"/>
          <w:pgMar w:top="1134" w:right="567" w:bottom="1134" w:left="1985" w:header="709" w:footer="709" w:gutter="0"/>
          <w:pgNumType w:start="1"/>
          <w:cols w:space="708"/>
          <w:docGrid w:linePitch="360"/>
        </w:sectPr>
      </w:pPr>
    </w:p>
    <w:p w:rsidR="009851AD" w:rsidRPr="009851AD" w:rsidRDefault="009851AD" w:rsidP="009851AD">
      <w:pPr>
        <w:ind w:left="9356"/>
        <w:jc w:val="center"/>
        <w:rPr>
          <w:sz w:val="28"/>
          <w:szCs w:val="28"/>
        </w:rPr>
      </w:pPr>
      <w:r w:rsidRPr="009851AD">
        <w:rPr>
          <w:sz w:val="28"/>
          <w:szCs w:val="28"/>
        </w:rPr>
        <w:lastRenderedPageBreak/>
        <w:t>Приложение 1</w:t>
      </w:r>
    </w:p>
    <w:p w:rsidR="009851AD" w:rsidRPr="009851AD" w:rsidRDefault="009851AD" w:rsidP="009851AD">
      <w:pPr>
        <w:ind w:left="8931"/>
        <w:jc w:val="center"/>
        <w:rPr>
          <w:sz w:val="28"/>
          <w:szCs w:val="28"/>
        </w:rPr>
      </w:pPr>
      <w:r w:rsidRPr="009851AD">
        <w:rPr>
          <w:sz w:val="28"/>
          <w:szCs w:val="28"/>
        </w:rPr>
        <w:t>к муниципальной программе</w:t>
      </w:r>
    </w:p>
    <w:p w:rsidR="009851AD" w:rsidRPr="009851AD" w:rsidRDefault="009851AD" w:rsidP="009851AD">
      <w:pPr>
        <w:ind w:left="8931"/>
        <w:jc w:val="center"/>
        <w:rPr>
          <w:sz w:val="28"/>
          <w:szCs w:val="28"/>
        </w:rPr>
      </w:pPr>
      <w:r w:rsidRPr="009851AD">
        <w:rPr>
          <w:sz w:val="28"/>
          <w:szCs w:val="28"/>
        </w:rPr>
        <w:t>«Муниципальное управление Северодвинска»,</w:t>
      </w:r>
    </w:p>
    <w:p w:rsidR="009851AD" w:rsidRPr="009851AD" w:rsidRDefault="009851AD" w:rsidP="009851AD">
      <w:pPr>
        <w:ind w:left="8931"/>
        <w:jc w:val="center"/>
        <w:rPr>
          <w:sz w:val="28"/>
          <w:szCs w:val="28"/>
        </w:rPr>
      </w:pPr>
      <w:r w:rsidRPr="009851AD">
        <w:rPr>
          <w:sz w:val="28"/>
          <w:szCs w:val="28"/>
        </w:rPr>
        <w:t xml:space="preserve">утвержденной постановлением Администрации Северодвинска </w:t>
      </w:r>
    </w:p>
    <w:p w:rsidR="009851AD" w:rsidRPr="009851AD" w:rsidRDefault="009851AD" w:rsidP="009851AD">
      <w:pPr>
        <w:autoSpaceDE w:val="0"/>
        <w:autoSpaceDN w:val="0"/>
        <w:adjustRightInd w:val="0"/>
        <w:ind w:left="8931"/>
        <w:jc w:val="center"/>
        <w:outlineLvl w:val="1"/>
        <w:rPr>
          <w:sz w:val="28"/>
          <w:szCs w:val="28"/>
        </w:rPr>
      </w:pPr>
      <w:r w:rsidRPr="009851AD">
        <w:rPr>
          <w:sz w:val="28"/>
          <w:szCs w:val="28"/>
        </w:rPr>
        <w:t xml:space="preserve">от </w:t>
      </w:r>
      <w:r w:rsidR="00865CB3">
        <w:rPr>
          <w:sz w:val="28"/>
          <w:szCs w:val="28"/>
        </w:rPr>
        <w:t>14.02.2020</w:t>
      </w:r>
      <w:r w:rsidRPr="009851AD">
        <w:rPr>
          <w:sz w:val="28"/>
          <w:szCs w:val="28"/>
        </w:rPr>
        <w:t xml:space="preserve"> № </w:t>
      </w:r>
      <w:r w:rsidR="00865CB3">
        <w:rPr>
          <w:sz w:val="28"/>
          <w:szCs w:val="28"/>
        </w:rPr>
        <w:t>57-па</w:t>
      </w:r>
    </w:p>
    <w:p w:rsidR="009851AD" w:rsidRPr="009851AD" w:rsidRDefault="009851AD" w:rsidP="009851AD">
      <w:pPr>
        <w:autoSpaceDE w:val="0"/>
        <w:autoSpaceDN w:val="0"/>
        <w:adjustRightInd w:val="0"/>
        <w:jc w:val="center"/>
        <w:outlineLvl w:val="1"/>
        <w:rPr>
          <w:b/>
          <w:sz w:val="28"/>
          <w:szCs w:val="28"/>
          <w:lang w:eastAsia="en-US"/>
        </w:rPr>
      </w:pPr>
    </w:p>
    <w:p w:rsidR="009851AD" w:rsidRPr="009851AD" w:rsidRDefault="009851AD" w:rsidP="009851AD">
      <w:pPr>
        <w:autoSpaceDE w:val="0"/>
        <w:autoSpaceDN w:val="0"/>
        <w:adjustRightInd w:val="0"/>
        <w:jc w:val="center"/>
        <w:outlineLvl w:val="1"/>
        <w:rPr>
          <w:b/>
          <w:sz w:val="28"/>
          <w:szCs w:val="28"/>
          <w:lang w:eastAsia="en-US"/>
        </w:rPr>
      </w:pPr>
      <w:proofErr w:type="gramStart"/>
      <w:r w:rsidRPr="009851AD">
        <w:rPr>
          <w:b/>
          <w:sz w:val="28"/>
          <w:szCs w:val="28"/>
          <w:lang w:eastAsia="en-US"/>
        </w:rPr>
        <w:t>П</w:t>
      </w:r>
      <w:proofErr w:type="gramEnd"/>
      <w:r w:rsidRPr="009851AD">
        <w:rPr>
          <w:b/>
          <w:sz w:val="28"/>
          <w:szCs w:val="28"/>
          <w:lang w:eastAsia="en-US"/>
        </w:rPr>
        <w:t xml:space="preserve"> Е Р Е Ч Е Н Ь</w:t>
      </w:r>
    </w:p>
    <w:p w:rsidR="009851AD" w:rsidRPr="009851AD" w:rsidRDefault="009851AD" w:rsidP="009851AD">
      <w:pPr>
        <w:autoSpaceDE w:val="0"/>
        <w:autoSpaceDN w:val="0"/>
        <w:adjustRightInd w:val="0"/>
        <w:jc w:val="center"/>
        <w:outlineLvl w:val="1"/>
        <w:rPr>
          <w:b/>
          <w:sz w:val="28"/>
          <w:szCs w:val="28"/>
          <w:lang w:eastAsia="en-US"/>
        </w:rPr>
      </w:pPr>
      <w:r w:rsidRPr="009851AD">
        <w:rPr>
          <w:b/>
          <w:sz w:val="28"/>
          <w:szCs w:val="28"/>
          <w:lang w:eastAsia="en-US"/>
        </w:rPr>
        <w:t>целевых показателей муниципальной программы Северодвинска</w:t>
      </w:r>
    </w:p>
    <w:p w:rsidR="009851AD" w:rsidRPr="009851AD" w:rsidRDefault="009851AD" w:rsidP="009851AD">
      <w:pPr>
        <w:autoSpaceDE w:val="0"/>
        <w:autoSpaceDN w:val="0"/>
        <w:adjustRightInd w:val="0"/>
        <w:jc w:val="center"/>
        <w:outlineLvl w:val="1"/>
        <w:rPr>
          <w:b/>
          <w:sz w:val="28"/>
          <w:szCs w:val="28"/>
          <w:lang w:eastAsia="en-US"/>
        </w:rPr>
      </w:pPr>
      <w:r w:rsidRPr="009851AD">
        <w:rPr>
          <w:b/>
          <w:sz w:val="28"/>
          <w:szCs w:val="28"/>
          <w:lang w:eastAsia="en-US"/>
        </w:rPr>
        <w:t>«</w:t>
      </w:r>
      <w:r w:rsidRPr="009851AD">
        <w:rPr>
          <w:b/>
          <w:sz w:val="28"/>
          <w:szCs w:val="28"/>
        </w:rPr>
        <w:t>Муниципальное управление Северодвинска</w:t>
      </w:r>
      <w:r w:rsidRPr="009851AD">
        <w:rPr>
          <w:b/>
          <w:sz w:val="28"/>
          <w:szCs w:val="28"/>
          <w:lang w:eastAsia="en-US"/>
        </w:rPr>
        <w:t>»</w:t>
      </w:r>
    </w:p>
    <w:p w:rsidR="009851AD" w:rsidRPr="009851AD" w:rsidRDefault="009851AD" w:rsidP="009851AD">
      <w:pPr>
        <w:autoSpaceDE w:val="0"/>
        <w:autoSpaceDN w:val="0"/>
        <w:adjustRightInd w:val="0"/>
        <w:jc w:val="center"/>
        <w:outlineLvl w:val="1"/>
        <w:rPr>
          <w:sz w:val="28"/>
          <w:szCs w:val="28"/>
          <w:lang w:eastAsia="en-US"/>
        </w:rPr>
      </w:pPr>
    </w:p>
    <w:p w:rsidR="009851AD" w:rsidRPr="009851AD" w:rsidRDefault="009851AD" w:rsidP="009851AD">
      <w:pPr>
        <w:autoSpaceDE w:val="0"/>
        <w:autoSpaceDN w:val="0"/>
        <w:adjustRightInd w:val="0"/>
        <w:jc w:val="both"/>
        <w:outlineLvl w:val="1"/>
        <w:rPr>
          <w:rFonts w:eastAsia="Times New Roman"/>
          <w:sz w:val="28"/>
          <w:szCs w:val="28"/>
        </w:rPr>
      </w:pPr>
      <w:r w:rsidRPr="009851AD">
        <w:rPr>
          <w:rFonts w:eastAsia="Times New Roman"/>
          <w:sz w:val="28"/>
          <w:szCs w:val="28"/>
        </w:rPr>
        <w:t xml:space="preserve">Ответственный исполнитель: </w:t>
      </w:r>
      <w:r w:rsidRPr="009851AD">
        <w:rPr>
          <w:sz w:val="28"/>
          <w:szCs w:val="28"/>
        </w:rPr>
        <w:t xml:space="preserve">Администрация Северодвинска в лице Административно-организационного управления. </w:t>
      </w:r>
    </w:p>
    <w:p w:rsidR="009851AD" w:rsidRPr="009851AD" w:rsidRDefault="009851AD" w:rsidP="009851AD"/>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1"/>
        <w:gridCol w:w="1134"/>
        <w:gridCol w:w="1277"/>
        <w:gridCol w:w="1276"/>
        <w:gridCol w:w="1276"/>
        <w:gridCol w:w="1275"/>
        <w:gridCol w:w="1134"/>
        <w:gridCol w:w="1134"/>
        <w:gridCol w:w="1560"/>
      </w:tblGrid>
      <w:tr w:rsidR="009851AD" w:rsidRPr="009851AD" w:rsidTr="00023368">
        <w:trPr>
          <w:trHeight w:val="270"/>
        </w:trPr>
        <w:tc>
          <w:tcPr>
            <w:tcW w:w="5102" w:type="dxa"/>
            <w:vMerge w:val="restart"/>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851AD" w:rsidRPr="009851AD" w:rsidRDefault="009851AD" w:rsidP="009851AD">
            <w:pPr>
              <w:jc w:val="center"/>
              <w:rPr>
                <w:rFonts w:eastAsia="Times New Roman"/>
              </w:rPr>
            </w:pPr>
            <w:r w:rsidRPr="009851AD">
              <w:rPr>
                <w:rFonts w:eastAsia="Times New Roman"/>
              </w:rPr>
              <w:t>Единица измерения</w:t>
            </w:r>
          </w:p>
        </w:tc>
        <w:tc>
          <w:tcPr>
            <w:tcW w:w="8931" w:type="dxa"/>
            <w:gridSpan w:val="7"/>
            <w:tcBorders>
              <w:top w:val="single" w:sz="4" w:space="0" w:color="auto"/>
              <w:left w:val="single" w:sz="4" w:space="0" w:color="auto"/>
              <w:bottom w:val="single" w:sz="4" w:space="0" w:color="auto"/>
              <w:right w:val="single" w:sz="4" w:space="0" w:color="auto"/>
            </w:tcBorders>
            <w:hideMark/>
          </w:tcPr>
          <w:p w:rsidR="009851AD" w:rsidRPr="009851AD" w:rsidRDefault="009851AD" w:rsidP="009851AD">
            <w:pPr>
              <w:jc w:val="center"/>
              <w:rPr>
                <w:rFonts w:eastAsia="Times New Roman"/>
              </w:rPr>
            </w:pPr>
            <w:r w:rsidRPr="009851AD">
              <w:rPr>
                <w:rFonts w:eastAsia="Times New Roman"/>
              </w:rPr>
              <w:t>Значения целевых показателей</w:t>
            </w:r>
          </w:p>
        </w:tc>
      </w:tr>
      <w:tr w:rsidR="009851AD" w:rsidRPr="009851AD" w:rsidTr="00023368">
        <w:trPr>
          <w:trHeight w:val="315"/>
        </w:trPr>
        <w:tc>
          <w:tcPr>
            <w:tcW w:w="5102" w:type="dxa"/>
            <w:vMerge/>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Базовый</w:t>
            </w:r>
            <w:r w:rsidRPr="009851AD">
              <w:rPr>
                <w:rFonts w:eastAsia="Times New Roman"/>
              </w:rPr>
              <w:br/>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2021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tabs>
                <w:tab w:val="left" w:pos="367"/>
              </w:tabs>
              <w:autoSpaceDE w:val="0"/>
              <w:autoSpaceDN w:val="0"/>
              <w:adjustRightInd w:val="0"/>
              <w:jc w:val="center"/>
              <w:rPr>
                <w:rFonts w:eastAsia="Times New Roman"/>
              </w:rPr>
            </w:pPr>
            <w:r w:rsidRPr="009851AD">
              <w:rPr>
                <w:rFonts w:eastAsia="Times New Roman"/>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tabs>
                <w:tab w:val="left" w:pos="367"/>
              </w:tabs>
              <w:autoSpaceDE w:val="0"/>
              <w:autoSpaceDN w:val="0"/>
              <w:adjustRightInd w:val="0"/>
              <w:jc w:val="center"/>
              <w:rPr>
                <w:rFonts w:eastAsia="Times New Roman"/>
              </w:rPr>
            </w:pPr>
            <w:r w:rsidRPr="009851AD">
              <w:rPr>
                <w:rFonts w:eastAsia="Times New Roman"/>
              </w:rPr>
              <w:t>2024 год</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tabs>
                <w:tab w:val="left" w:pos="367"/>
              </w:tabs>
              <w:autoSpaceDE w:val="0"/>
              <w:autoSpaceDN w:val="0"/>
              <w:adjustRightInd w:val="0"/>
              <w:jc w:val="center"/>
              <w:rPr>
                <w:rFonts w:eastAsia="Times New Roman"/>
              </w:rPr>
            </w:pPr>
            <w:r w:rsidRPr="009851AD">
              <w:rPr>
                <w:rFonts w:eastAsia="Times New Roman"/>
              </w:rPr>
              <w:t>2025 год</w:t>
            </w:r>
          </w:p>
        </w:tc>
      </w:tr>
      <w:tr w:rsidR="009851AD" w:rsidRPr="009851AD" w:rsidTr="00023368">
        <w:trPr>
          <w:trHeight w:val="246"/>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9851AD" w:rsidRPr="009851AD" w:rsidRDefault="009851AD" w:rsidP="009851AD">
            <w:pPr>
              <w:autoSpaceDE w:val="0"/>
              <w:autoSpaceDN w:val="0"/>
              <w:adjustRightInd w:val="0"/>
              <w:jc w:val="center"/>
              <w:rPr>
                <w:rFonts w:eastAsia="Times New Roman"/>
              </w:rPr>
            </w:pPr>
            <w:r w:rsidRPr="009851AD">
              <w:rPr>
                <w:rFonts w:eastAsia="Times New Roman"/>
              </w:rPr>
              <w:t>8</w:t>
            </w:r>
          </w:p>
        </w:tc>
        <w:tc>
          <w:tcPr>
            <w:tcW w:w="1560"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autoSpaceDE w:val="0"/>
              <w:autoSpaceDN w:val="0"/>
              <w:adjustRightInd w:val="0"/>
              <w:jc w:val="center"/>
              <w:rPr>
                <w:rFonts w:eastAsia="Times New Roman"/>
              </w:rPr>
            </w:pPr>
            <w:r w:rsidRPr="009851AD">
              <w:rPr>
                <w:rFonts w:eastAsia="Times New Roman"/>
              </w:rPr>
              <w:t>9</w:t>
            </w:r>
          </w:p>
        </w:tc>
      </w:tr>
      <w:tr w:rsidR="009851AD" w:rsidRPr="009851AD" w:rsidTr="00023368">
        <w:trPr>
          <w:trHeight w:val="401"/>
        </w:trPr>
        <w:tc>
          <w:tcPr>
            <w:tcW w:w="15167" w:type="dxa"/>
            <w:gridSpan w:val="9"/>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b/>
              </w:rPr>
            </w:pPr>
            <w:r w:rsidRPr="009851AD">
              <w:rPr>
                <w:rFonts w:eastAsia="Times New Roman"/>
                <w:b/>
              </w:rPr>
              <w:t>Муниципальная программа «Муниципальное управление Северодвинска»</w:t>
            </w:r>
          </w:p>
        </w:tc>
      </w:tr>
      <w:tr w:rsidR="009851AD" w:rsidRPr="009851AD" w:rsidTr="00023368">
        <w:trPr>
          <w:trHeight w:val="687"/>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1. Показатель цели  «Доля муниципальных служащих, имеющих постоянную мотивацию на профессиональное развитие»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91</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91</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91</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92</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92</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93</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93</w:t>
            </w:r>
          </w:p>
        </w:tc>
      </w:tr>
      <w:tr w:rsidR="009851AD" w:rsidRPr="009851AD" w:rsidTr="00023368">
        <w:trPr>
          <w:trHeight w:val="945"/>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2. Показатель цели «Уровень удовлетворенности граждан качеством и количеством муниципальных услуг, предоставляемых Администрацией Северодвинска»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65</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70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75</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80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85</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91</w:t>
            </w:r>
          </w:p>
        </w:tc>
      </w:tr>
      <w:tr w:rsidR="009851AD" w:rsidRPr="009851AD" w:rsidTr="00023368">
        <w:trPr>
          <w:trHeight w:val="63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3. Показатель цели «Уровень удовлетворенности граждан  деятельностью органов Администрации Северодвинска»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65</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66</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67</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68</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69</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70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71</w:t>
            </w:r>
          </w:p>
        </w:tc>
      </w:tr>
      <w:tr w:rsidR="009851AD" w:rsidRPr="009851AD" w:rsidTr="00023368">
        <w:trPr>
          <w:trHeight w:val="986"/>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4. Показатель цели «Уровень удовлетворенности граждан  информационной открытостью Администрации Северодвинска»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60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70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75</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77</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79</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80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81</w:t>
            </w:r>
          </w:p>
        </w:tc>
      </w:tr>
      <w:tr w:rsidR="009851AD" w:rsidRPr="009851AD" w:rsidTr="00023368">
        <w:trPr>
          <w:trHeight w:val="708"/>
        </w:trPr>
        <w:tc>
          <w:tcPr>
            <w:tcW w:w="15167" w:type="dxa"/>
            <w:gridSpan w:val="9"/>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b/>
              </w:rPr>
            </w:pPr>
            <w:r w:rsidRPr="009851AD">
              <w:rPr>
                <w:rFonts w:eastAsia="Times New Roman"/>
                <w:b/>
              </w:rPr>
              <w:lastRenderedPageBreak/>
              <w:t>Подпрограмма 1 «Повышение эффективности и качества исполнения муниципальных функций  и системы предоставления муниципальных услуг Администрацией Северодвинска»</w:t>
            </w:r>
          </w:p>
        </w:tc>
      </w:tr>
      <w:tr w:rsidR="009851AD" w:rsidRPr="009851AD" w:rsidTr="00023368">
        <w:trPr>
          <w:trHeight w:val="315"/>
        </w:trPr>
        <w:tc>
          <w:tcPr>
            <w:tcW w:w="15167" w:type="dxa"/>
            <w:gridSpan w:val="9"/>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b/>
              </w:rPr>
            </w:pPr>
            <w:r w:rsidRPr="009851AD">
              <w:rPr>
                <w:rFonts w:eastAsia="Times New Roman"/>
                <w:b/>
              </w:rPr>
              <w:t>Задача 1 «Развитие кадрового потенциала»</w:t>
            </w:r>
          </w:p>
        </w:tc>
      </w:tr>
      <w:tr w:rsidR="009851AD" w:rsidRPr="009851AD" w:rsidTr="00023368">
        <w:trPr>
          <w:trHeight w:val="315"/>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1. Показатель  задачи «Доля муниципальных служащих, имеющих высшее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96</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 xml:space="preserve">96 </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 xml:space="preserve">96 </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96</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96</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 xml:space="preserve">97 </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97</w:t>
            </w:r>
          </w:p>
        </w:tc>
      </w:tr>
      <w:tr w:rsidR="009851AD" w:rsidRPr="009851AD" w:rsidTr="00023368">
        <w:trPr>
          <w:trHeight w:val="63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2. Показатель  задачи «Доля муниципальных служащих, прошедших обучение, от общего числа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50 </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 xml:space="preserve">50   </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 xml:space="preserve">52 </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 xml:space="preserve">54   </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 xml:space="preserve">56   </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 xml:space="preserve">58   </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lang w:eastAsia="en-US"/>
              </w:rPr>
            </w:pPr>
            <w:r w:rsidRPr="009851AD">
              <w:rPr>
                <w:lang w:eastAsia="en-US"/>
              </w:rPr>
              <w:t>60</w:t>
            </w:r>
          </w:p>
        </w:tc>
      </w:tr>
      <w:tr w:rsidR="009851AD" w:rsidRPr="009851AD" w:rsidTr="00023368">
        <w:trPr>
          <w:trHeight w:val="671"/>
        </w:trPr>
        <w:tc>
          <w:tcPr>
            <w:tcW w:w="15167" w:type="dxa"/>
            <w:gridSpan w:val="9"/>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b/>
              </w:rPr>
            </w:pPr>
            <w:r w:rsidRPr="009851AD">
              <w:rPr>
                <w:rFonts w:eastAsia="Times New Roman"/>
                <w:b/>
              </w:rPr>
              <w:t>Задача 2 «Повышение эффективности профилактических мер, направленных на противодействие коррупции»</w:t>
            </w:r>
          </w:p>
        </w:tc>
      </w:tr>
      <w:tr w:rsidR="009851AD" w:rsidRPr="009851AD" w:rsidTr="00023368">
        <w:trPr>
          <w:trHeight w:val="945"/>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1. Показатель задачи  «Количество проведенных заседаний Совета по противодействию коррупции в муниципальном образовании «Северодвинск»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4</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4</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4</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4</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4</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4</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4</w:t>
            </w:r>
          </w:p>
        </w:tc>
      </w:tr>
      <w:tr w:rsidR="009851AD" w:rsidRPr="009851AD" w:rsidTr="00023368">
        <w:trPr>
          <w:trHeight w:val="130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AD" w:rsidRPr="009851AD" w:rsidRDefault="009851AD" w:rsidP="009851AD">
            <w:pPr>
              <w:rPr>
                <w:rFonts w:eastAsia="Times New Roman"/>
              </w:rPr>
            </w:pPr>
            <w:r w:rsidRPr="009851AD">
              <w:rPr>
                <w:rFonts w:eastAsia="Times New Roman"/>
              </w:rPr>
              <w:t>2. Показатель задачи «Количество информационных материалов антикоррупционной направленности, размещенных на официальном сайте Администрации Северодвинска»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AD" w:rsidRPr="009851AD" w:rsidRDefault="009851AD" w:rsidP="009851AD">
            <w:pPr>
              <w:jc w:val="center"/>
              <w:rPr>
                <w:rFonts w:eastAsia="Times New Roman"/>
              </w:rPr>
            </w:pPr>
            <w:r w:rsidRPr="009851AD">
              <w:rPr>
                <w:rFonts w:eastAsia="Times New Roman"/>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51AD" w:rsidRPr="009851AD" w:rsidRDefault="009851AD" w:rsidP="009851AD">
            <w:pPr>
              <w:jc w:val="center"/>
            </w:pPr>
            <w:r w:rsidRPr="009851AD">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51AD" w:rsidRPr="009851AD" w:rsidRDefault="009851AD" w:rsidP="009851AD">
            <w:pPr>
              <w:jc w:val="center"/>
            </w:pPr>
            <w:r w:rsidRPr="009851AD">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51AD" w:rsidRPr="009851AD" w:rsidRDefault="009851AD" w:rsidP="009851AD">
            <w:pPr>
              <w:jc w:val="center"/>
            </w:pPr>
            <w:r w:rsidRPr="009851AD">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851AD" w:rsidRPr="009851AD" w:rsidRDefault="009851AD" w:rsidP="009851AD">
            <w:pPr>
              <w:jc w:val="center"/>
            </w:pPr>
            <w:r w:rsidRPr="009851AD">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51AD" w:rsidRPr="009851AD" w:rsidRDefault="009851AD" w:rsidP="009851AD">
            <w:pPr>
              <w:jc w:val="center"/>
            </w:pPr>
            <w:r w:rsidRPr="009851AD">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51AD" w:rsidRPr="009851AD" w:rsidRDefault="009851AD" w:rsidP="009851AD">
            <w:pPr>
              <w:jc w:val="center"/>
            </w:pPr>
            <w:r w:rsidRPr="009851AD">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51AD" w:rsidRPr="009851AD" w:rsidRDefault="009851AD" w:rsidP="009851AD">
            <w:pPr>
              <w:jc w:val="center"/>
            </w:pPr>
            <w:r w:rsidRPr="009851AD">
              <w:t>7</w:t>
            </w:r>
          </w:p>
        </w:tc>
      </w:tr>
      <w:tr w:rsidR="009851AD" w:rsidRPr="009851AD" w:rsidTr="00023368">
        <w:trPr>
          <w:trHeight w:val="1120"/>
        </w:trPr>
        <w:tc>
          <w:tcPr>
            <w:tcW w:w="15167" w:type="dxa"/>
            <w:gridSpan w:val="9"/>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rFonts w:eastAsia="Times New Roman"/>
                <w:b/>
              </w:rPr>
            </w:pPr>
            <w:r w:rsidRPr="009851AD">
              <w:rPr>
                <w:rFonts w:eastAsia="Times New Roman"/>
                <w:b/>
              </w:rPr>
              <w:t>Задача 3  «Совершенствование деятельности муниципального казенного учреждения «Центр материально-технического обеспечения»</w:t>
            </w:r>
          </w:p>
        </w:tc>
      </w:tr>
      <w:tr w:rsidR="009851AD" w:rsidRPr="009851AD" w:rsidTr="00023368">
        <w:trPr>
          <w:trHeight w:val="697"/>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1. Показатель  задачи «Уровень обновления основных средств МКУ «Центр материально-технического обеспечения»</w:t>
            </w:r>
          </w:p>
          <w:p w:rsidR="009851AD" w:rsidRPr="009851AD" w:rsidRDefault="009851AD" w:rsidP="009851AD">
            <w:pPr>
              <w:rPr>
                <w:rFonts w:eastAsia="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851AD" w:rsidRPr="009851AD" w:rsidRDefault="009851AD" w:rsidP="009851AD">
            <w:pPr>
              <w:jc w:val="center"/>
            </w:pPr>
            <w:r w:rsidRPr="009851AD">
              <w:t>8,0</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8,8</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  8,8</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 8,8</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8,8 </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8,8</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 8,8</w:t>
            </w:r>
          </w:p>
        </w:tc>
      </w:tr>
      <w:tr w:rsidR="009851AD" w:rsidRPr="009851AD" w:rsidTr="00023368">
        <w:trPr>
          <w:trHeight w:val="945"/>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2. Показатель  задачи «Доля выполненных заявок на транспортное обслуживание»</w:t>
            </w:r>
          </w:p>
          <w:p w:rsidR="009851AD" w:rsidRPr="009851AD" w:rsidRDefault="009851AD" w:rsidP="009851AD">
            <w:pPr>
              <w:rPr>
                <w:rFonts w:eastAsia="Times New Roman"/>
              </w:rPr>
            </w:pPr>
          </w:p>
          <w:p w:rsidR="009851AD" w:rsidRPr="009851AD" w:rsidRDefault="009851AD" w:rsidP="009851AD">
            <w:pPr>
              <w:rPr>
                <w:rFonts w:eastAsia="Times New Roman"/>
              </w:rPr>
            </w:pPr>
          </w:p>
          <w:p w:rsidR="009851AD" w:rsidRDefault="009851AD" w:rsidP="009851AD">
            <w:pPr>
              <w:rPr>
                <w:rFonts w:eastAsia="Times New Roman"/>
              </w:rPr>
            </w:pPr>
          </w:p>
          <w:p w:rsidR="009851AD" w:rsidRPr="009851AD" w:rsidRDefault="009851AD" w:rsidP="009851AD">
            <w:pPr>
              <w:rPr>
                <w:rFonts w:eastAsia="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95,0 </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96,0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96,3</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96,5</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97,0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97,5</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r>
      <w:tr w:rsidR="009851AD" w:rsidRPr="009851AD" w:rsidTr="00023368">
        <w:trPr>
          <w:trHeight w:val="176"/>
        </w:trPr>
        <w:tc>
          <w:tcPr>
            <w:tcW w:w="15167" w:type="dxa"/>
            <w:gridSpan w:val="9"/>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b/>
              </w:rPr>
            </w:pPr>
            <w:r w:rsidRPr="009851AD">
              <w:rPr>
                <w:rFonts w:eastAsia="Times New Roman"/>
                <w:b/>
              </w:rPr>
              <w:lastRenderedPageBreak/>
              <w:t>Задача 4 «Повышение качества и доступности государственных и муниципальных услуг, предоставляемых Администрацией Северодвинска»</w:t>
            </w:r>
          </w:p>
        </w:tc>
      </w:tr>
      <w:tr w:rsidR="009851AD" w:rsidRPr="009851AD" w:rsidTr="00023368">
        <w:trPr>
          <w:trHeight w:val="126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1. Показатель задачи  «Доля муниципальных услуг, для предоставления которых приняты административные регламенты, от общего количества муниципальных услуг, предоставляемых Администрацией Северодвинска»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100,0</w:t>
            </w:r>
          </w:p>
        </w:tc>
      </w:tr>
      <w:tr w:rsidR="009851AD" w:rsidRPr="009851AD" w:rsidTr="00023368">
        <w:trPr>
          <w:trHeight w:val="126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2. Показатель задачи «Доля муниципальных услуг, информация о которых размещена на Едином портале государственных и муниципальных услуг (функций), от общего количества муниципальных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100,0</w:t>
            </w:r>
          </w:p>
        </w:tc>
      </w:tr>
      <w:tr w:rsidR="009851AD" w:rsidRPr="009851AD" w:rsidTr="00023368">
        <w:trPr>
          <w:trHeight w:val="569"/>
        </w:trPr>
        <w:tc>
          <w:tcPr>
            <w:tcW w:w="13607" w:type="dxa"/>
            <w:gridSpan w:val="8"/>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b/>
              </w:rPr>
            </w:pPr>
            <w:r w:rsidRPr="009851AD">
              <w:rPr>
                <w:rFonts w:eastAsia="Times New Roman"/>
                <w:b/>
              </w:rPr>
              <w:t>Задача 5 «Развитие архивного дела»</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rFonts w:eastAsia="Times New Roman"/>
                <w:b/>
              </w:rPr>
            </w:pPr>
          </w:p>
        </w:tc>
      </w:tr>
      <w:tr w:rsidR="009851AD" w:rsidRPr="009851AD" w:rsidTr="00023368">
        <w:trPr>
          <w:trHeight w:val="705"/>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1. Показатель  задачи «Доля документов архивного отдела Управления делами Администрации Северодвинска, находящихся в нормативных условиях хранения»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96,0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96,0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96,0</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96,5</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96,5</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97,0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97,0</w:t>
            </w:r>
          </w:p>
        </w:tc>
      </w:tr>
      <w:tr w:rsidR="009851AD" w:rsidRPr="009851AD" w:rsidTr="00023368">
        <w:trPr>
          <w:trHeight w:val="126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Default="009851AD" w:rsidP="009851AD">
            <w:pPr>
              <w:rPr>
                <w:rFonts w:eastAsia="Times New Roman"/>
              </w:rPr>
            </w:pPr>
            <w:r w:rsidRPr="009851AD">
              <w:rPr>
                <w:rFonts w:eastAsia="Times New Roman"/>
              </w:rPr>
              <w:t>2. Показатель  задачи «Доля документов архивного отдела Управления делами Администрации Северодвинска, имеющих электронную копию»</w:t>
            </w:r>
          </w:p>
          <w:p w:rsidR="009851AD" w:rsidRPr="009851AD" w:rsidRDefault="009851AD" w:rsidP="009851AD">
            <w:pPr>
              <w:rPr>
                <w:rFonts w:eastAsia="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4,0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5,0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7,0</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11,0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13,0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13,5</w:t>
            </w:r>
          </w:p>
        </w:tc>
      </w:tr>
      <w:tr w:rsidR="009851AD" w:rsidRPr="009851AD" w:rsidTr="00023368">
        <w:trPr>
          <w:trHeight w:val="315"/>
        </w:trPr>
        <w:tc>
          <w:tcPr>
            <w:tcW w:w="13607" w:type="dxa"/>
            <w:gridSpan w:val="8"/>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rFonts w:eastAsia="Times New Roman"/>
                <w:b/>
              </w:rPr>
            </w:pPr>
            <w:r w:rsidRPr="009851AD">
              <w:rPr>
                <w:rFonts w:eastAsia="Times New Roman"/>
                <w:b/>
              </w:rPr>
              <w:t>Задача 6 «Повышение информационной открытости органов местного самоуправления»</w:t>
            </w:r>
          </w:p>
          <w:p w:rsidR="009851AD" w:rsidRPr="009851AD" w:rsidRDefault="009851AD" w:rsidP="009851AD">
            <w:pPr>
              <w:jc w:val="center"/>
              <w:rPr>
                <w:rFonts w:eastAsia="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rFonts w:eastAsia="Times New Roman"/>
                <w:b/>
              </w:rPr>
            </w:pPr>
          </w:p>
        </w:tc>
      </w:tr>
      <w:tr w:rsidR="009851AD" w:rsidRPr="009851AD" w:rsidTr="00023368">
        <w:trPr>
          <w:trHeight w:val="63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1. Показатель  задачи «Доля жителей, информированных о деятельности Администрации Северодвинска»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98,0</w:t>
            </w:r>
          </w:p>
        </w:tc>
      </w:tr>
      <w:tr w:rsidR="009851AD" w:rsidRPr="009851AD" w:rsidTr="00023368">
        <w:trPr>
          <w:trHeight w:val="630"/>
        </w:trPr>
        <w:tc>
          <w:tcPr>
            <w:tcW w:w="5102" w:type="dxa"/>
            <w:tcBorders>
              <w:top w:val="single" w:sz="4" w:space="0" w:color="auto"/>
              <w:left w:val="single" w:sz="4" w:space="0" w:color="auto"/>
              <w:bottom w:val="single" w:sz="4" w:space="0" w:color="auto"/>
              <w:right w:val="single" w:sz="4" w:space="0" w:color="auto"/>
            </w:tcBorders>
            <w:hideMark/>
          </w:tcPr>
          <w:p w:rsidR="009851AD" w:rsidRDefault="009851AD" w:rsidP="009851AD">
            <w:pPr>
              <w:rPr>
                <w:rFonts w:eastAsia="Times New Roman"/>
              </w:rPr>
            </w:pPr>
            <w:r w:rsidRPr="009851AD">
              <w:rPr>
                <w:rFonts w:eastAsia="Times New Roman"/>
              </w:rPr>
              <w:t>2. Показатель  задачи «Количество нормативных правовых актов, подлежащих обнародованию и опубликованных в СМИ»</w:t>
            </w:r>
          </w:p>
          <w:p w:rsidR="009851AD" w:rsidRPr="009851AD" w:rsidRDefault="009851AD" w:rsidP="009851AD">
            <w:pPr>
              <w:rPr>
                <w:rFonts w:eastAsia="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600 </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600 </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650 </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650 </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650 </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700 </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750 </w:t>
            </w:r>
          </w:p>
        </w:tc>
      </w:tr>
      <w:tr w:rsidR="009851AD" w:rsidRPr="009851AD" w:rsidTr="00023368">
        <w:trPr>
          <w:trHeight w:val="713"/>
        </w:trPr>
        <w:tc>
          <w:tcPr>
            <w:tcW w:w="15167" w:type="dxa"/>
            <w:gridSpan w:val="9"/>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b/>
              </w:rPr>
            </w:pPr>
            <w:r w:rsidRPr="009851AD">
              <w:rPr>
                <w:rFonts w:eastAsia="Times New Roman"/>
                <w:b/>
              </w:rPr>
              <w:lastRenderedPageBreak/>
              <w:t>Подпрограмма 2 «Развитие цифрового муниципалитета»</w:t>
            </w:r>
          </w:p>
        </w:tc>
      </w:tr>
      <w:tr w:rsidR="009851AD" w:rsidRPr="009851AD" w:rsidTr="00023368">
        <w:trPr>
          <w:trHeight w:val="945"/>
        </w:trPr>
        <w:tc>
          <w:tcPr>
            <w:tcW w:w="15167" w:type="dxa"/>
            <w:gridSpan w:val="9"/>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rPr>
                <w:rFonts w:eastAsia="Times New Roman"/>
                <w:b/>
              </w:rPr>
            </w:pPr>
            <w:r w:rsidRPr="009851AD">
              <w:rPr>
                <w:rFonts w:eastAsia="Times New Roman"/>
                <w:b/>
              </w:rPr>
              <w:t xml:space="preserve">Задача 1 «Совершенствование </w:t>
            </w:r>
            <w:proofErr w:type="gramStart"/>
            <w:r w:rsidRPr="009851AD">
              <w:rPr>
                <w:rFonts w:eastAsia="Times New Roman"/>
                <w:b/>
              </w:rPr>
              <w:t>функционирования информационных систем автоматизации деятельности органов Администрации Северодвинска</w:t>
            </w:r>
            <w:proofErr w:type="gramEnd"/>
            <w:r w:rsidRPr="009851AD">
              <w:rPr>
                <w:rFonts w:eastAsia="Times New Roman"/>
                <w:b/>
              </w:rPr>
              <w:t>»</w:t>
            </w:r>
          </w:p>
        </w:tc>
      </w:tr>
      <w:tr w:rsidR="009851AD" w:rsidRPr="009851AD" w:rsidTr="00023368">
        <w:trPr>
          <w:trHeight w:val="63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1. Показатель задачи «Доля сотрудников, имеющих доступ к информационным ресурсам»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99,3</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99,5</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99,7</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99,8</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99,8</w:t>
            </w:r>
          </w:p>
        </w:tc>
      </w:tr>
      <w:tr w:rsidR="009851AD" w:rsidRPr="009851AD" w:rsidTr="00023368">
        <w:trPr>
          <w:trHeight w:val="63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2. Показатель задачи «Число пользователей, подключенных к единой  системе электронного документооборота»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160 </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160 </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170 </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170 </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175 </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 xml:space="preserve">177 </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179</w:t>
            </w:r>
          </w:p>
        </w:tc>
      </w:tr>
      <w:tr w:rsidR="009851AD" w:rsidRPr="009851AD" w:rsidTr="00023368">
        <w:trPr>
          <w:trHeight w:val="63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3. Показатель задачи  «Доля рабочих мест, обеспеченных корпоративной электронной почтой»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rPr>
            </w:pPr>
            <w:r w:rsidRPr="009851AD">
              <w:rPr>
                <w:rFonts w:eastAsia="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99,0</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99,0</w:t>
            </w:r>
          </w:p>
        </w:tc>
      </w:tr>
      <w:tr w:rsidR="009851AD" w:rsidRPr="009851AD" w:rsidTr="00023368">
        <w:trPr>
          <w:trHeight w:val="630"/>
        </w:trPr>
        <w:tc>
          <w:tcPr>
            <w:tcW w:w="15167" w:type="dxa"/>
            <w:gridSpan w:val="9"/>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rPr>
                <w:rFonts w:eastAsia="Times New Roman"/>
                <w:b/>
              </w:rPr>
            </w:pPr>
            <w:r w:rsidRPr="009851AD">
              <w:rPr>
                <w:rFonts w:eastAsia="Times New Roman"/>
                <w:b/>
              </w:rPr>
              <w:t>Задача 2 «Развитие электронного документооборота»</w:t>
            </w:r>
          </w:p>
        </w:tc>
      </w:tr>
      <w:tr w:rsidR="009851AD" w:rsidRPr="009851AD" w:rsidTr="00023368">
        <w:trPr>
          <w:trHeight w:val="63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1. Показатель задачи «Доля электронного документооборота между органами Администрации Северодвинск в общем объеме документооборота»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pPr>
            <w:r w:rsidRPr="009851AD">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85,0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85,0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87,0</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89,0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91,0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92,0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93,0</w:t>
            </w:r>
          </w:p>
        </w:tc>
      </w:tr>
      <w:tr w:rsidR="009851AD" w:rsidRPr="009851AD" w:rsidTr="00023368">
        <w:trPr>
          <w:trHeight w:val="630"/>
        </w:trPr>
        <w:tc>
          <w:tcPr>
            <w:tcW w:w="5102"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rPr>
                <w:rFonts w:eastAsia="Times New Roman"/>
              </w:rPr>
            </w:pPr>
            <w:r w:rsidRPr="009851AD">
              <w:rPr>
                <w:rFonts w:eastAsia="Times New Roman"/>
              </w:rPr>
              <w:t>2. Показатель задачи  «Доля электронного документооборота между органами местного самоуправления муниципального образования «Северодвинск» в общем объеме межведомственного документооборота»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1AD" w:rsidRPr="009851AD" w:rsidRDefault="009851AD" w:rsidP="009851AD">
            <w:pPr>
              <w:jc w:val="center"/>
            </w:pPr>
            <w:r w:rsidRPr="009851AD">
              <w:t>%</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10,0</w:t>
            </w:r>
          </w:p>
        </w:tc>
        <w:tc>
          <w:tcPr>
            <w:tcW w:w="1276"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15,0</w:t>
            </w:r>
          </w:p>
        </w:tc>
        <w:tc>
          <w:tcPr>
            <w:tcW w:w="1275"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20,0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40,0</w:t>
            </w:r>
          </w:p>
        </w:tc>
        <w:tc>
          <w:tcPr>
            <w:tcW w:w="1134"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50,0</w:t>
            </w:r>
          </w:p>
        </w:tc>
        <w:tc>
          <w:tcPr>
            <w:tcW w:w="1560"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50,0</w:t>
            </w:r>
          </w:p>
        </w:tc>
      </w:tr>
    </w:tbl>
    <w:p w:rsidR="009851AD" w:rsidRPr="009851AD" w:rsidRDefault="009851AD" w:rsidP="009851AD"/>
    <w:p w:rsidR="009851AD" w:rsidRDefault="009851AD" w:rsidP="000810F5">
      <w:pPr>
        <w:ind w:left="9356"/>
        <w:jc w:val="center"/>
        <w:rPr>
          <w:sz w:val="16"/>
          <w:szCs w:val="16"/>
        </w:rPr>
        <w:sectPr w:rsidR="009851AD" w:rsidSect="009851AD">
          <w:headerReference w:type="default" r:id="rId16"/>
          <w:pgSz w:w="16838" w:h="11906" w:orient="landscape"/>
          <w:pgMar w:top="709" w:right="1134" w:bottom="850" w:left="1134" w:header="708" w:footer="708" w:gutter="0"/>
          <w:pgNumType w:start="1"/>
          <w:cols w:space="708"/>
          <w:titlePg/>
          <w:docGrid w:linePitch="360"/>
        </w:sectPr>
      </w:pPr>
    </w:p>
    <w:p w:rsidR="009851AD" w:rsidRPr="009851AD" w:rsidRDefault="009851AD" w:rsidP="009851AD">
      <w:pPr>
        <w:ind w:left="8789"/>
        <w:jc w:val="center"/>
        <w:rPr>
          <w:sz w:val="28"/>
          <w:szCs w:val="28"/>
        </w:rPr>
      </w:pPr>
      <w:r w:rsidRPr="009851AD">
        <w:rPr>
          <w:sz w:val="28"/>
          <w:szCs w:val="28"/>
        </w:rPr>
        <w:lastRenderedPageBreak/>
        <w:t>Приложение 2</w:t>
      </w:r>
    </w:p>
    <w:p w:rsidR="009851AD" w:rsidRPr="009851AD" w:rsidRDefault="009851AD" w:rsidP="009851AD">
      <w:pPr>
        <w:ind w:left="8789"/>
        <w:jc w:val="center"/>
        <w:rPr>
          <w:sz w:val="28"/>
          <w:szCs w:val="28"/>
        </w:rPr>
      </w:pPr>
      <w:r w:rsidRPr="009851AD">
        <w:rPr>
          <w:sz w:val="28"/>
          <w:szCs w:val="28"/>
        </w:rPr>
        <w:t>к муниципальной программе</w:t>
      </w:r>
    </w:p>
    <w:p w:rsidR="009851AD" w:rsidRPr="009851AD" w:rsidRDefault="009851AD" w:rsidP="009851AD">
      <w:pPr>
        <w:ind w:left="8789"/>
        <w:jc w:val="center"/>
        <w:rPr>
          <w:sz w:val="28"/>
          <w:szCs w:val="28"/>
        </w:rPr>
      </w:pPr>
      <w:r w:rsidRPr="009851AD">
        <w:rPr>
          <w:sz w:val="28"/>
          <w:szCs w:val="28"/>
        </w:rPr>
        <w:t>«Муниципальное управление Северодвинска»,</w:t>
      </w:r>
    </w:p>
    <w:p w:rsidR="009851AD" w:rsidRPr="009851AD" w:rsidRDefault="009851AD" w:rsidP="009851AD">
      <w:pPr>
        <w:ind w:left="8789"/>
        <w:jc w:val="center"/>
        <w:rPr>
          <w:sz w:val="28"/>
          <w:szCs w:val="28"/>
        </w:rPr>
      </w:pPr>
      <w:proofErr w:type="gramStart"/>
      <w:r w:rsidRPr="009851AD">
        <w:rPr>
          <w:sz w:val="28"/>
          <w:szCs w:val="28"/>
        </w:rPr>
        <w:t>утвержденной</w:t>
      </w:r>
      <w:proofErr w:type="gramEnd"/>
      <w:r w:rsidRPr="009851AD">
        <w:rPr>
          <w:sz w:val="28"/>
          <w:szCs w:val="28"/>
        </w:rPr>
        <w:t xml:space="preserve"> постановлением </w:t>
      </w:r>
    </w:p>
    <w:p w:rsidR="009851AD" w:rsidRPr="009851AD" w:rsidRDefault="009851AD" w:rsidP="009851AD">
      <w:pPr>
        <w:ind w:left="8789"/>
        <w:jc w:val="center"/>
        <w:rPr>
          <w:sz w:val="28"/>
          <w:szCs w:val="28"/>
        </w:rPr>
      </w:pPr>
      <w:r w:rsidRPr="009851AD">
        <w:rPr>
          <w:sz w:val="28"/>
          <w:szCs w:val="28"/>
        </w:rPr>
        <w:t xml:space="preserve">Администрации Северодвинска </w:t>
      </w:r>
    </w:p>
    <w:p w:rsidR="009851AD" w:rsidRPr="009851AD" w:rsidRDefault="009851AD" w:rsidP="009851AD">
      <w:pPr>
        <w:autoSpaceDE w:val="0"/>
        <w:autoSpaceDN w:val="0"/>
        <w:adjustRightInd w:val="0"/>
        <w:ind w:left="8789"/>
        <w:jc w:val="center"/>
        <w:outlineLvl w:val="1"/>
        <w:rPr>
          <w:sz w:val="28"/>
          <w:szCs w:val="28"/>
        </w:rPr>
      </w:pPr>
      <w:r w:rsidRPr="009851AD">
        <w:rPr>
          <w:sz w:val="28"/>
          <w:szCs w:val="28"/>
        </w:rPr>
        <w:t xml:space="preserve">от </w:t>
      </w:r>
      <w:r w:rsidR="00865CB3">
        <w:rPr>
          <w:sz w:val="28"/>
          <w:szCs w:val="28"/>
        </w:rPr>
        <w:t>14.02.2020</w:t>
      </w:r>
      <w:r w:rsidRPr="009851AD">
        <w:rPr>
          <w:sz w:val="28"/>
          <w:szCs w:val="28"/>
        </w:rPr>
        <w:t xml:space="preserve"> № </w:t>
      </w:r>
      <w:r w:rsidR="00865CB3">
        <w:rPr>
          <w:sz w:val="28"/>
          <w:szCs w:val="28"/>
        </w:rPr>
        <w:t>57-па</w:t>
      </w:r>
    </w:p>
    <w:p w:rsidR="009851AD" w:rsidRPr="009851AD" w:rsidRDefault="009851AD" w:rsidP="009851AD">
      <w:pPr>
        <w:jc w:val="center"/>
        <w:outlineLvl w:val="0"/>
        <w:rPr>
          <w:sz w:val="28"/>
          <w:szCs w:val="28"/>
        </w:rPr>
      </w:pPr>
    </w:p>
    <w:p w:rsidR="009851AD" w:rsidRPr="009851AD" w:rsidRDefault="009851AD" w:rsidP="009851AD">
      <w:pPr>
        <w:jc w:val="center"/>
        <w:rPr>
          <w:b/>
          <w:sz w:val="28"/>
          <w:szCs w:val="28"/>
          <w:u w:val="single"/>
        </w:rPr>
      </w:pPr>
      <w:r w:rsidRPr="009851AD">
        <w:rPr>
          <w:b/>
          <w:sz w:val="28"/>
          <w:szCs w:val="28"/>
        </w:rPr>
        <w:t>Характеристика основных показателей муниципальной программы Северодвинска</w:t>
      </w:r>
      <w:r w:rsidRPr="009851AD">
        <w:rPr>
          <w:b/>
          <w:sz w:val="28"/>
          <w:szCs w:val="28"/>
        </w:rPr>
        <w:br/>
      </w:r>
      <w:r w:rsidRPr="009851AD">
        <w:rPr>
          <w:b/>
          <w:sz w:val="28"/>
          <w:szCs w:val="28"/>
          <w:u w:val="single"/>
        </w:rPr>
        <w:t>«Муниципальное управление Северодвинска»</w:t>
      </w:r>
    </w:p>
    <w:p w:rsidR="009851AD" w:rsidRPr="009851AD" w:rsidRDefault="009851AD" w:rsidP="009851AD">
      <w:pPr>
        <w:rPr>
          <w:b/>
          <w:sz w:val="28"/>
          <w:szCs w:val="28"/>
          <w:u w:val="single"/>
        </w:rPr>
      </w:pPr>
    </w:p>
    <w:p w:rsidR="009851AD" w:rsidRPr="009851AD" w:rsidRDefault="009851AD" w:rsidP="009851AD">
      <w:pPr>
        <w:autoSpaceDE w:val="0"/>
        <w:autoSpaceDN w:val="0"/>
        <w:adjustRightInd w:val="0"/>
        <w:jc w:val="both"/>
        <w:outlineLvl w:val="1"/>
        <w:rPr>
          <w:rFonts w:eastAsia="Times New Roman"/>
          <w:sz w:val="28"/>
          <w:szCs w:val="28"/>
        </w:rPr>
      </w:pPr>
      <w:r w:rsidRPr="009851AD">
        <w:rPr>
          <w:sz w:val="28"/>
          <w:szCs w:val="28"/>
        </w:rPr>
        <w:t>Ответственный исполнитель:</w:t>
      </w:r>
      <w:r w:rsidRPr="009851AD">
        <w:rPr>
          <w:rFonts w:eastAsia="Times New Roman"/>
          <w:sz w:val="28"/>
          <w:szCs w:val="28"/>
        </w:rPr>
        <w:t xml:space="preserve"> </w:t>
      </w:r>
      <w:r w:rsidRPr="009851AD">
        <w:rPr>
          <w:sz w:val="28"/>
          <w:szCs w:val="28"/>
        </w:rPr>
        <w:t xml:space="preserve">Администрация Северодвинска в лице Административно-организационного управления. </w:t>
      </w:r>
    </w:p>
    <w:p w:rsidR="009851AD" w:rsidRPr="009851AD" w:rsidRDefault="009851AD" w:rsidP="009851AD">
      <w:pPr>
        <w:rPr>
          <w:sz w:val="28"/>
          <w:szCs w:val="28"/>
        </w:rPr>
      </w:pPr>
    </w:p>
    <w:p w:rsidR="009851AD" w:rsidRPr="009851AD" w:rsidRDefault="009851AD" w:rsidP="009851AD">
      <w:pPr>
        <w:rPr>
          <w:b/>
        </w:rPr>
      </w:pPr>
    </w:p>
    <w:tbl>
      <w:tblPr>
        <w:tblpPr w:leftFromText="180" w:rightFromText="180" w:vertAnchor="text" w:tblpX="74" w:tblpY="1"/>
        <w:tblOverlap w:val="never"/>
        <w:tblW w:w="149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1118"/>
        <w:gridCol w:w="16"/>
        <w:gridCol w:w="268"/>
        <w:gridCol w:w="16"/>
        <w:gridCol w:w="6379"/>
        <w:gridCol w:w="3118"/>
      </w:tblGrid>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Наименование показателя</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Единица измерения</w:t>
            </w:r>
          </w:p>
        </w:tc>
        <w:tc>
          <w:tcPr>
            <w:tcW w:w="6395"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Методика расчета показателя</w:t>
            </w:r>
          </w:p>
        </w:tc>
        <w:tc>
          <w:tcPr>
            <w:tcW w:w="3118"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Источник получения информации для расчета значения показателя</w:t>
            </w:r>
          </w:p>
        </w:tc>
      </w:tr>
      <w:tr w:rsidR="009851AD" w:rsidRPr="009851AD" w:rsidTr="00023368">
        <w:trPr>
          <w:trHeight w:val="289"/>
        </w:trPr>
        <w:tc>
          <w:tcPr>
            <w:tcW w:w="14992" w:type="dxa"/>
            <w:gridSpan w:val="7"/>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b/>
              </w:rPr>
            </w:pPr>
            <w:r w:rsidRPr="009851AD">
              <w:rPr>
                <w:rFonts w:eastAsia="Times New Roman"/>
                <w:b/>
              </w:rPr>
              <w:t>Муниципальная программа «Муниципальное управление Северодвинска»</w:t>
            </w:r>
          </w:p>
        </w:tc>
      </w:tr>
      <w:tr w:rsidR="009851AD" w:rsidRPr="009851AD" w:rsidTr="00023368">
        <w:tc>
          <w:tcPr>
            <w:tcW w:w="4077" w:type="dxa"/>
            <w:tcBorders>
              <w:top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1. Показатель цели  «Доля муниципальных служащих, имеющих постоянную мотивацию на профессиональное развитие»</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w:t>
            </w:r>
          </w:p>
        </w:tc>
        <w:tc>
          <w:tcPr>
            <w:tcW w:w="6379"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pPr>
            <w:r w:rsidRPr="009851AD">
              <w:rPr>
                <w:noProof/>
                <w:position w:val="-24"/>
              </w:rPr>
              <w:drawing>
                <wp:inline distT="0" distB="0" distL="0" distR="0" wp14:anchorId="561473E7" wp14:editId="69AF3FF4">
                  <wp:extent cx="1009650" cy="446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446405"/>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03356815" wp14:editId="32E6AB72">
                  <wp:extent cx="234315" cy="234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solidFill>
                            <a:srgbClr val="FFFFFF"/>
                          </a:solidFill>
                          <a:ln>
                            <a:noFill/>
                          </a:ln>
                        </pic:spPr>
                      </pic:pic>
                    </a:graphicData>
                  </a:graphic>
                </wp:inline>
              </w:drawing>
            </w:r>
            <w:r w:rsidRPr="009851AD">
              <w:rPr>
                <w:i/>
              </w:rPr>
              <w:t xml:space="preserve">– </w:t>
            </w:r>
            <w:r w:rsidRPr="009851AD">
              <w:t>доля муниципальных служащих, имеющих постоянную мотивацию на профессиональное развитие</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564C08A3" wp14:editId="3DF425FD">
                  <wp:extent cx="255905" cy="2343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rPr>
                <w:i/>
              </w:rPr>
              <w:t>–</w:t>
            </w:r>
            <w:r w:rsidRPr="009851AD">
              <w:t xml:space="preserve"> количество опрошенных муниципальных служащих, которые ответили «Да», «Скорее да» на вопрос о готовности участвовать в программах повышения квалификации (ед.);</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6"/>
              </w:rPr>
              <w:drawing>
                <wp:inline distT="0" distB="0" distL="0" distR="0" wp14:anchorId="5A622D68" wp14:editId="0374C81A">
                  <wp:extent cx="234315" cy="2266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315" cy="226695"/>
                          </a:xfrm>
                          <a:prstGeom prst="rect">
                            <a:avLst/>
                          </a:prstGeom>
                          <a:solidFill>
                            <a:srgbClr val="FFFFFF"/>
                          </a:solidFill>
                          <a:ln>
                            <a:noFill/>
                          </a:ln>
                        </pic:spPr>
                      </pic:pic>
                    </a:graphicData>
                  </a:graphic>
                </wp:inline>
              </w:drawing>
            </w:r>
            <w:r w:rsidRPr="009851AD">
              <w:rPr>
                <w:rFonts w:eastAsia="Times New Roman"/>
                <w:i/>
              </w:rPr>
              <w:t>–</w:t>
            </w:r>
            <w:r w:rsidRPr="009851AD">
              <w:rPr>
                <w:rFonts w:eastAsia="Times New Roman"/>
              </w:rPr>
              <w:t xml:space="preserve"> общее количество опрошенных муниципальных служащих по вопросу о готовности участвовать в программах повышения квалификации </w:t>
            </w:r>
          </w:p>
          <w:p w:rsidR="009851AD" w:rsidRPr="009851AD" w:rsidRDefault="009851AD" w:rsidP="009851AD">
            <w:pPr>
              <w:widowControl w:val="0"/>
              <w:autoSpaceDE w:val="0"/>
              <w:autoSpaceDN w:val="0"/>
              <w:adjustRightInd w:val="0"/>
              <w:rPr>
                <w:rFonts w:eastAsia="Times New Roman"/>
              </w:rPr>
            </w:pPr>
            <w:r w:rsidRPr="009851AD">
              <w:rPr>
                <w:rFonts w:eastAsia="Times New Roman"/>
              </w:rPr>
              <w:t>Методика опроса – анонимный опрос. Выборка – не менее 10% муниципальных служащих</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Данные внутренних исследований (опросов), проводимых в рамках мероприятий муниципальной программы работниками кадровых служб Администрации Северодвинска</w:t>
            </w:r>
          </w:p>
        </w:tc>
      </w:tr>
      <w:tr w:rsidR="009851AD" w:rsidRPr="009851AD" w:rsidTr="00023368">
        <w:tc>
          <w:tcPr>
            <w:tcW w:w="4077" w:type="dxa"/>
            <w:tcBorders>
              <w:top w:val="single" w:sz="4" w:space="0" w:color="auto"/>
              <w:bottom w:val="single" w:sz="4" w:space="0" w:color="auto"/>
              <w:right w:val="single" w:sz="4" w:space="0" w:color="auto"/>
            </w:tcBorders>
          </w:tcPr>
          <w:p w:rsidR="009851AD" w:rsidRPr="009851AD" w:rsidRDefault="009851AD" w:rsidP="009851AD">
            <w:pPr>
              <w:rPr>
                <w:rFonts w:eastAsia="Times New Roman"/>
              </w:rPr>
            </w:pPr>
            <w:r w:rsidRPr="009851AD">
              <w:rPr>
                <w:rFonts w:eastAsia="Times New Roman"/>
              </w:rPr>
              <w:lastRenderedPageBreak/>
              <w:t>2. Показатель цели «Уровень удовлетворенности граждан качеством и количеством муниципальных услуг, предоставляемых Администрацией Северодвинска»</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w:t>
            </w:r>
          </w:p>
        </w:tc>
        <w:tc>
          <w:tcPr>
            <w:tcW w:w="6379"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jc w:val="center"/>
            </w:pPr>
            <w:r w:rsidRPr="009851AD">
              <w:rPr>
                <w:noProof/>
                <w:position w:val="-25"/>
              </w:rPr>
              <w:drawing>
                <wp:inline distT="0" distB="0" distL="0" distR="0" wp14:anchorId="322D2E57" wp14:editId="0A578F7C">
                  <wp:extent cx="972820" cy="4610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2820" cy="461010"/>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5C282D49" wp14:editId="0C5E2DED">
                  <wp:extent cx="190500" cy="2343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234315"/>
                          </a:xfrm>
                          <a:prstGeom prst="rect">
                            <a:avLst/>
                          </a:prstGeom>
                          <a:solidFill>
                            <a:srgbClr val="FFFFFF"/>
                          </a:solidFill>
                          <a:ln>
                            <a:noFill/>
                          </a:ln>
                        </pic:spPr>
                      </pic:pic>
                    </a:graphicData>
                  </a:graphic>
                </wp:inline>
              </w:drawing>
            </w:r>
            <w:r w:rsidRPr="009851AD">
              <w:rPr>
                <w:i/>
              </w:rPr>
              <w:t xml:space="preserve">– </w:t>
            </w:r>
            <w:r w:rsidRPr="009851AD">
              <w:t>удовлетворенность граждан качеством и количеством муниципальных услуг, предоставляемых Администрацией Северодвинска</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14149FDD" wp14:editId="76458EB0">
                  <wp:extent cx="255905" cy="2343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rPr>
                <w:i/>
              </w:rPr>
              <w:t>–</w:t>
            </w:r>
            <w:r w:rsidRPr="009851AD">
              <w:t xml:space="preserve"> количество населения Северодвинска, охваченного опросом, которое оценило качество и количество муниципальных услуг, предоставляемых Администрацией   Северодвинска положительно (чел.);</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7"/>
              </w:rPr>
              <w:drawing>
                <wp:inline distT="0" distB="0" distL="0" distR="0" wp14:anchorId="657FF8FC" wp14:editId="797FCFE8">
                  <wp:extent cx="255905" cy="2343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rPr>
                <w:rFonts w:eastAsia="Times New Roman"/>
                <w:i/>
              </w:rPr>
              <w:t>–</w:t>
            </w:r>
            <w:r w:rsidRPr="009851AD">
              <w:rPr>
                <w:rFonts w:eastAsia="Times New Roman"/>
              </w:rPr>
              <w:t xml:space="preserve"> общее количество населения Северодвинска, охваченное опросом по оценке  </w:t>
            </w:r>
            <w:r w:rsidRPr="009851AD">
              <w:t>качества и количества муниципальных услуг, предоставляемых Администрацией   Северодвинска</w:t>
            </w:r>
            <w:r w:rsidRPr="009851AD">
              <w:rPr>
                <w:rFonts w:eastAsia="Times New Roman"/>
              </w:rPr>
              <w:t xml:space="preserve"> (чел.)</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r w:rsidRPr="009851AD">
              <w:t xml:space="preserve">Результаты опроса населения </w:t>
            </w:r>
          </w:p>
          <w:p w:rsidR="009851AD" w:rsidRPr="009851AD" w:rsidRDefault="009851AD" w:rsidP="009851AD">
            <w:pPr>
              <w:jc w:val="both"/>
            </w:pPr>
          </w:p>
          <w:p w:rsidR="009851AD" w:rsidRPr="009851AD" w:rsidRDefault="009851AD" w:rsidP="009851AD">
            <w:pPr>
              <w:widowControl w:val="0"/>
              <w:autoSpaceDE w:val="0"/>
              <w:autoSpaceDN w:val="0"/>
              <w:adjustRightInd w:val="0"/>
              <w:rPr>
                <w:rFonts w:eastAsia="Times New Roman"/>
              </w:rPr>
            </w:pPr>
            <w:r w:rsidRPr="009851AD">
              <w:rPr>
                <w:rFonts w:eastAsia="Times New Roman"/>
              </w:rPr>
              <w:t>Оценка осуществляется населением посредством опроса с использованием информационно-телекоммуникационных сетей и информационных технологий на официальном сайте муниципального образования «Северодвинск» в информационно-телекоммуникационной сети Интернет. В опросе принимают участие не менее 100 человек. Информация представляется Отделом по связям со СМИ Администрации Северодвинска (далее – опрос с применением IT-технологий)</w:t>
            </w:r>
          </w:p>
        </w:tc>
      </w:tr>
      <w:tr w:rsidR="009851AD" w:rsidRPr="009851AD" w:rsidTr="00023368">
        <w:tc>
          <w:tcPr>
            <w:tcW w:w="4077" w:type="dxa"/>
            <w:tcBorders>
              <w:top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 xml:space="preserve">3. Показатель цели «Уровень удовлетворенности граждан  деятельностью органов Администрации Северодвинска»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w:t>
            </w:r>
          </w:p>
        </w:tc>
        <w:tc>
          <w:tcPr>
            <w:tcW w:w="6379"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jc w:val="center"/>
            </w:pPr>
            <w:r w:rsidRPr="009851AD">
              <w:rPr>
                <w:noProof/>
                <w:position w:val="-25"/>
              </w:rPr>
              <w:drawing>
                <wp:inline distT="0" distB="0" distL="0" distR="0" wp14:anchorId="3757FADB" wp14:editId="453F7BE6">
                  <wp:extent cx="972820" cy="4610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2820" cy="461010"/>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2F810650" wp14:editId="03DC0A27">
                  <wp:extent cx="190500" cy="2343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234315"/>
                          </a:xfrm>
                          <a:prstGeom prst="rect">
                            <a:avLst/>
                          </a:prstGeom>
                          <a:solidFill>
                            <a:srgbClr val="FFFFFF"/>
                          </a:solidFill>
                          <a:ln>
                            <a:noFill/>
                          </a:ln>
                        </pic:spPr>
                      </pic:pic>
                    </a:graphicData>
                  </a:graphic>
                </wp:inline>
              </w:drawing>
            </w:r>
            <w:r w:rsidRPr="009851AD">
              <w:rPr>
                <w:i/>
              </w:rPr>
              <w:t xml:space="preserve"> – </w:t>
            </w:r>
            <w:r w:rsidRPr="009851AD">
              <w:t>удовлетворенность граждан деятельностью органов Администрации Северодвинска</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2B7E1A8A" wp14:editId="1FCCE598">
                  <wp:extent cx="255905" cy="2343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rPr>
                <w:i/>
              </w:rPr>
              <w:t>–</w:t>
            </w:r>
            <w:r w:rsidRPr="009851AD">
              <w:t xml:space="preserve"> количество граждан, охваченных опросом, которые оценили качество деятельности органов Администрации Северодвинска положительно (чел.);</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7"/>
              </w:rPr>
              <w:lastRenderedPageBreak/>
              <w:drawing>
                <wp:inline distT="0" distB="0" distL="0" distR="0" wp14:anchorId="1290BA4F" wp14:editId="5548241E">
                  <wp:extent cx="255905" cy="2343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rPr>
                <w:rFonts w:eastAsia="Times New Roman"/>
                <w:i/>
              </w:rPr>
              <w:t>–</w:t>
            </w:r>
            <w:r w:rsidRPr="009851AD">
              <w:rPr>
                <w:rFonts w:eastAsia="Times New Roman"/>
              </w:rPr>
              <w:t xml:space="preserve"> общее количество граждан, охваченных опросом по оценке деятельности органов  Администрации Северодвинска (чел.)</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r w:rsidRPr="009851AD">
              <w:lastRenderedPageBreak/>
              <w:t xml:space="preserve">Результаты опроса населения </w:t>
            </w:r>
          </w:p>
          <w:p w:rsidR="009851AD" w:rsidRPr="009851AD" w:rsidRDefault="009851AD" w:rsidP="009851AD">
            <w:pPr>
              <w:jc w:val="both"/>
            </w:pPr>
          </w:p>
          <w:p w:rsidR="009851AD" w:rsidRPr="009851AD" w:rsidRDefault="009851AD" w:rsidP="009851AD">
            <w:pPr>
              <w:widowControl w:val="0"/>
              <w:autoSpaceDE w:val="0"/>
              <w:autoSpaceDN w:val="0"/>
              <w:adjustRightInd w:val="0"/>
              <w:rPr>
                <w:rFonts w:eastAsia="Times New Roman"/>
              </w:rPr>
            </w:pPr>
            <w:r w:rsidRPr="009851AD">
              <w:rPr>
                <w:rFonts w:eastAsia="Times New Roman"/>
              </w:rPr>
              <w:t>Опрос с применением IT-технологий</w:t>
            </w:r>
          </w:p>
        </w:tc>
      </w:tr>
      <w:tr w:rsidR="009851AD" w:rsidRPr="009851AD" w:rsidTr="00023368">
        <w:tc>
          <w:tcPr>
            <w:tcW w:w="4077" w:type="dxa"/>
            <w:tcBorders>
              <w:top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lastRenderedPageBreak/>
              <w:t>4. Показатель цели «Уровень удовлетворенности граждан  информационной открытостью Администрации Северодвинска»</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w:t>
            </w:r>
          </w:p>
        </w:tc>
        <w:tc>
          <w:tcPr>
            <w:tcW w:w="6379"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jc w:val="center"/>
            </w:pPr>
            <w:r w:rsidRPr="009851AD">
              <w:rPr>
                <w:noProof/>
                <w:position w:val="-25"/>
              </w:rPr>
              <w:drawing>
                <wp:inline distT="0" distB="0" distL="0" distR="0" wp14:anchorId="4B9E6E50" wp14:editId="17FABD9E">
                  <wp:extent cx="972820" cy="4610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2820" cy="461010"/>
                          </a:xfrm>
                          <a:prstGeom prst="rect">
                            <a:avLst/>
                          </a:prstGeom>
                          <a:solidFill>
                            <a:srgbClr val="FFFFFF"/>
                          </a:solidFill>
                          <a:ln>
                            <a:noFill/>
                          </a:ln>
                        </pic:spPr>
                      </pic:pic>
                    </a:graphicData>
                  </a:graphic>
                </wp:inline>
              </w:drawing>
            </w:r>
            <w:r w:rsidRPr="009851AD">
              <w:t>, где</w:t>
            </w:r>
          </w:p>
          <w:p w:rsidR="009851AD" w:rsidRPr="009851AD" w:rsidRDefault="009851AD" w:rsidP="009851AD"/>
          <w:p w:rsidR="009851AD" w:rsidRPr="009851AD" w:rsidRDefault="009851AD" w:rsidP="009851AD">
            <w:r w:rsidRPr="009851AD">
              <w:rPr>
                <w:noProof/>
                <w:position w:val="-7"/>
              </w:rPr>
              <w:drawing>
                <wp:inline distT="0" distB="0" distL="0" distR="0" wp14:anchorId="094925FA" wp14:editId="5642978C">
                  <wp:extent cx="190500" cy="2343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234315"/>
                          </a:xfrm>
                          <a:prstGeom prst="rect">
                            <a:avLst/>
                          </a:prstGeom>
                          <a:solidFill>
                            <a:srgbClr val="FFFFFF"/>
                          </a:solidFill>
                          <a:ln>
                            <a:noFill/>
                          </a:ln>
                        </pic:spPr>
                      </pic:pic>
                    </a:graphicData>
                  </a:graphic>
                </wp:inline>
              </w:drawing>
            </w:r>
            <w:r w:rsidRPr="009851AD">
              <w:rPr>
                <w:i/>
              </w:rPr>
              <w:t xml:space="preserve">– </w:t>
            </w:r>
            <w:r w:rsidRPr="009851AD">
              <w:t>удовлетворенность граждан информационной открытостью Администрации Северодвинска</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53BCCABF" wp14:editId="0CBAE904">
                  <wp:extent cx="255905" cy="2343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rPr>
                <w:i/>
              </w:rPr>
              <w:t>–</w:t>
            </w:r>
            <w:r w:rsidRPr="009851AD">
              <w:t xml:space="preserve"> количество граждан, охваченных опросом, которые оценили  положительно информационную открытость Администрации Северодвинска (чел.);</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7"/>
              </w:rPr>
              <w:drawing>
                <wp:inline distT="0" distB="0" distL="0" distR="0" wp14:anchorId="7989F9F1" wp14:editId="3D469B4C">
                  <wp:extent cx="255905" cy="23431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rPr>
                <w:rFonts w:eastAsia="Times New Roman"/>
                <w:i/>
              </w:rPr>
              <w:t>–</w:t>
            </w:r>
            <w:r w:rsidRPr="009851AD">
              <w:rPr>
                <w:rFonts w:eastAsia="Times New Roman"/>
              </w:rPr>
              <w:t xml:space="preserve"> общее количество граждан, охваченных опросом по оценке информационной открытости Администрации Северодвинска (чел.)</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r w:rsidRPr="009851AD">
              <w:t xml:space="preserve">Результаты опроса населения </w:t>
            </w:r>
          </w:p>
          <w:p w:rsidR="009851AD" w:rsidRPr="009851AD" w:rsidRDefault="009851AD" w:rsidP="009851AD">
            <w:pPr>
              <w:widowControl w:val="0"/>
              <w:autoSpaceDE w:val="0"/>
              <w:autoSpaceDN w:val="0"/>
              <w:adjustRightInd w:val="0"/>
              <w:rPr>
                <w:rFonts w:eastAsia="Times New Roman"/>
              </w:rPr>
            </w:pPr>
          </w:p>
          <w:p w:rsidR="009851AD" w:rsidRPr="009851AD" w:rsidRDefault="009851AD" w:rsidP="009851AD">
            <w:pPr>
              <w:widowControl w:val="0"/>
              <w:autoSpaceDE w:val="0"/>
              <w:autoSpaceDN w:val="0"/>
              <w:adjustRightInd w:val="0"/>
              <w:rPr>
                <w:rFonts w:eastAsia="Times New Roman"/>
              </w:rPr>
            </w:pPr>
          </w:p>
          <w:p w:rsidR="009851AD" w:rsidRPr="009851AD" w:rsidRDefault="009851AD" w:rsidP="009851AD">
            <w:pPr>
              <w:widowControl w:val="0"/>
              <w:autoSpaceDE w:val="0"/>
              <w:autoSpaceDN w:val="0"/>
              <w:adjustRightInd w:val="0"/>
              <w:rPr>
                <w:rFonts w:eastAsia="Times New Roman"/>
              </w:rPr>
            </w:pPr>
            <w:r w:rsidRPr="009851AD">
              <w:rPr>
                <w:rFonts w:eastAsia="Times New Roman"/>
              </w:rPr>
              <w:t>Опрос с применением IT-технологий</w:t>
            </w:r>
          </w:p>
        </w:tc>
      </w:tr>
      <w:tr w:rsidR="009851AD" w:rsidRPr="009851AD" w:rsidTr="00023368">
        <w:tc>
          <w:tcPr>
            <w:tcW w:w="14992" w:type="dxa"/>
            <w:gridSpan w:val="7"/>
            <w:tcBorders>
              <w:top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jc w:val="center"/>
              <w:rPr>
                <w:rFonts w:eastAsia="Times New Roman"/>
                <w:b/>
              </w:rPr>
            </w:pPr>
            <w:r w:rsidRPr="009851AD">
              <w:rPr>
                <w:rFonts w:eastAsia="Times New Roman"/>
                <w:b/>
              </w:rPr>
              <w:t>Подпрограмма 1 «Повышение эффективности и качества исполнения муниципальных функций  и системы предоставления муниципальных услуг Администрацией Северодвинска»</w:t>
            </w:r>
          </w:p>
        </w:tc>
      </w:tr>
      <w:tr w:rsidR="009851AD" w:rsidRPr="009851AD" w:rsidTr="00023368">
        <w:trPr>
          <w:trHeight w:val="567"/>
        </w:trPr>
        <w:tc>
          <w:tcPr>
            <w:tcW w:w="14992" w:type="dxa"/>
            <w:gridSpan w:val="7"/>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b/>
              </w:rPr>
            </w:pPr>
            <w:r w:rsidRPr="009851AD">
              <w:rPr>
                <w:rFonts w:eastAsia="Times New Roman"/>
                <w:b/>
              </w:rPr>
              <w:t>Задача 1 «Развитие кадрового потенциала» подпрограммы 1</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r w:rsidRPr="009851AD">
              <w:t>1. Показатель  задачи  «Доля муниципальных служащих, имеющих высшее образование» </w:t>
            </w:r>
          </w:p>
        </w:tc>
        <w:tc>
          <w:tcPr>
            <w:tcW w:w="1118"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w:t>
            </w:r>
          </w:p>
        </w:tc>
        <w:tc>
          <w:tcPr>
            <w:tcW w:w="6679" w:type="dxa"/>
            <w:gridSpan w:val="4"/>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pPr>
            <w:r w:rsidRPr="009851AD">
              <w:rPr>
                <w:noProof/>
                <w:position w:val="-22"/>
              </w:rPr>
              <w:drawing>
                <wp:inline distT="0" distB="0" distL="0" distR="0" wp14:anchorId="58C0791E" wp14:editId="6AF34AD0">
                  <wp:extent cx="958215" cy="4241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8215" cy="424180"/>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128A0261" wp14:editId="5389FD9B">
                  <wp:extent cx="226695" cy="234315"/>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695" cy="234315"/>
                          </a:xfrm>
                          <a:prstGeom prst="rect">
                            <a:avLst/>
                          </a:prstGeom>
                          <a:solidFill>
                            <a:srgbClr val="FFFFFF"/>
                          </a:solidFill>
                          <a:ln>
                            <a:noFill/>
                          </a:ln>
                        </pic:spPr>
                      </pic:pic>
                    </a:graphicData>
                  </a:graphic>
                </wp:inline>
              </w:drawing>
            </w:r>
            <w:r w:rsidRPr="009851AD">
              <w:rPr>
                <w:i/>
              </w:rPr>
              <w:t xml:space="preserve">– </w:t>
            </w:r>
            <w:r w:rsidRPr="009851AD">
              <w:t>доля муниципальных служащих, имеющих высшее образование, к общему числу муниципальных служащих</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6FD31040" wp14:editId="0F236B80">
                  <wp:extent cx="205105" cy="234315"/>
                  <wp:effectExtent l="0" t="0" r="444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105" cy="234315"/>
                          </a:xfrm>
                          <a:prstGeom prst="rect">
                            <a:avLst/>
                          </a:prstGeom>
                          <a:solidFill>
                            <a:srgbClr val="FFFFFF"/>
                          </a:solidFill>
                          <a:ln>
                            <a:noFill/>
                          </a:ln>
                        </pic:spPr>
                      </pic:pic>
                    </a:graphicData>
                  </a:graphic>
                </wp:inline>
              </w:drawing>
            </w:r>
            <w:r w:rsidRPr="009851AD">
              <w:rPr>
                <w:i/>
              </w:rPr>
              <w:t xml:space="preserve">– </w:t>
            </w:r>
            <w:r w:rsidRPr="009851AD">
              <w:t>количество муниципальных служащих, имеющих высшее образование (чел.);</w:t>
            </w:r>
          </w:p>
          <w:p w:rsidR="009851AD" w:rsidRPr="009851AD" w:rsidRDefault="009851AD" w:rsidP="009851AD">
            <w:pPr>
              <w:widowControl w:val="0"/>
              <w:autoSpaceDE w:val="0"/>
              <w:autoSpaceDN w:val="0"/>
              <w:adjustRightInd w:val="0"/>
              <w:rPr>
                <w:rFonts w:ascii="Arial" w:eastAsia="Times New Roman" w:hAnsi="Arial"/>
              </w:rPr>
            </w:pPr>
            <w:r w:rsidRPr="009851AD">
              <w:rPr>
                <w:rFonts w:eastAsia="Times New Roman"/>
                <w:noProof/>
                <w:position w:val="-7"/>
              </w:rPr>
              <w:drawing>
                <wp:inline distT="0" distB="0" distL="0" distR="0" wp14:anchorId="5CDFD7E7" wp14:editId="126AA0EC">
                  <wp:extent cx="234315" cy="2343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solidFill>
                            <a:srgbClr val="FFFFFF"/>
                          </a:solidFill>
                          <a:ln>
                            <a:noFill/>
                          </a:ln>
                        </pic:spPr>
                      </pic:pic>
                    </a:graphicData>
                  </a:graphic>
                </wp:inline>
              </w:drawing>
            </w:r>
            <w:r w:rsidRPr="009851AD">
              <w:rPr>
                <w:rFonts w:eastAsia="Times New Roman"/>
                <w:i/>
              </w:rPr>
              <w:t xml:space="preserve">– </w:t>
            </w:r>
            <w:r w:rsidRPr="009851AD">
              <w:rPr>
                <w:rFonts w:eastAsia="Times New Roman"/>
              </w:rPr>
              <w:t>общее количество муниципальных служащих Администрации Северодвинска (чел.)</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 xml:space="preserve">Данные Административно-организационного управления  (далее – АОУ) Администрации Северодвинска   </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r w:rsidRPr="009851AD">
              <w:t>2. Показатель задачи  «Доля муниципальных служащих, прошедших обучение, от общего числа муниципальных служащих»</w:t>
            </w:r>
          </w:p>
        </w:tc>
        <w:tc>
          <w:tcPr>
            <w:tcW w:w="1118" w:type="dxa"/>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w:t>
            </w:r>
          </w:p>
        </w:tc>
        <w:tc>
          <w:tcPr>
            <w:tcW w:w="6679" w:type="dxa"/>
            <w:gridSpan w:val="4"/>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pPr>
            <w:r w:rsidRPr="009851AD">
              <w:rPr>
                <w:noProof/>
                <w:position w:val="-22"/>
              </w:rPr>
              <w:drawing>
                <wp:inline distT="0" distB="0" distL="0" distR="0" wp14:anchorId="1FAC35B5" wp14:editId="2C952E88">
                  <wp:extent cx="958215" cy="4241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8215" cy="424180"/>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7226DFB6" wp14:editId="58612DD2">
                  <wp:extent cx="226695" cy="234315"/>
                  <wp:effectExtent l="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695" cy="234315"/>
                          </a:xfrm>
                          <a:prstGeom prst="rect">
                            <a:avLst/>
                          </a:prstGeom>
                          <a:solidFill>
                            <a:srgbClr val="FFFFFF"/>
                          </a:solidFill>
                          <a:ln>
                            <a:noFill/>
                          </a:ln>
                        </pic:spPr>
                      </pic:pic>
                    </a:graphicData>
                  </a:graphic>
                </wp:inline>
              </w:drawing>
            </w:r>
            <w:r w:rsidRPr="009851AD">
              <w:rPr>
                <w:i/>
              </w:rPr>
              <w:t xml:space="preserve">– </w:t>
            </w:r>
            <w:r w:rsidRPr="009851AD">
              <w:t>доля муниципальных служащих, прошедших обучение в течение года, к общему числу муниципальных служащих</w:t>
            </w:r>
            <w:proofErr w:type="gramStart"/>
            <w:r w:rsidRPr="009851AD">
              <w:t xml:space="preserve"> (%);</w:t>
            </w:r>
            <w:proofErr w:type="gramEnd"/>
          </w:p>
          <w:p w:rsidR="009851AD" w:rsidRPr="009851AD" w:rsidRDefault="009851AD" w:rsidP="009851AD">
            <w:r w:rsidRPr="009851AD">
              <w:rPr>
                <w:noProof/>
                <w:position w:val="-7"/>
              </w:rPr>
              <w:lastRenderedPageBreak/>
              <w:drawing>
                <wp:inline distT="0" distB="0" distL="0" distR="0" wp14:anchorId="2327AFED" wp14:editId="4494DA62">
                  <wp:extent cx="205105" cy="234315"/>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105" cy="234315"/>
                          </a:xfrm>
                          <a:prstGeom prst="rect">
                            <a:avLst/>
                          </a:prstGeom>
                          <a:solidFill>
                            <a:srgbClr val="FFFFFF"/>
                          </a:solidFill>
                          <a:ln>
                            <a:noFill/>
                          </a:ln>
                        </pic:spPr>
                      </pic:pic>
                    </a:graphicData>
                  </a:graphic>
                </wp:inline>
              </w:drawing>
            </w:r>
            <w:r w:rsidRPr="009851AD">
              <w:rPr>
                <w:i/>
              </w:rPr>
              <w:t xml:space="preserve">– </w:t>
            </w:r>
            <w:r w:rsidRPr="009851AD">
              <w:t>количество муниципальных служащих, прошедших обучение в течение года (чел.);</w:t>
            </w:r>
          </w:p>
          <w:p w:rsidR="009851AD" w:rsidRPr="009851AD" w:rsidRDefault="009851AD" w:rsidP="009851AD">
            <w:pPr>
              <w:widowControl w:val="0"/>
              <w:autoSpaceDE w:val="0"/>
              <w:autoSpaceDN w:val="0"/>
              <w:adjustRightInd w:val="0"/>
              <w:rPr>
                <w:rFonts w:ascii="Arial" w:eastAsia="Times New Roman" w:hAnsi="Arial"/>
              </w:rPr>
            </w:pPr>
            <w:r w:rsidRPr="009851AD">
              <w:rPr>
                <w:rFonts w:eastAsia="Times New Roman"/>
                <w:noProof/>
                <w:position w:val="-7"/>
              </w:rPr>
              <w:drawing>
                <wp:inline distT="0" distB="0" distL="0" distR="0" wp14:anchorId="1D8ABFCA" wp14:editId="6EEC6838">
                  <wp:extent cx="234315" cy="2343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solidFill>
                            <a:srgbClr val="FFFFFF"/>
                          </a:solidFill>
                          <a:ln>
                            <a:noFill/>
                          </a:ln>
                        </pic:spPr>
                      </pic:pic>
                    </a:graphicData>
                  </a:graphic>
                </wp:inline>
              </w:drawing>
            </w:r>
            <w:r w:rsidRPr="009851AD">
              <w:rPr>
                <w:rFonts w:eastAsia="Times New Roman"/>
                <w:i/>
              </w:rPr>
              <w:t xml:space="preserve">– </w:t>
            </w:r>
            <w:r w:rsidRPr="009851AD">
              <w:rPr>
                <w:rFonts w:eastAsia="Times New Roman"/>
              </w:rPr>
              <w:t xml:space="preserve">общее количество муниципальных служащих Администрации Северодвинска (чел.) </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lastRenderedPageBreak/>
              <w:t xml:space="preserve">Данные АОУ Администрации Северодвинска   </w:t>
            </w:r>
          </w:p>
        </w:tc>
      </w:tr>
      <w:tr w:rsidR="009851AD" w:rsidRPr="009851AD" w:rsidTr="00023368">
        <w:tc>
          <w:tcPr>
            <w:tcW w:w="14992" w:type="dxa"/>
            <w:gridSpan w:val="7"/>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b/>
              </w:rPr>
            </w:pPr>
            <w:r w:rsidRPr="009851AD">
              <w:rPr>
                <w:rFonts w:eastAsia="Times New Roman"/>
                <w:b/>
              </w:rPr>
              <w:lastRenderedPageBreak/>
              <w:t>Задача 2 «Повышение эффективности профилактических мер, направленных на противодействие коррупции»</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pPr>
              <w:rPr>
                <w:rFonts w:eastAsia="Times New Roman"/>
              </w:rPr>
            </w:pPr>
            <w:r w:rsidRPr="009851AD">
              <w:rPr>
                <w:rFonts w:eastAsia="Times New Roman"/>
              </w:rPr>
              <w:t>1. Показатель задачи  «Количество проведенных заседаний Совета по противодействию коррупции в муниципальном образовании «Северодвинск»</w:t>
            </w:r>
          </w:p>
        </w:tc>
        <w:tc>
          <w:tcPr>
            <w:tcW w:w="1118" w:type="dxa"/>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ед.</w:t>
            </w:r>
          </w:p>
        </w:tc>
        <w:tc>
          <w:tcPr>
            <w:tcW w:w="6679" w:type="dxa"/>
            <w:gridSpan w:val="4"/>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rPr>
                <w:rFonts w:eastAsia="Times New Roman"/>
              </w:rPr>
            </w:pPr>
            <w:r w:rsidRPr="009851AD">
              <w:rPr>
                <w:rFonts w:eastAsia="Times New Roman"/>
              </w:rPr>
              <w:t>Абсолютный показатель</w:t>
            </w:r>
          </w:p>
        </w:tc>
        <w:tc>
          <w:tcPr>
            <w:tcW w:w="3118" w:type="dxa"/>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rPr>
                <w:rFonts w:eastAsia="Times New Roman"/>
                <w:b/>
              </w:rPr>
            </w:pPr>
            <w:r w:rsidRPr="009851AD">
              <w:rPr>
                <w:rFonts w:eastAsia="Times New Roman"/>
              </w:rPr>
              <w:t xml:space="preserve">Данные АОУ Администрации Северодвинска   </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pPr>
              <w:rPr>
                <w:rFonts w:eastAsia="Times New Roman"/>
              </w:rPr>
            </w:pPr>
            <w:r w:rsidRPr="009851AD">
              <w:rPr>
                <w:rFonts w:eastAsia="Times New Roman"/>
              </w:rPr>
              <w:t>2. Показатель задачи «Количество информационных материалов антикоррупционной направленности, размещенных на официальном сайте Администрации Северодвинска»</w:t>
            </w:r>
          </w:p>
        </w:tc>
        <w:tc>
          <w:tcPr>
            <w:tcW w:w="1118" w:type="dxa"/>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ед.</w:t>
            </w:r>
          </w:p>
        </w:tc>
        <w:tc>
          <w:tcPr>
            <w:tcW w:w="6679" w:type="dxa"/>
            <w:gridSpan w:val="4"/>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rPr>
                <w:rFonts w:eastAsia="Times New Roman"/>
                <w:b/>
              </w:rPr>
            </w:pPr>
            <w:r w:rsidRPr="009851AD">
              <w:rPr>
                <w:rFonts w:eastAsia="Times New Roman"/>
              </w:rPr>
              <w:t>Абсолютный показатель</w:t>
            </w:r>
          </w:p>
        </w:tc>
        <w:tc>
          <w:tcPr>
            <w:tcW w:w="3118" w:type="dxa"/>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rPr>
                <w:rFonts w:eastAsia="Times New Roman"/>
                <w:b/>
              </w:rPr>
            </w:pPr>
            <w:r w:rsidRPr="009851AD">
              <w:rPr>
                <w:rFonts w:eastAsia="Times New Roman"/>
              </w:rPr>
              <w:t xml:space="preserve">Данные АОУ Администрации Северодвинска   </w:t>
            </w:r>
          </w:p>
        </w:tc>
      </w:tr>
      <w:tr w:rsidR="009851AD" w:rsidRPr="009851AD" w:rsidTr="00023368">
        <w:tc>
          <w:tcPr>
            <w:tcW w:w="14992" w:type="dxa"/>
            <w:gridSpan w:val="7"/>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b/>
              </w:rPr>
              <w:t>Задача 3  «Совершенствование деятельности муниципального казенного учреждения «Центр материально-технического обеспечения»</w:t>
            </w:r>
          </w:p>
        </w:tc>
      </w:tr>
      <w:tr w:rsidR="009851AD" w:rsidRPr="009851AD" w:rsidTr="00023368">
        <w:trPr>
          <w:trHeight w:val="1278"/>
        </w:trPr>
        <w:tc>
          <w:tcPr>
            <w:tcW w:w="4077" w:type="dxa"/>
            <w:tcBorders>
              <w:top w:val="single" w:sz="4" w:space="0" w:color="auto"/>
              <w:bottom w:val="single" w:sz="4" w:space="0" w:color="auto"/>
              <w:right w:val="single" w:sz="4" w:space="0" w:color="auto"/>
            </w:tcBorders>
            <w:vAlign w:val="center"/>
          </w:tcPr>
          <w:p w:rsidR="009851AD" w:rsidRPr="009851AD" w:rsidRDefault="009851AD" w:rsidP="009851AD">
            <w:pPr>
              <w:rPr>
                <w:rFonts w:eastAsia="Times New Roman"/>
              </w:rPr>
            </w:pPr>
            <w:r w:rsidRPr="009851AD">
              <w:rPr>
                <w:rFonts w:eastAsia="Times New Roman"/>
              </w:rPr>
              <w:t>1. Показатель  задачи «Уровень обновления основных средств  МКУ «Центр материально-технического обеспечения»</w:t>
            </w:r>
          </w:p>
        </w:tc>
        <w:tc>
          <w:tcPr>
            <w:tcW w:w="1118" w:type="dxa"/>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p>
        </w:tc>
        <w:tc>
          <w:tcPr>
            <w:tcW w:w="6679" w:type="dxa"/>
            <w:gridSpan w:val="4"/>
            <w:tcBorders>
              <w:top w:val="single" w:sz="4" w:space="0" w:color="auto"/>
              <w:bottom w:val="single" w:sz="4" w:space="0" w:color="auto"/>
              <w:right w:val="single" w:sz="4" w:space="0" w:color="auto"/>
            </w:tcBorders>
          </w:tcPr>
          <w:p w:rsidR="009851AD" w:rsidRPr="009851AD" w:rsidRDefault="009851AD" w:rsidP="009851AD">
            <w:pPr>
              <w:snapToGrid w:val="0"/>
              <w:jc w:val="center"/>
              <w:rPr>
                <w:rFonts w:eastAsia="Times New Roman"/>
                <w:sz w:val="22"/>
                <w:szCs w:val="28"/>
                <w:lang w:eastAsia="en-US"/>
              </w:rPr>
            </w:pPr>
          </w:p>
          <w:p w:rsidR="009851AD" w:rsidRPr="009851AD" w:rsidRDefault="00865CB3" w:rsidP="009851AD">
            <w:pPr>
              <w:snapToGrid w:val="0"/>
              <w:spacing w:after="200" w:line="276" w:lineRule="auto"/>
              <w:jc w:val="center"/>
              <w:rPr>
                <w:lang w:eastAsia="en-US"/>
              </w:rPr>
            </w:pPr>
            <m:oMath>
              <m:sSub>
                <m:sSubPr>
                  <m:ctrlPr>
                    <w:rPr>
                      <w:rFonts w:ascii="Cambria Math" w:hAnsi="Cambria Math"/>
                      <w:i/>
                      <w:lang w:eastAsia="en-US"/>
                    </w:rPr>
                  </m:ctrlPr>
                </m:sSubPr>
                <m:e>
                  <m:r>
                    <m:rPr>
                      <m:nor/>
                    </m:rPr>
                    <w:rPr>
                      <w:i/>
                      <w:lang w:eastAsia="en-US"/>
                    </w:rPr>
                    <m:t>У</m:t>
                  </m:r>
                </m:e>
                <m:sub>
                  <m:r>
                    <m:rPr>
                      <m:nor/>
                    </m:rPr>
                    <w:rPr>
                      <w:i/>
                      <w:lang w:eastAsia="en-US"/>
                    </w:rPr>
                    <m:t>ос</m:t>
                  </m:r>
                </m:sub>
              </m:sSub>
              <m:r>
                <m:rPr>
                  <m:nor/>
                </m:rPr>
                <w:rPr>
                  <w:i/>
                  <w:lang w:eastAsia="en-US"/>
                </w:rPr>
                <m:t>=</m:t>
              </m:r>
              <m:f>
                <m:fPr>
                  <m:ctrlPr>
                    <w:rPr>
                      <w:rFonts w:ascii="Cambria Math" w:hAnsi="Cambria Math"/>
                      <w:i/>
                      <w:lang w:eastAsia="en-US"/>
                    </w:rPr>
                  </m:ctrlPr>
                </m:fPr>
                <m:num>
                  <m:sSub>
                    <m:sSubPr>
                      <m:ctrlPr>
                        <w:rPr>
                          <w:rFonts w:ascii="Cambria Math" w:hAnsi="Cambria Math"/>
                          <w:i/>
                          <w:lang w:eastAsia="en-US"/>
                        </w:rPr>
                      </m:ctrlPr>
                    </m:sSubPr>
                    <m:e>
                      <m:r>
                        <m:rPr>
                          <m:nor/>
                        </m:rPr>
                        <w:rPr>
                          <w:i/>
                          <w:lang w:eastAsia="en-US"/>
                        </w:rPr>
                        <m:t>О</m:t>
                      </m:r>
                    </m:e>
                    <m:sub>
                      <m:r>
                        <m:rPr>
                          <m:nor/>
                        </m:rPr>
                        <w:rPr>
                          <w:i/>
                          <w:lang w:eastAsia="en-US"/>
                        </w:rPr>
                        <m:t>ос</m:t>
                      </m:r>
                    </m:sub>
                  </m:sSub>
                </m:num>
                <m:den>
                  <m:sSub>
                    <m:sSubPr>
                      <m:ctrlPr>
                        <w:rPr>
                          <w:rFonts w:ascii="Cambria Math" w:hAnsi="Cambria Math"/>
                          <w:i/>
                          <w:lang w:eastAsia="en-US"/>
                        </w:rPr>
                      </m:ctrlPr>
                    </m:sSubPr>
                    <m:e>
                      <m:r>
                        <m:rPr>
                          <m:nor/>
                        </m:rPr>
                        <w:rPr>
                          <w:i/>
                          <w:lang w:eastAsia="en-US"/>
                        </w:rPr>
                        <m:t>К</m:t>
                      </m:r>
                    </m:e>
                    <m:sub>
                      <m:r>
                        <m:rPr>
                          <m:nor/>
                        </m:rPr>
                        <w:rPr>
                          <w:i/>
                          <w:lang w:eastAsia="en-US"/>
                        </w:rPr>
                        <m:t>с</m:t>
                      </m:r>
                    </m:sub>
                  </m:sSub>
                </m:den>
              </m:f>
              <m:r>
                <m:rPr>
                  <m:nor/>
                </m:rPr>
                <w:rPr>
                  <w:i/>
                  <w:lang w:eastAsia="en-US"/>
                </w:rPr>
                <m:t>×100</m:t>
              </m:r>
              <m:r>
                <m:rPr>
                  <m:nor/>
                </m:rPr>
                <w:rPr>
                  <w:rFonts w:ascii="Cambria Math"/>
                  <w:i/>
                  <w:lang w:eastAsia="en-US"/>
                </w:rPr>
                <m:t xml:space="preserve"> </m:t>
              </m:r>
              <m:r>
                <m:rPr>
                  <m:nor/>
                </m:rPr>
                <w:rPr>
                  <w:i/>
                  <w:lang w:eastAsia="en-US"/>
                </w:rPr>
                <m:t xml:space="preserve">% </m:t>
              </m:r>
            </m:oMath>
            <w:r w:rsidR="009851AD" w:rsidRPr="009851AD">
              <w:rPr>
                <w:lang w:eastAsia="en-US"/>
              </w:rPr>
              <w:t>, где</w:t>
            </w:r>
          </w:p>
          <w:p w:rsidR="009851AD" w:rsidRPr="009851AD" w:rsidRDefault="00865CB3" w:rsidP="009851AD">
            <w:pPr>
              <w:rPr>
                <w:lang w:eastAsia="en-US"/>
              </w:rPr>
            </w:pPr>
            <m:oMath>
              <m:sSub>
                <m:sSubPr>
                  <m:ctrlPr>
                    <w:rPr>
                      <w:rFonts w:ascii="Cambria Math" w:hAnsi="Cambria Math"/>
                      <w:i/>
                      <w:lang w:eastAsia="en-US"/>
                    </w:rPr>
                  </m:ctrlPr>
                </m:sSubPr>
                <m:e>
                  <m:r>
                    <m:rPr>
                      <m:nor/>
                    </m:rPr>
                    <w:rPr>
                      <w:i/>
                      <w:lang w:eastAsia="en-US"/>
                    </w:rPr>
                    <m:t>У</m:t>
                  </m:r>
                </m:e>
                <m:sub>
                  <m:r>
                    <m:rPr>
                      <m:nor/>
                    </m:rPr>
                    <w:rPr>
                      <w:i/>
                      <w:lang w:eastAsia="en-US"/>
                    </w:rPr>
                    <m:t>ос</m:t>
                  </m:r>
                </m:sub>
              </m:sSub>
            </m:oMath>
            <w:r w:rsidR="009851AD" w:rsidRPr="009851AD">
              <w:rPr>
                <w:i/>
                <w:lang w:eastAsia="en-US"/>
              </w:rPr>
              <w:t xml:space="preserve"> – </w:t>
            </w:r>
            <w:r w:rsidR="009851AD" w:rsidRPr="009851AD">
              <w:rPr>
                <w:lang w:eastAsia="en-US"/>
              </w:rPr>
              <w:t>уровень обновления основных средств, к общему числу имеющихся основных средств МКУ «Центр материально-технического обеспечения</w:t>
            </w:r>
            <w:proofErr w:type="gramStart"/>
            <w:r w:rsidR="009851AD" w:rsidRPr="009851AD">
              <w:rPr>
                <w:lang w:eastAsia="en-US"/>
              </w:rPr>
              <w:t>» (%);</w:t>
            </w:r>
            <w:proofErr w:type="gramEnd"/>
          </w:p>
          <w:p w:rsidR="009851AD" w:rsidRPr="009851AD" w:rsidRDefault="00865CB3" w:rsidP="009851AD">
            <w:pPr>
              <w:rPr>
                <w:lang w:eastAsia="en-US"/>
              </w:rPr>
            </w:pPr>
            <m:oMath>
              <m:sSub>
                <m:sSubPr>
                  <m:ctrlPr>
                    <w:rPr>
                      <w:rFonts w:ascii="Cambria Math" w:hAnsi="Cambria Math"/>
                      <w:i/>
                      <w:lang w:eastAsia="en-US"/>
                    </w:rPr>
                  </m:ctrlPr>
                </m:sSubPr>
                <m:e>
                  <m:r>
                    <m:rPr>
                      <m:nor/>
                    </m:rPr>
                    <w:rPr>
                      <w:i/>
                      <w:lang w:eastAsia="en-US"/>
                    </w:rPr>
                    <m:t>О</m:t>
                  </m:r>
                </m:e>
                <m:sub>
                  <m:r>
                    <m:rPr>
                      <m:nor/>
                    </m:rPr>
                    <w:rPr>
                      <w:i/>
                      <w:lang w:eastAsia="en-US"/>
                    </w:rPr>
                    <m:t>ос</m:t>
                  </m:r>
                </m:sub>
              </m:sSub>
            </m:oMath>
            <w:r w:rsidR="009851AD" w:rsidRPr="009851AD">
              <w:rPr>
                <w:i/>
                <w:lang w:eastAsia="en-US"/>
              </w:rPr>
              <w:t xml:space="preserve"> – </w:t>
            </w:r>
            <w:r w:rsidR="009851AD" w:rsidRPr="009851AD">
              <w:rPr>
                <w:lang w:eastAsia="en-US"/>
              </w:rPr>
              <w:t>сумма, выделенная на год, для обновления основных средств МКУ «Центр материально-технического обеспечения» (руб.);</w:t>
            </w:r>
          </w:p>
          <w:p w:rsidR="009851AD" w:rsidRPr="009851AD" w:rsidRDefault="00865CB3" w:rsidP="009851AD">
            <w:pPr>
              <w:rPr>
                <w:sz w:val="22"/>
                <w:szCs w:val="22"/>
                <w:lang w:eastAsia="en-US"/>
              </w:rPr>
            </w:pPr>
            <m:oMath>
              <m:sSub>
                <m:sSubPr>
                  <m:ctrlPr>
                    <w:rPr>
                      <w:rFonts w:ascii="Cambria Math" w:hAnsi="Cambria Math"/>
                      <w:i/>
                      <w:lang w:eastAsia="en-US"/>
                    </w:rPr>
                  </m:ctrlPr>
                </m:sSubPr>
                <m:e>
                  <m:r>
                    <m:rPr>
                      <m:nor/>
                    </m:rPr>
                    <w:rPr>
                      <w:i/>
                      <w:lang w:eastAsia="en-US"/>
                    </w:rPr>
                    <m:t>К</m:t>
                  </m:r>
                </m:e>
                <m:sub>
                  <m:r>
                    <m:rPr>
                      <m:nor/>
                    </m:rPr>
                    <w:rPr>
                      <w:i/>
                      <w:lang w:eastAsia="en-US"/>
                    </w:rPr>
                    <m:t>с</m:t>
                  </m:r>
                </m:sub>
              </m:sSub>
              <m:r>
                <m:rPr>
                  <m:nor/>
                </m:rPr>
                <w:rPr>
                  <w:i/>
                  <w:lang w:eastAsia="en-US"/>
                </w:rPr>
                <m:t xml:space="preserve"> </m:t>
              </m:r>
            </m:oMath>
            <w:r w:rsidR="009851AD" w:rsidRPr="009851AD">
              <w:rPr>
                <w:i/>
                <w:lang w:eastAsia="en-US"/>
              </w:rPr>
              <w:t xml:space="preserve">– </w:t>
            </w:r>
            <w:r w:rsidR="009851AD" w:rsidRPr="009851AD">
              <w:rPr>
                <w:lang w:eastAsia="en-US"/>
              </w:rPr>
              <w:t>общая сумма основных средств, находящихся на балансе</w:t>
            </w:r>
            <w:r w:rsidR="009851AD" w:rsidRPr="009851AD">
              <w:rPr>
                <w:sz w:val="22"/>
                <w:szCs w:val="22"/>
                <w:lang w:eastAsia="en-US"/>
              </w:rPr>
              <w:t xml:space="preserve"> </w:t>
            </w:r>
            <w:r w:rsidR="009851AD" w:rsidRPr="009851AD">
              <w:rPr>
                <w:lang w:eastAsia="en-US"/>
              </w:rPr>
              <w:t>МКУ «Центр материально-технического обеспечения» (руб.).</w:t>
            </w:r>
          </w:p>
        </w:tc>
        <w:tc>
          <w:tcPr>
            <w:tcW w:w="3118" w:type="dxa"/>
            <w:tcBorders>
              <w:top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Данные Управления делами (далее – УД) Администрации Северодвинска</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pPr>
              <w:rPr>
                <w:rFonts w:eastAsia="Times New Roman"/>
              </w:rPr>
            </w:pPr>
            <w:r w:rsidRPr="009851AD">
              <w:rPr>
                <w:rFonts w:eastAsia="Times New Roman"/>
              </w:rPr>
              <w:t>2. Показатель  задачи «Доля выполненных заявок на транспортное обслуживание»</w:t>
            </w:r>
          </w:p>
        </w:tc>
        <w:tc>
          <w:tcPr>
            <w:tcW w:w="1118" w:type="dxa"/>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w:t>
            </w:r>
          </w:p>
        </w:tc>
        <w:tc>
          <w:tcPr>
            <w:tcW w:w="6679" w:type="dxa"/>
            <w:gridSpan w:val="4"/>
            <w:tcBorders>
              <w:top w:val="single" w:sz="4" w:space="0" w:color="auto"/>
              <w:bottom w:val="single" w:sz="4" w:space="0" w:color="auto"/>
              <w:right w:val="single" w:sz="4" w:space="0" w:color="auto"/>
            </w:tcBorders>
          </w:tcPr>
          <w:p w:rsidR="009851AD" w:rsidRPr="009851AD" w:rsidRDefault="009851AD" w:rsidP="009851AD">
            <w:pPr>
              <w:snapToGrid w:val="0"/>
              <w:jc w:val="center"/>
              <w:rPr>
                <w:lang w:eastAsia="en-US"/>
              </w:rPr>
            </w:pPr>
          </w:p>
          <w:p w:rsidR="009851AD" w:rsidRPr="009851AD" w:rsidRDefault="00865CB3" w:rsidP="009851AD">
            <w:pPr>
              <w:snapToGrid w:val="0"/>
              <w:jc w:val="center"/>
              <w:rPr>
                <w:lang w:eastAsia="en-US"/>
              </w:rPr>
            </w:pPr>
            <m:oMath>
              <m:sSub>
                <m:sSubPr>
                  <m:ctrlPr>
                    <w:rPr>
                      <w:rFonts w:ascii="Cambria Math" w:hAnsi="Cambria Math"/>
                      <w:i/>
                      <w:lang w:eastAsia="en-US"/>
                    </w:rPr>
                  </m:ctrlPr>
                </m:sSubPr>
                <m:e>
                  <m:r>
                    <m:rPr>
                      <m:nor/>
                    </m:rPr>
                    <w:rPr>
                      <w:i/>
                      <w:lang w:eastAsia="en-US"/>
                    </w:rPr>
                    <m:t>Д</m:t>
                  </m:r>
                </m:e>
                <m:sub>
                  <w:proofErr w:type="spellStart"/>
                  <m:r>
                    <m:rPr>
                      <m:nor/>
                    </m:rPr>
                    <w:rPr>
                      <w:i/>
                      <w:lang w:eastAsia="en-US"/>
                    </w:rPr>
                    <m:t>мс</m:t>
                  </m:r>
                  <w:proofErr w:type="spellEnd"/>
                </m:sub>
              </m:sSub>
              <m:r>
                <m:rPr>
                  <m:nor/>
                </m:rPr>
                <w:rPr>
                  <w:i/>
                  <w:lang w:eastAsia="en-US"/>
                </w:rPr>
                <m:t>=</m:t>
              </m:r>
              <m:f>
                <m:fPr>
                  <m:ctrlPr>
                    <w:rPr>
                      <w:rFonts w:ascii="Cambria Math" w:hAnsi="Cambria Math"/>
                      <w:i/>
                      <w:lang w:eastAsia="en-US"/>
                    </w:rPr>
                  </m:ctrlPr>
                </m:fPr>
                <m:num>
                  <m:sSub>
                    <m:sSubPr>
                      <m:ctrlPr>
                        <w:rPr>
                          <w:rFonts w:ascii="Cambria Math" w:hAnsi="Cambria Math"/>
                          <w:i/>
                          <w:lang w:eastAsia="en-US"/>
                        </w:rPr>
                      </m:ctrlPr>
                    </m:sSubPr>
                    <m:e>
                      <m:r>
                        <m:rPr>
                          <m:nor/>
                        </m:rPr>
                        <w:rPr>
                          <w:i/>
                          <w:lang w:eastAsia="en-US"/>
                        </w:rPr>
                        <m:t>З</m:t>
                      </m:r>
                    </m:e>
                    <m:sub>
                      <w:proofErr w:type="spellStart"/>
                      <m:r>
                        <m:rPr>
                          <m:nor/>
                        </m:rPr>
                        <w:rPr>
                          <w:i/>
                          <w:lang w:eastAsia="en-US"/>
                        </w:rPr>
                        <m:t>мс</m:t>
                      </m:r>
                      <w:proofErr w:type="spellEnd"/>
                    </m:sub>
                  </m:sSub>
                </m:num>
                <m:den>
                  <m:sSub>
                    <m:sSubPr>
                      <m:ctrlPr>
                        <w:rPr>
                          <w:rFonts w:ascii="Cambria Math" w:hAnsi="Cambria Math"/>
                          <w:i/>
                          <w:lang w:eastAsia="en-US"/>
                        </w:rPr>
                      </m:ctrlPr>
                    </m:sSubPr>
                    <m:e>
                      <m:r>
                        <m:rPr>
                          <m:nor/>
                        </m:rPr>
                        <w:rPr>
                          <w:i/>
                          <w:lang w:eastAsia="en-US"/>
                        </w:rPr>
                        <m:t>КЗ</m:t>
                      </m:r>
                    </m:e>
                    <m:sub>
                      <w:proofErr w:type="spellStart"/>
                      <m:r>
                        <m:rPr>
                          <m:nor/>
                        </m:rPr>
                        <w:rPr>
                          <w:i/>
                          <w:lang w:eastAsia="en-US"/>
                        </w:rPr>
                        <m:t>мс</m:t>
                      </m:r>
                      <w:proofErr w:type="spellEnd"/>
                    </m:sub>
                  </m:sSub>
                </m:den>
              </m:f>
              <m:r>
                <m:rPr>
                  <m:nor/>
                </m:rPr>
                <w:rPr>
                  <w:i/>
                  <w:lang w:eastAsia="en-US"/>
                </w:rPr>
                <m:t>×100</m:t>
              </m:r>
              <m:r>
                <m:rPr>
                  <m:nor/>
                </m:rPr>
                <w:rPr>
                  <w:rFonts w:ascii="Cambria Math"/>
                  <w:i/>
                  <w:lang w:eastAsia="en-US"/>
                </w:rPr>
                <m:t xml:space="preserve"> </m:t>
              </m:r>
              <m:r>
                <m:rPr>
                  <m:nor/>
                </m:rPr>
                <w:rPr>
                  <w:i/>
                  <w:lang w:eastAsia="en-US"/>
                </w:rPr>
                <m:t>%</m:t>
              </m:r>
            </m:oMath>
            <w:r w:rsidR="009851AD" w:rsidRPr="009851AD">
              <w:rPr>
                <w:rFonts w:eastAsia="Times New Roman"/>
                <w:lang w:eastAsia="en-US"/>
              </w:rPr>
              <w:t xml:space="preserve"> </w:t>
            </w:r>
            <w:r w:rsidR="009851AD" w:rsidRPr="009851AD">
              <w:rPr>
                <w:lang w:eastAsia="en-US"/>
              </w:rPr>
              <w:t>, где</w:t>
            </w:r>
          </w:p>
          <w:p w:rsidR="009851AD" w:rsidRPr="009851AD" w:rsidRDefault="009851AD" w:rsidP="009851AD">
            <w:pPr>
              <w:snapToGrid w:val="0"/>
              <w:jc w:val="center"/>
              <w:rPr>
                <w:lang w:eastAsia="en-US"/>
              </w:rPr>
            </w:pPr>
          </w:p>
          <w:p w:rsidR="009851AD" w:rsidRPr="009851AD" w:rsidRDefault="00865CB3" w:rsidP="009851AD">
            <w:pPr>
              <w:rPr>
                <w:lang w:eastAsia="en-US"/>
              </w:rPr>
            </w:pPr>
            <m:oMath>
              <m:sSub>
                <m:sSubPr>
                  <m:ctrlPr>
                    <w:rPr>
                      <w:rFonts w:ascii="Cambria Math" w:hAnsi="Cambria Math"/>
                      <w:i/>
                      <w:lang w:eastAsia="en-US"/>
                    </w:rPr>
                  </m:ctrlPr>
                </m:sSubPr>
                <m:e>
                  <m:r>
                    <m:rPr>
                      <m:nor/>
                    </m:rPr>
                    <w:rPr>
                      <w:i/>
                      <w:lang w:eastAsia="en-US"/>
                    </w:rPr>
                    <m:t>Д</m:t>
                  </m:r>
                </m:e>
                <m:sub>
                  <w:proofErr w:type="spellStart"/>
                  <m:r>
                    <m:rPr>
                      <m:nor/>
                    </m:rPr>
                    <w:rPr>
                      <w:i/>
                      <w:lang w:eastAsia="en-US"/>
                    </w:rPr>
                    <m:t>мс</m:t>
                  </m:r>
                  <w:proofErr w:type="spellEnd"/>
                </m:sub>
              </m:sSub>
            </m:oMath>
            <w:r w:rsidR="009851AD" w:rsidRPr="009851AD">
              <w:rPr>
                <w:i/>
                <w:lang w:eastAsia="en-US"/>
              </w:rPr>
              <w:t xml:space="preserve"> – </w:t>
            </w:r>
            <w:r w:rsidR="009851AD" w:rsidRPr="009851AD">
              <w:rPr>
                <w:lang w:eastAsia="en-US"/>
              </w:rPr>
              <w:t>доля выполненных заявок на транспортное обслуживание</w:t>
            </w:r>
            <w:proofErr w:type="gramStart"/>
            <w:r w:rsidR="009851AD" w:rsidRPr="009851AD">
              <w:rPr>
                <w:lang w:eastAsia="en-US"/>
              </w:rPr>
              <w:t xml:space="preserve"> (%);</w:t>
            </w:r>
            <w:proofErr w:type="gramEnd"/>
          </w:p>
          <w:p w:rsidR="009851AD" w:rsidRPr="009851AD" w:rsidRDefault="00865CB3" w:rsidP="009851AD">
            <w:pPr>
              <w:rPr>
                <w:lang w:eastAsia="en-US"/>
              </w:rPr>
            </w:pPr>
            <m:oMath>
              <m:sSub>
                <m:sSubPr>
                  <m:ctrlPr>
                    <w:rPr>
                      <w:rFonts w:ascii="Cambria Math" w:hAnsi="Cambria Math"/>
                      <w:i/>
                      <w:lang w:eastAsia="en-US"/>
                    </w:rPr>
                  </m:ctrlPr>
                </m:sSubPr>
                <m:e>
                  <m:r>
                    <m:rPr>
                      <m:nor/>
                    </m:rPr>
                    <w:rPr>
                      <w:i/>
                      <w:lang w:eastAsia="en-US"/>
                    </w:rPr>
                    <m:t>З</m:t>
                  </m:r>
                </m:e>
                <m:sub>
                  <w:proofErr w:type="spellStart"/>
                  <m:r>
                    <m:rPr>
                      <m:nor/>
                    </m:rPr>
                    <w:rPr>
                      <w:i/>
                      <w:lang w:eastAsia="en-US"/>
                    </w:rPr>
                    <m:t>мс</m:t>
                  </m:r>
                  <w:proofErr w:type="spellEnd"/>
                </m:sub>
              </m:sSub>
            </m:oMath>
            <w:r w:rsidR="009851AD" w:rsidRPr="009851AD">
              <w:rPr>
                <w:i/>
                <w:lang w:eastAsia="en-US"/>
              </w:rPr>
              <w:t xml:space="preserve"> –</w:t>
            </w:r>
            <w:r w:rsidR="009851AD" w:rsidRPr="009851AD">
              <w:rPr>
                <w:lang w:eastAsia="en-US"/>
              </w:rPr>
              <w:t xml:space="preserve"> количество заявок на транспортное обслуживание, </w:t>
            </w:r>
            <w:r w:rsidR="009851AD" w:rsidRPr="009851AD">
              <w:rPr>
                <w:lang w:eastAsia="en-US"/>
              </w:rPr>
              <w:lastRenderedPageBreak/>
              <w:t xml:space="preserve">которые исполнены удовлетворительно (ед.); </w:t>
            </w:r>
          </w:p>
          <w:p w:rsidR="009851AD" w:rsidRPr="009851AD" w:rsidRDefault="00865CB3" w:rsidP="009851AD">
            <w:pPr>
              <w:rPr>
                <w:lang w:eastAsia="en-US"/>
              </w:rPr>
            </w:pPr>
            <m:oMath>
              <m:sSub>
                <m:sSubPr>
                  <m:ctrlPr>
                    <w:rPr>
                      <w:rFonts w:ascii="Cambria Math" w:hAnsi="Cambria Math"/>
                      <w:i/>
                      <w:lang w:eastAsia="en-US"/>
                    </w:rPr>
                  </m:ctrlPr>
                </m:sSubPr>
                <m:e>
                  <m:r>
                    <m:rPr>
                      <m:nor/>
                    </m:rPr>
                    <w:rPr>
                      <w:i/>
                      <w:lang w:eastAsia="en-US"/>
                    </w:rPr>
                    <m:t>КЗ</m:t>
                  </m:r>
                </m:e>
                <m:sub>
                  <w:proofErr w:type="spellStart"/>
                  <m:r>
                    <m:rPr>
                      <m:nor/>
                    </m:rPr>
                    <w:rPr>
                      <w:i/>
                      <w:lang w:eastAsia="en-US"/>
                    </w:rPr>
                    <m:t>мс</m:t>
                  </m:r>
                  <w:proofErr w:type="spellEnd"/>
                </m:sub>
              </m:sSub>
            </m:oMath>
            <w:r w:rsidR="009851AD" w:rsidRPr="009851AD">
              <w:rPr>
                <w:i/>
                <w:lang w:eastAsia="en-US"/>
              </w:rPr>
              <w:t xml:space="preserve"> –</w:t>
            </w:r>
            <w:r w:rsidR="009851AD" w:rsidRPr="009851AD">
              <w:rPr>
                <w:lang w:eastAsia="en-US"/>
              </w:rPr>
              <w:t xml:space="preserve"> общее количество заявок на транспортное обслуживание (ед.)</w:t>
            </w:r>
          </w:p>
        </w:tc>
        <w:tc>
          <w:tcPr>
            <w:tcW w:w="3118" w:type="dxa"/>
            <w:tcBorders>
              <w:top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lastRenderedPageBreak/>
              <w:t xml:space="preserve">Данные УД </w:t>
            </w:r>
          </w:p>
          <w:p w:rsidR="009851AD" w:rsidRPr="009851AD" w:rsidRDefault="009851AD" w:rsidP="009851AD">
            <w:pPr>
              <w:widowControl w:val="0"/>
              <w:autoSpaceDE w:val="0"/>
              <w:autoSpaceDN w:val="0"/>
              <w:adjustRightInd w:val="0"/>
              <w:rPr>
                <w:rFonts w:eastAsia="Times New Roman"/>
              </w:rPr>
            </w:pPr>
            <w:r w:rsidRPr="009851AD">
              <w:rPr>
                <w:rFonts w:eastAsia="Times New Roman"/>
              </w:rPr>
              <w:t>Администрации Северодвинска</w:t>
            </w:r>
          </w:p>
        </w:tc>
      </w:tr>
      <w:tr w:rsidR="009851AD" w:rsidRPr="009851AD" w:rsidTr="00023368">
        <w:tc>
          <w:tcPr>
            <w:tcW w:w="14992" w:type="dxa"/>
            <w:gridSpan w:val="7"/>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b/>
              </w:rPr>
              <w:lastRenderedPageBreak/>
              <w:t>Задача 4 «Повышение качества и доступности государственных и муниципальных услуг, предоставляемых Администрацией Северодвинска»</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pPr>
              <w:rPr>
                <w:rFonts w:eastAsia="Times New Roman"/>
              </w:rPr>
            </w:pPr>
            <w:r w:rsidRPr="009851AD">
              <w:rPr>
                <w:rFonts w:eastAsia="Times New Roman"/>
              </w:rPr>
              <w:t>1. Показатель задачи «Доля муниципальных услуг, для предоставления которых приняты административные регламенты, от общего количества муниципальных услуг, предоставляемых Администрацией Северодвинска»</w:t>
            </w:r>
          </w:p>
        </w:tc>
        <w:tc>
          <w:tcPr>
            <w:tcW w:w="1118" w:type="dxa"/>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w:t>
            </w:r>
          </w:p>
        </w:tc>
        <w:tc>
          <w:tcPr>
            <w:tcW w:w="6679" w:type="dxa"/>
            <w:gridSpan w:val="4"/>
            <w:tcBorders>
              <w:top w:val="single" w:sz="4" w:space="0" w:color="auto"/>
              <w:bottom w:val="single" w:sz="4" w:space="0" w:color="auto"/>
              <w:right w:val="single" w:sz="4" w:space="0" w:color="auto"/>
            </w:tcBorders>
          </w:tcPr>
          <w:p w:rsidR="009851AD" w:rsidRPr="009851AD" w:rsidRDefault="00865CB3" w:rsidP="009851AD">
            <w:pPr>
              <w:snapToGrid w:val="0"/>
              <w:jc w:val="center"/>
            </w:pPr>
            <m:oMath>
              <m:sSub>
                <m:sSubPr>
                  <m:ctrlPr>
                    <w:rPr>
                      <w:rFonts w:ascii="Cambria Math" w:hAnsi="Cambria Math"/>
                      <w:i/>
                    </w:rPr>
                  </m:ctrlPr>
                </m:sSubPr>
                <m:e>
                  <m:r>
                    <m:rPr>
                      <m:nor/>
                    </m:rPr>
                    <w:rPr>
                      <w:i/>
                    </w:rPr>
                    <m:t>Д</m:t>
                  </m:r>
                </m:e>
                <m:sub>
                  <m:r>
                    <m:rPr>
                      <m:nor/>
                    </m:rPr>
                    <w:rPr>
                      <w:i/>
                    </w:rPr>
                    <m:t>у</m:t>
                  </m:r>
                </m:sub>
              </m:sSub>
              <m:r>
                <m:rPr>
                  <m:nor/>
                </m:rPr>
                <w:rPr>
                  <w:i/>
                </w:rPr>
                <m:t>=</m:t>
              </m:r>
              <m:f>
                <m:fPr>
                  <m:ctrlPr>
                    <w:rPr>
                      <w:rFonts w:ascii="Cambria Math" w:hAnsi="Cambria Math"/>
                      <w:i/>
                    </w:rPr>
                  </m:ctrlPr>
                </m:fPr>
                <m:num>
                  <m:sSub>
                    <m:sSubPr>
                      <m:ctrlPr>
                        <w:rPr>
                          <w:rFonts w:ascii="Cambria Math" w:hAnsi="Cambria Math"/>
                          <w:i/>
                        </w:rPr>
                      </m:ctrlPr>
                    </m:sSubPr>
                    <m:e>
                      <m:r>
                        <m:rPr>
                          <m:nor/>
                        </m:rPr>
                        <w:rPr>
                          <w:i/>
                        </w:rPr>
                        <m:t>А</m:t>
                      </m:r>
                    </m:e>
                    <m:sub>
                      <m:r>
                        <m:rPr>
                          <m:nor/>
                        </m:rPr>
                        <w:rPr>
                          <w:i/>
                        </w:rPr>
                        <m:t>у</m:t>
                      </m:r>
                    </m:sub>
                  </m:sSub>
                </m:num>
                <m:den>
                  <m:sSub>
                    <m:sSubPr>
                      <m:ctrlPr>
                        <w:rPr>
                          <w:rFonts w:ascii="Cambria Math" w:hAnsi="Cambria Math"/>
                          <w:i/>
                        </w:rPr>
                      </m:ctrlPr>
                    </m:sSubPr>
                    <m:e>
                      <m:r>
                        <m:rPr>
                          <m:nor/>
                        </m:rPr>
                        <w:rPr>
                          <w:i/>
                        </w:rPr>
                        <m:t>О</m:t>
                      </m:r>
                    </m:e>
                    <m:sub>
                      <m:r>
                        <m:rPr>
                          <m:nor/>
                        </m:rPr>
                        <w:rPr>
                          <w:i/>
                        </w:rPr>
                        <m:t>у</m:t>
                      </m:r>
                    </m:sub>
                  </m:sSub>
                </m:den>
              </m:f>
              <m:r>
                <m:rPr>
                  <m:nor/>
                </m:rPr>
                <w:rPr>
                  <w:i/>
                </w:rPr>
                <m:t>×100</m:t>
              </m:r>
              <m:r>
                <m:rPr>
                  <m:nor/>
                </m:rPr>
                <w:rPr>
                  <w:rFonts w:ascii="Cambria Math"/>
                  <w:i/>
                </w:rPr>
                <m:t xml:space="preserve"> </m:t>
              </m:r>
              <m:r>
                <m:rPr>
                  <m:nor/>
                </m:rPr>
                <w:rPr>
                  <w:i/>
                </w:rPr>
                <m:t>%</m:t>
              </m:r>
            </m:oMath>
            <w:r w:rsidR="009851AD" w:rsidRPr="009851AD">
              <w:t xml:space="preserve"> , где</w:t>
            </w:r>
          </w:p>
          <w:p w:rsidR="009851AD" w:rsidRPr="009851AD" w:rsidRDefault="009851AD" w:rsidP="009851AD">
            <w:pPr>
              <w:rPr>
                <w:i/>
              </w:rPr>
            </w:pPr>
          </w:p>
          <w:p w:rsidR="009851AD" w:rsidRPr="009851AD" w:rsidRDefault="00865CB3" w:rsidP="009851AD">
            <m:oMath>
              <m:sSub>
                <m:sSubPr>
                  <m:ctrlPr>
                    <w:rPr>
                      <w:rFonts w:ascii="Cambria Math" w:hAnsi="Cambria Math"/>
                      <w:i/>
                      <w:lang w:eastAsia="en-US"/>
                    </w:rPr>
                  </m:ctrlPr>
                </m:sSubPr>
                <m:e>
                  <m:r>
                    <m:rPr>
                      <m:nor/>
                    </m:rPr>
                    <w:rPr>
                      <w:i/>
                    </w:rPr>
                    <m:t>Д</m:t>
                  </m:r>
                </m:e>
                <m:sub>
                  <m:r>
                    <m:rPr>
                      <m:nor/>
                    </m:rPr>
                    <w:rPr>
                      <w:i/>
                    </w:rPr>
                    <m:t>у</m:t>
                  </m:r>
                </m:sub>
              </m:sSub>
              <m:r>
                <m:rPr>
                  <m:nor/>
                </m:rPr>
                <w:rPr>
                  <w:i/>
                  <w:lang w:eastAsia="en-US"/>
                </w:rPr>
                <m:t xml:space="preserve"> </m:t>
              </m:r>
            </m:oMath>
            <w:r w:rsidR="009851AD" w:rsidRPr="009851AD">
              <w:rPr>
                <w:i/>
              </w:rPr>
              <w:t xml:space="preserve">– </w:t>
            </w:r>
            <w:r w:rsidR="009851AD" w:rsidRPr="009851AD">
              <w:t>доля муниципальных услуг, для предоставления которых приняты административные регламенты</w:t>
            </w:r>
            <w:proofErr w:type="gramStart"/>
            <w:r w:rsidR="009851AD" w:rsidRPr="009851AD">
              <w:t xml:space="preserve"> (%);</w:t>
            </w:r>
            <w:proofErr w:type="gramEnd"/>
          </w:p>
          <w:p w:rsidR="009851AD" w:rsidRPr="009851AD" w:rsidRDefault="00865CB3" w:rsidP="009851AD">
            <m:oMath>
              <m:sSub>
                <m:sSubPr>
                  <m:ctrlPr>
                    <w:rPr>
                      <w:rFonts w:ascii="Cambria Math" w:hAnsi="Cambria Math"/>
                      <w:i/>
                      <w:lang w:eastAsia="en-US"/>
                    </w:rPr>
                  </m:ctrlPr>
                </m:sSubPr>
                <m:e>
                  <m:r>
                    <m:rPr>
                      <m:nor/>
                    </m:rPr>
                    <w:rPr>
                      <w:i/>
                    </w:rPr>
                    <m:t>А</m:t>
                  </m:r>
                </m:e>
                <m:sub>
                  <m:r>
                    <m:rPr>
                      <m:nor/>
                    </m:rPr>
                    <w:rPr>
                      <w:i/>
                    </w:rPr>
                    <m:t>у</m:t>
                  </m:r>
                </m:sub>
              </m:sSub>
              <m:r>
                <m:rPr>
                  <m:nor/>
                </m:rPr>
                <w:rPr>
                  <w:i/>
                  <w:lang w:eastAsia="en-US"/>
                </w:rPr>
                <m:t xml:space="preserve"> </m:t>
              </m:r>
            </m:oMath>
            <w:r w:rsidR="009851AD" w:rsidRPr="009851AD">
              <w:rPr>
                <w:i/>
              </w:rPr>
              <w:t xml:space="preserve">– </w:t>
            </w:r>
            <w:r w:rsidR="009851AD" w:rsidRPr="009851AD">
              <w:t>количество муниципальных услуг, для предоставления которых приняты административные регламенты (ед.);</w:t>
            </w:r>
          </w:p>
          <w:p w:rsidR="009851AD" w:rsidRPr="009851AD" w:rsidRDefault="00865CB3" w:rsidP="009851AD">
            <w:pPr>
              <w:rPr>
                <w:lang w:eastAsia="en-US"/>
              </w:rPr>
            </w:pPr>
            <m:oMath>
              <m:sSub>
                <m:sSubPr>
                  <m:ctrlPr>
                    <w:rPr>
                      <w:rFonts w:ascii="Cambria Math" w:hAnsi="Cambria Math"/>
                      <w:i/>
                      <w:lang w:eastAsia="en-US"/>
                    </w:rPr>
                  </m:ctrlPr>
                </m:sSubPr>
                <m:e>
                  <m:r>
                    <m:rPr>
                      <m:nor/>
                    </m:rPr>
                    <w:rPr>
                      <w:i/>
                    </w:rPr>
                    <m:t>О</m:t>
                  </m:r>
                </m:e>
                <m:sub>
                  <m:r>
                    <m:rPr>
                      <m:nor/>
                    </m:rPr>
                    <w:rPr>
                      <w:i/>
                    </w:rPr>
                    <m:t>у</m:t>
                  </m:r>
                </m:sub>
              </m:sSub>
              <m:r>
                <m:rPr>
                  <m:nor/>
                </m:rPr>
                <w:rPr>
                  <w:i/>
                  <w:lang w:eastAsia="en-US"/>
                </w:rPr>
                <m:t xml:space="preserve"> </m:t>
              </m:r>
            </m:oMath>
            <w:r w:rsidR="009851AD" w:rsidRPr="009851AD">
              <w:rPr>
                <w:i/>
              </w:rPr>
              <w:t>–</w:t>
            </w:r>
            <w:r w:rsidR="009851AD" w:rsidRPr="009851AD">
              <w:rPr>
                <w:lang w:eastAsia="en-US"/>
              </w:rPr>
              <w:t xml:space="preserve"> общее количество муниципальных услуг, предоставляемых Администрацией Северодвинска (ед.)</w:t>
            </w:r>
          </w:p>
        </w:tc>
        <w:tc>
          <w:tcPr>
            <w:tcW w:w="3118" w:type="dxa"/>
            <w:tcBorders>
              <w:top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 xml:space="preserve">Данные АОУ </w:t>
            </w:r>
          </w:p>
          <w:p w:rsidR="009851AD" w:rsidRPr="009851AD" w:rsidRDefault="009851AD" w:rsidP="009851AD">
            <w:pPr>
              <w:widowControl w:val="0"/>
              <w:autoSpaceDE w:val="0"/>
              <w:autoSpaceDN w:val="0"/>
              <w:adjustRightInd w:val="0"/>
              <w:rPr>
                <w:rFonts w:eastAsia="Times New Roman"/>
              </w:rPr>
            </w:pPr>
            <w:r w:rsidRPr="009851AD">
              <w:rPr>
                <w:rFonts w:eastAsia="Times New Roman"/>
              </w:rPr>
              <w:t xml:space="preserve">Администрации Северодвинска   </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pPr>
              <w:rPr>
                <w:rFonts w:eastAsia="Times New Roman"/>
              </w:rPr>
            </w:pPr>
            <w:r w:rsidRPr="009851AD">
              <w:rPr>
                <w:rFonts w:eastAsia="Times New Roman"/>
              </w:rPr>
              <w:t>2. Показатель задачи «Доля муниципальных услуг, информация о которых размещена на Едином портале государственных и муниципальных услуг (функций), от общего количества муниципальных услуг»</w:t>
            </w:r>
          </w:p>
        </w:tc>
        <w:tc>
          <w:tcPr>
            <w:tcW w:w="1118" w:type="dxa"/>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rPr>
              <w:t>%</w:t>
            </w:r>
          </w:p>
        </w:tc>
        <w:tc>
          <w:tcPr>
            <w:tcW w:w="6679" w:type="dxa"/>
            <w:gridSpan w:val="4"/>
            <w:tcBorders>
              <w:top w:val="single" w:sz="4" w:space="0" w:color="auto"/>
              <w:bottom w:val="single" w:sz="4" w:space="0" w:color="auto"/>
              <w:right w:val="single" w:sz="4" w:space="0" w:color="auto"/>
            </w:tcBorders>
          </w:tcPr>
          <w:p w:rsidR="009851AD" w:rsidRPr="009851AD" w:rsidRDefault="00865CB3" w:rsidP="009851AD">
            <w:pPr>
              <w:snapToGrid w:val="0"/>
              <w:jc w:val="center"/>
            </w:pPr>
            <m:oMath>
              <m:sSub>
                <m:sSubPr>
                  <m:ctrlPr>
                    <w:rPr>
                      <w:rFonts w:ascii="Cambria Math" w:hAnsi="Cambria Math"/>
                      <w:i/>
                    </w:rPr>
                  </m:ctrlPr>
                </m:sSubPr>
                <m:e>
                  <m:r>
                    <m:rPr>
                      <m:nor/>
                    </m:rPr>
                    <w:rPr>
                      <w:i/>
                    </w:rPr>
                    <m:t>Д</m:t>
                  </m:r>
                </m:e>
                <m:sub>
                  <m:r>
                    <m:rPr>
                      <m:nor/>
                    </m:rPr>
                    <w:rPr>
                      <w:i/>
                    </w:rPr>
                    <m:t>р</m:t>
                  </m:r>
                </m:sub>
              </m:sSub>
              <m:r>
                <m:rPr>
                  <m:nor/>
                </m:rPr>
                <w:rPr>
                  <w:i/>
                </w:rPr>
                <m:t>=</m:t>
              </m:r>
              <m:f>
                <m:fPr>
                  <m:ctrlPr>
                    <w:rPr>
                      <w:rFonts w:ascii="Cambria Math" w:hAnsi="Cambria Math"/>
                      <w:i/>
                    </w:rPr>
                  </m:ctrlPr>
                </m:fPr>
                <m:num>
                  <m:sSub>
                    <m:sSubPr>
                      <m:ctrlPr>
                        <w:rPr>
                          <w:rFonts w:ascii="Cambria Math" w:hAnsi="Cambria Math"/>
                          <w:i/>
                        </w:rPr>
                      </m:ctrlPr>
                    </m:sSubPr>
                    <m:e>
                      <m:r>
                        <m:rPr>
                          <m:nor/>
                        </m:rPr>
                        <w:rPr>
                          <w:i/>
                        </w:rPr>
                        <m:t>П</m:t>
                      </m:r>
                    </m:e>
                    <m:sub>
                      <m:r>
                        <m:rPr>
                          <m:nor/>
                        </m:rPr>
                        <w:rPr>
                          <w:i/>
                        </w:rPr>
                        <m:t>у</m:t>
                      </m:r>
                    </m:sub>
                  </m:sSub>
                </m:num>
                <m:den>
                  <m:sSub>
                    <m:sSubPr>
                      <m:ctrlPr>
                        <w:rPr>
                          <w:rFonts w:ascii="Cambria Math" w:hAnsi="Cambria Math"/>
                          <w:i/>
                        </w:rPr>
                      </m:ctrlPr>
                    </m:sSubPr>
                    <m:e>
                      <m:r>
                        <m:rPr>
                          <m:nor/>
                        </m:rPr>
                        <w:rPr>
                          <w:i/>
                        </w:rPr>
                        <m:t>О</m:t>
                      </m:r>
                    </m:e>
                    <m:sub>
                      <m:r>
                        <m:rPr>
                          <m:nor/>
                        </m:rPr>
                        <w:rPr>
                          <w:i/>
                        </w:rPr>
                        <m:t>у</m:t>
                      </m:r>
                    </m:sub>
                  </m:sSub>
                </m:den>
              </m:f>
              <m:r>
                <m:rPr>
                  <m:nor/>
                </m:rPr>
                <w:rPr>
                  <w:i/>
                </w:rPr>
                <m:t>×100</m:t>
              </m:r>
              <m:r>
                <m:rPr>
                  <m:nor/>
                </m:rPr>
                <w:rPr>
                  <w:rFonts w:ascii="Cambria Math"/>
                  <w:i/>
                </w:rPr>
                <m:t xml:space="preserve"> </m:t>
              </m:r>
              <m:r>
                <m:rPr>
                  <m:nor/>
                </m:rPr>
                <w:rPr>
                  <w:i/>
                </w:rPr>
                <m:t>%</m:t>
              </m:r>
            </m:oMath>
            <w:r w:rsidR="009851AD" w:rsidRPr="009851AD">
              <w:t xml:space="preserve"> , где</w:t>
            </w:r>
            <w:r w:rsidR="009851AD" w:rsidRPr="009851AD">
              <w:rPr>
                <w:i/>
              </w:rPr>
              <w:t xml:space="preserve"> </w:t>
            </w:r>
          </w:p>
          <w:p w:rsidR="009851AD" w:rsidRPr="009851AD" w:rsidRDefault="00865CB3" w:rsidP="009851AD">
            <m:oMath>
              <m:sSub>
                <m:sSubPr>
                  <m:ctrlPr>
                    <w:rPr>
                      <w:rFonts w:ascii="Cambria Math" w:hAnsi="Cambria Math"/>
                      <w:i/>
                      <w:lang w:eastAsia="en-US"/>
                    </w:rPr>
                  </m:ctrlPr>
                </m:sSubPr>
                <m:e>
                  <m:r>
                    <m:rPr>
                      <m:nor/>
                    </m:rPr>
                    <w:rPr>
                      <w:i/>
                    </w:rPr>
                    <m:t>Д</m:t>
                  </m:r>
                </m:e>
                <m:sub>
                  <m:r>
                    <m:rPr>
                      <m:nor/>
                    </m:rPr>
                    <w:rPr>
                      <w:i/>
                    </w:rPr>
                    <m:t>р</m:t>
                  </m:r>
                </m:sub>
              </m:sSub>
            </m:oMath>
            <w:r w:rsidR="009851AD" w:rsidRPr="009851AD">
              <w:rPr>
                <w:i/>
              </w:rPr>
              <w:t xml:space="preserve">  – </w:t>
            </w:r>
            <w:r w:rsidR="009851AD" w:rsidRPr="009851AD">
              <w:t>доля муниципальных услуг, информация о которых размещена на Едином портале государственных и муниципальных услуг</w:t>
            </w:r>
            <w:proofErr w:type="gramStart"/>
            <w:r w:rsidR="009851AD" w:rsidRPr="009851AD">
              <w:t xml:space="preserve"> (%);</w:t>
            </w:r>
            <w:proofErr w:type="gramEnd"/>
          </w:p>
          <w:p w:rsidR="009851AD" w:rsidRPr="009851AD" w:rsidRDefault="00865CB3" w:rsidP="009851AD">
            <m:oMath>
              <m:sSub>
                <m:sSubPr>
                  <m:ctrlPr>
                    <w:rPr>
                      <w:rFonts w:ascii="Cambria Math" w:hAnsi="Cambria Math"/>
                      <w:i/>
                      <w:lang w:eastAsia="en-US"/>
                    </w:rPr>
                  </m:ctrlPr>
                </m:sSubPr>
                <m:e>
                  <m:r>
                    <m:rPr>
                      <m:nor/>
                    </m:rPr>
                    <w:rPr>
                      <w:i/>
                    </w:rPr>
                    <m:t>П</m:t>
                  </m:r>
                </m:e>
                <m:sub>
                  <m:r>
                    <m:rPr>
                      <m:nor/>
                    </m:rPr>
                    <w:rPr>
                      <w:i/>
                    </w:rPr>
                    <m:t>у</m:t>
                  </m:r>
                </m:sub>
              </m:sSub>
            </m:oMath>
            <w:r w:rsidR="009851AD" w:rsidRPr="009851AD">
              <w:rPr>
                <w:i/>
              </w:rPr>
              <w:t xml:space="preserve"> – </w:t>
            </w:r>
            <w:r w:rsidR="009851AD" w:rsidRPr="009851AD">
              <w:t>количество муниципальных услуг, информация о которых размещена на Едином портале государственных и муниципальных услуг (ед.);</w:t>
            </w:r>
          </w:p>
          <w:p w:rsidR="009851AD" w:rsidRPr="009851AD" w:rsidRDefault="00865CB3" w:rsidP="009851AD">
            <w:pPr>
              <w:rPr>
                <w:lang w:eastAsia="en-US"/>
              </w:rPr>
            </w:pPr>
            <m:oMath>
              <m:sSub>
                <m:sSubPr>
                  <m:ctrlPr>
                    <w:rPr>
                      <w:rFonts w:ascii="Cambria Math" w:hAnsi="Cambria Math"/>
                      <w:i/>
                      <w:lang w:eastAsia="en-US"/>
                    </w:rPr>
                  </m:ctrlPr>
                </m:sSubPr>
                <m:e>
                  <m:r>
                    <m:rPr>
                      <m:nor/>
                    </m:rPr>
                    <w:rPr>
                      <w:i/>
                    </w:rPr>
                    <m:t>О</m:t>
                  </m:r>
                </m:e>
                <m:sub>
                  <m:r>
                    <m:rPr>
                      <m:nor/>
                    </m:rPr>
                    <w:rPr>
                      <w:i/>
                    </w:rPr>
                    <m:t>у</m:t>
                  </m:r>
                </m:sub>
              </m:sSub>
              <m:r>
                <m:rPr>
                  <m:nor/>
                </m:rPr>
                <w:rPr>
                  <w:i/>
                  <w:lang w:eastAsia="en-US"/>
                </w:rPr>
                <m:t xml:space="preserve"> </m:t>
              </m:r>
            </m:oMath>
            <w:r w:rsidR="009851AD" w:rsidRPr="009851AD">
              <w:rPr>
                <w:i/>
              </w:rPr>
              <w:t>–</w:t>
            </w:r>
            <w:r w:rsidR="009851AD" w:rsidRPr="009851AD">
              <w:rPr>
                <w:lang w:eastAsia="en-US"/>
              </w:rPr>
              <w:t xml:space="preserve"> общее количество муниципальных услуг, предоставляемых Администрацией Северодвинска (ед.)</w:t>
            </w:r>
          </w:p>
        </w:tc>
        <w:tc>
          <w:tcPr>
            <w:tcW w:w="3118" w:type="dxa"/>
            <w:tcBorders>
              <w:top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 xml:space="preserve">Данные АОУ Администрации Северодвинска   </w:t>
            </w:r>
          </w:p>
        </w:tc>
      </w:tr>
      <w:tr w:rsidR="009851AD" w:rsidRPr="009851AD" w:rsidTr="00023368">
        <w:tc>
          <w:tcPr>
            <w:tcW w:w="14992" w:type="dxa"/>
            <w:gridSpan w:val="7"/>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b/>
              </w:rPr>
              <w:t>Задача 5 «Развитие архивного дела»</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r w:rsidRPr="009851AD">
              <w:t>1. Показатель задачи  «Доля документов архивного отдела Управления делами Администрации Северодвинска, находящихся в нормативных условиях хранения»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w:t>
            </w:r>
          </w:p>
        </w:tc>
        <w:tc>
          <w:tcPr>
            <w:tcW w:w="6663" w:type="dxa"/>
            <w:gridSpan w:val="3"/>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rPr>
                <w:sz w:val="20"/>
                <w:szCs w:val="20"/>
              </w:rPr>
            </w:pPr>
            <w:r w:rsidRPr="009851AD">
              <w:rPr>
                <w:noProof/>
                <w:position w:val="-24"/>
                <w:sz w:val="20"/>
                <w:szCs w:val="20"/>
              </w:rPr>
              <w:drawing>
                <wp:inline distT="0" distB="0" distL="0" distR="0" wp14:anchorId="7E672340" wp14:editId="55C058A4">
                  <wp:extent cx="1009650" cy="4464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446405"/>
                          </a:xfrm>
                          <a:prstGeom prst="rect">
                            <a:avLst/>
                          </a:prstGeom>
                          <a:solidFill>
                            <a:srgbClr val="FFFFFF"/>
                          </a:solidFill>
                          <a:ln>
                            <a:noFill/>
                          </a:ln>
                        </pic:spPr>
                      </pic:pic>
                    </a:graphicData>
                  </a:graphic>
                </wp:inline>
              </w:drawing>
            </w:r>
            <w:r w:rsidRPr="009851AD">
              <w:rPr>
                <w:sz w:val="20"/>
                <w:szCs w:val="20"/>
              </w:rPr>
              <w:t>, где</w:t>
            </w:r>
          </w:p>
          <w:p w:rsidR="009851AD" w:rsidRPr="009851AD" w:rsidRDefault="009851AD" w:rsidP="009851AD">
            <w:r w:rsidRPr="009851AD">
              <w:rPr>
                <w:noProof/>
                <w:position w:val="-7"/>
                <w:sz w:val="20"/>
                <w:szCs w:val="20"/>
              </w:rPr>
              <w:drawing>
                <wp:inline distT="0" distB="0" distL="0" distR="0" wp14:anchorId="4F15784C" wp14:editId="05B4EAF5">
                  <wp:extent cx="234315" cy="2343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solidFill>
                            <a:srgbClr val="FFFFFF"/>
                          </a:solidFill>
                          <a:ln>
                            <a:noFill/>
                          </a:ln>
                        </pic:spPr>
                      </pic:pic>
                    </a:graphicData>
                  </a:graphic>
                </wp:inline>
              </w:drawing>
            </w:r>
            <w:r w:rsidRPr="009851AD">
              <w:rPr>
                <w:i/>
                <w:sz w:val="20"/>
                <w:szCs w:val="20"/>
              </w:rPr>
              <w:t xml:space="preserve">– </w:t>
            </w:r>
            <w:r w:rsidRPr="009851AD">
              <w:t>доля документов архивного отдела Управления делами Администрации Северодвинска, находящихся в нормативных условиях, по отношению к общему количеству документов, находящихся на хранении в архивном отделе Управления делами Администрации Северодвинска</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08A66956" wp14:editId="7323C1C9">
                  <wp:extent cx="255905" cy="2343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rPr>
                <w:i/>
              </w:rPr>
              <w:t>–</w:t>
            </w:r>
            <w:r w:rsidRPr="009851AD">
              <w:t xml:space="preserve"> количество документов архивного отдела Управления </w:t>
            </w:r>
            <w:r w:rsidRPr="009851AD">
              <w:lastRenderedPageBreak/>
              <w:t>делами Администрации Северодвинска, находящихся в нормативных условиях хранения (ед.);</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6"/>
              </w:rPr>
              <w:drawing>
                <wp:inline distT="0" distB="0" distL="0" distR="0" wp14:anchorId="3DCE290A" wp14:editId="29094990">
                  <wp:extent cx="234315" cy="226695"/>
                  <wp:effectExtent l="0" t="0" r="0"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315" cy="226695"/>
                          </a:xfrm>
                          <a:prstGeom prst="rect">
                            <a:avLst/>
                          </a:prstGeom>
                          <a:solidFill>
                            <a:srgbClr val="FFFFFF"/>
                          </a:solidFill>
                          <a:ln>
                            <a:noFill/>
                          </a:ln>
                        </pic:spPr>
                      </pic:pic>
                    </a:graphicData>
                  </a:graphic>
                </wp:inline>
              </w:drawing>
            </w:r>
            <w:r w:rsidRPr="009851AD">
              <w:rPr>
                <w:rFonts w:eastAsia="Times New Roman"/>
                <w:i/>
              </w:rPr>
              <w:t>–</w:t>
            </w:r>
            <w:r w:rsidRPr="009851AD">
              <w:rPr>
                <w:rFonts w:eastAsia="Times New Roman"/>
              </w:rPr>
              <w:t xml:space="preserve"> общее количество документов, находящихся на хранении в архивном отделе Управления делами Администрации Северодвинск</w:t>
            </w:r>
            <w:proofErr w:type="gramStart"/>
            <w:r w:rsidRPr="009851AD">
              <w:rPr>
                <w:rFonts w:eastAsia="Times New Roman"/>
              </w:rPr>
              <w:t>а(</w:t>
            </w:r>
            <w:proofErr w:type="gramEnd"/>
            <w:r w:rsidRPr="009851AD">
              <w:rPr>
                <w:rFonts w:eastAsia="Times New Roman"/>
              </w:rPr>
              <w:t>ед.)</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jc w:val="both"/>
              <w:rPr>
                <w:rFonts w:eastAsia="Times New Roman"/>
              </w:rPr>
            </w:pPr>
            <w:r w:rsidRPr="009851AD">
              <w:rPr>
                <w:rFonts w:eastAsia="Times New Roman"/>
              </w:rPr>
              <w:lastRenderedPageBreak/>
              <w:t xml:space="preserve">Данные УД </w:t>
            </w:r>
          </w:p>
          <w:p w:rsidR="009851AD" w:rsidRPr="009851AD" w:rsidRDefault="009851AD" w:rsidP="009851AD">
            <w:pPr>
              <w:widowControl w:val="0"/>
              <w:autoSpaceDE w:val="0"/>
              <w:autoSpaceDN w:val="0"/>
              <w:adjustRightInd w:val="0"/>
              <w:jc w:val="both"/>
              <w:rPr>
                <w:rFonts w:eastAsia="Times New Roman"/>
              </w:rPr>
            </w:pPr>
            <w:r w:rsidRPr="009851AD">
              <w:rPr>
                <w:rFonts w:eastAsia="Times New Roman"/>
              </w:rPr>
              <w:t>Администрации Северодвинска</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r w:rsidRPr="009851AD">
              <w:lastRenderedPageBreak/>
              <w:t>2. Показатель  задачи  «Доля документов архивного отдела Управления делами Администрации Северодвинска, имеющих электронную копию»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w:t>
            </w:r>
          </w:p>
        </w:tc>
        <w:tc>
          <w:tcPr>
            <w:tcW w:w="6663" w:type="dxa"/>
            <w:gridSpan w:val="3"/>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rPr>
                <w:sz w:val="20"/>
                <w:szCs w:val="20"/>
              </w:rPr>
            </w:pPr>
            <w:r w:rsidRPr="009851AD">
              <w:rPr>
                <w:noProof/>
                <w:position w:val="-24"/>
                <w:sz w:val="20"/>
                <w:szCs w:val="20"/>
              </w:rPr>
              <w:drawing>
                <wp:inline distT="0" distB="0" distL="0" distR="0" wp14:anchorId="6457E67D" wp14:editId="1B3226B3">
                  <wp:extent cx="1009650" cy="4464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446405"/>
                          </a:xfrm>
                          <a:prstGeom prst="rect">
                            <a:avLst/>
                          </a:prstGeom>
                          <a:solidFill>
                            <a:srgbClr val="FFFFFF"/>
                          </a:solidFill>
                          <a:ln>
                            <a:noFill/>
                          </a:ln>
                        </pic:spPr>
                      </pic:pic>
                    </a:graphicData>
                  </a:graphic>
                </wp:inline>
              </w:drawing>
            </w:r>
            <w:r w:rsidRPr="009851AD">
              <w:rPr>
                <w:sz w:val="20"/>
                <w:szCs w:val="20"/>
              </w:rPr>
              <w:t>, где</w:t>
            </w:r>
          </w:p>
          <w:p w:rsidR="009851AD" w:rsidRPr="009851AD" w:rsidRDefault="009851AD" w:rsidP="009851AD">
            <w:r w:rsidRPr="009851AD">
              <w:rPr>
                <w:noProof/>
                <w:position w:val="-7"/>
                <w:sz w:val="20"/>
                <w:szCs w:val="20"/>
              </w:rPr>
              <w:drawing>
                <wp:inline distT="0" distB="0" distL="0" distR="0" wp14:anchorId="6E0359F8" wp14:editId="119F8119">
                  <wp:extent cx="234315" cy="23431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solidFill>
                            <a:srgbClr val="FFFFFF"/>
                          </a:solidFill>
                          <a:ln>
                            <a:noFill/>
                          </a:ln>
                        </pic:spPr>
                      </pic:pic>
                    </a:graphicData>
                  </a:graphic>
                </wp:inline>
              </w:drawing>
            </w:r>
            <w:r w:rsidRPr="009851AD">
              <w:rPr>
                <w:i/>
                <w:sz w:val="20"/>
                <w:szCs w:val="20"/>
              </w:rPr>
              <w:t xml:space="preserve">– </w:t>
            </w:r>
            <w:r w:rsidRPr="009851AD">
              <w:t>доля документов архивного отдела Управления делами Администрации Северодвинска, имеющих электронную копию</w:t>
            </w:r>
            <w:proofErr w:type="gramStart"/>
            <w:r w:rsidRPr="009851AD">
              <w:t xml:space="preserve"> (%);</w:t>
            </w:r>
            <w:proofErr w:type="gramEnd"/>
          </w:p>
          <w:p w:rsidR="009851AD" w:rsidRPr="009851AD" w:rsidRDefault="009851AD" w:rsidP="009851AD">
            <w:r w:rsidRPr="009851AD">
              <w:rPr>
                <w:noProof/>
              </w:rPr>
              <w:drawing>
                <wp:inline distT="0" distB="0" distL="0" distR="0" wp14:anchorId="2F285541" wp14:editId="395B68CB">
                  <wp:extent cx="255905" cy="23431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t>– количество документов архивного отдела Управления делами Администрации Северодвинска, имеющих электронную копию (ед.);</w:t>
            </w:r>
          </w:p>
          <w:p w:rsidR="009851AD" w:rsidRPr="009851AD" w:rsidRDefault="009851AD" w:rsidP="009851AD">
            <w:r w:rsidRPr="009851AD">
              <w:rPr>
                <w:noProof/>
              </w:rPr>
              <w:drawing>
                <wp:inline distT="0" distB="0" distL="0" distR="0" wp14:anchorId="02D006D8" wp14:editId="01A350CF">
                  <wp:extent cx="234315" cy="226695"/>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315" cy="226695"/>
                          </a:xfrm>
                          <a:prstGeom prst="rect">
                            <a:avLst/>
                          </a:prstGeom>
                          <a:solidFill>
                            <a:srgbClr val="FFFFFF"/>
                          </a:solidFill>
                          <a:ln>
                            <a:noFill/>
                          </a:ln>
                        </pic:spPr>
                      </pic:pic>
                    </a:graphicData>
                  </a:graphic>
                </wp:inline>
              </w:drawing>
            </w:r>
            <w:r w:rsidRPr="009851AD">
              <w:t xml:space="preserve">– общее кол-во документов архивного отдела Управления делами Администрации Северодвинска  (ед.) </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color w:val="FF0000"/>
              </w:rPr>
            </w:pPr>
            <w:r w:rsidRPr="009851AD">
              <w:rPr>
                <w:rFonts w:eastAsia="Times New Roman"/>
              </w:rPr>
              <w:t>Данные УД Администрации Северодвинска</w:t>
            </w:r>
          </w:p>
        </w:tc>
      </w:tr>
      <w:tr w:rsidR="009851AD" w:rsidRPr="009851AD" w:rsidTr="00023368">
        <w:tc>
          <w:tcPr>
            <w:tcW w:w="14992" w:type="dxa"/>
            <w:gridSpan w:val="7"/>
            <w:tcBorders>
              <w:top w:val="single" w:sz="4" w:space="0" w:color="auto"/>
              <w:bottom w:val="single" w:sz="4" w:space="0" w:color="auto"/>
              <w:right w:val="single" w:sz="4" w:space="0" w:color="auto"/>
            </w:tcBorders>
            <w:vAlign w:val="center"/>
          </w:tcPr>
          <w:p w:rsidR="009851AD" w:rsidRPr="009851AD" w:rsidRDefault="009851AD" w:rsidP="009851AD">
            <w:pPr>
              <w:jc w:val="center"/>
              <w:rPr>
                <w:rFonts w:eastAsia="Times New Roman"/>
                <w:b/>
              </w:rPr>
            </w:pPr>
            <w:r w:rsidRPr="009851AD">
              <w:rPr>
                <w:rFonts w:eastAsia="Times New Roman"/>
                <w:b/>
              </w:rPr>
              <w:t>Задача 6 «Повышение информационной открытости органов местного самоуправления»</w:t>
            </w:r>
          </w:p>
          <w:p w:rsidR="009851AD" w:rsidRPr="009851AD" w:rsidRDefault="009851AD" w:rsidP="009851AD">
            <w:pPr>
              <w:widowControl w:val="0"/>
              <w:autoSpaceDE w:val="0"/>
              <w:autoSpaceDN w:val="0"/>
              <w:adjustRightInd w:val="0"/>
              <w:rPr>
                <w:rFonts w:eastAsia="Times New Roman"/>
              </w:rPr>
            </w:pP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r w:rsidRPr="009851AD">
              <w:t>1. Показатель задачи «Доля жителей, информированных о деятельности Администрации Северодвинска»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w:t>
            </w:r>
          </w:p>
        </w:tc>
        <w:tc>
          <w:tcPr>
            <w:tcW w:w="6663" w:type="dxa"/>
            <w:gridSpan w:val="3"/>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pPr>
            <w:r w:rsidRPr="009851AD">
              <w:rPr>
                <w:noProof/>
                <w:position w:val="-24"/>
              </w:rPr>
              <w:drawing>
                <wp:inline distT="0" distB="0" distL="0" distR="0" wp14:anchorId="715FBB7D" wp14:editId="00A89448">
                  <wp:extent cx="1009650" cy="44640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446405"/>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5E4D47C6" wp14:editId="55C76AEB">
                  <wp:extent cx="234315" cy="23431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solidFill>
                            <a:srgbClr val="FFFFFF"/>
                          </a:solidFill>
                          <a:ln>
                            <a:noFill/>
                          </a:ln>
                        </pic:spPr>
                      </pic:pic>
                    </a:graphicData>
                  </a:graphic>
                </wp:inline>
              </w:drawing>
            </w:r>
            <w:r w:rsidRPr="009851AD">
              <w:rPr>
                <w:i/>
              </w:rPr>
              <w:t xml:space="preserve">– </w:t>
            </w:r>
            <w:r w:rsidRPr="009851AD">
              <w:t>доля жителей, информированных о деятельности Администрации Северодвинска</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5E5DA591" wp14:editId="49A5909B">
                  <wp:extent cx="255905" cy="23431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905" cy="234315"/>
                          </a:xfrm>
                          <a:prstGeom prst="rect">
                            <a:avLst/>
                          </a:prstGeom>
                          <a:solidFill>
                            <a:srgbClr val="FFFFFF"/>
                          </a:solidFill>
                          <a:ln>
                            <a:noFill/>
                          </a:ln>
                        </pic:spPr>
                      </pic:pic>
                    </a:graphicData>
                  </a:graphic>
                </wp:inline>
              </w:drawing>
            </w:r>
            <w:r w:rsidRPr="009851AD">
              <w:rPr>
                <w:i/>
              </w:rPr>
              <w:t>–</w:t>
            </w:r>
            <w:r w:rsidRPr="009851AD">
              <w:t xml:space="preserve"> количество опрошенных жителей Северодвинска, которые ответили «Да», «Скорее да» на вопрос об </w:t>
            </w:r>
            <w:proofErr w:type="gramStart"/>
            <w:r w:rsidRPr="009851AD">
              <w:t>информированности</w:t>
            </w:r>
            <w:proofErr w:type="gramEnd"/>
            <w:r w:rsidRPr="009851AD">
              <w:t xml:space="preserve"> о деятельности Администрации Северодвинска (ед.);</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6"/>
              </w:rPr>
              <w:drawing>
                <wp:inline distT="0" distB="0" distL="0" distR="0" wp14:anchorId="6FA9577B" wp14:editId="4E8E0D55">
                  <wp:extent cx="234315" cy="226695"/>
                  <wp:effectExtent l="0" t="0" r="0" b="190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315" cy="226695"/>
                          </a:xfrm>
                          <a:prstGeom prst="rect">
                            <a:avLst/>
                          </a:prstGeom>
                          <a:solidFill>
                            <a:srgbClr val="FFFFFF"/>
                          </a:solidFill>
                          <a:ln>
                            <a:noFill/>
                          </a:ln>
                        </pic:spPr>
                      </pic:pic>
                    </a:graphicData>
                  </a:graphic>
                </wp:inline>
              </w:drawing>
            </w:r>
            <w:r w:rsidRPr="009851AD">
              <w:rPr>
                <w:rFonts w:eastAsia="Times New Roman"/>
                <w:i/>
              </w:rPr>
              <w:t>–</w:t>
            </w:r>
            <w:r w:rsidRPr="009851AD">
              <w:rPr>
                <w:rFonts w:eastAsia="Times New Roman"/>
              </w:rPr>
              <w:t xml:space="preserve"> общее количество опрошенных жителей Северодвинска </w:t>
            </w:r>
          </w:p>
          <w:p w:rsidR="009851AD" w:rsidRPr="009851AD" w:rsidRDefault="009851AD" w:rsidP="009851AD">
            <w:pPr>
              <w:widowControl w:val="0"/>
              <w:autoSpaceDE w:val="0"/>
              <w:autoSpaceDN w:val="0"/>
              <w:adjustRightInd w:val="0"/>
              <w:rPr>
                <w:rFonts w:eastAsia="Times New Roman"/>
              </w:rPr>
            </w:pPr>
            <w:r w:rsidRPr="009851AD">
              <w:rPr>
                <w:rFonts w:eastAsia="Times New Roman"/>
              </w:rPr>
              <w:t>Относительный показатель:</w:t>
            </w:r>
            <w:r w:rsidRPr="009851AD">
              <w:rPr>
                <w:rFonts w:eastAsia="Times New Roman"/>
              </w:rPr>
              <w:br/>
              <w:t>доля респондентов, ответивших «Да», «Скорее да», от общего числа опрошенных респондентов.</w:t>
            </w:r>
            <w:r w:rsidRPr="009851AD">
              <w:rPr>
                <w:rFonts w:eastAsia="Times New Roman"/>
              </w:rPr>
              <w:br/>
              <w:t>Выборка опроса – репрезентативная в масштабах муниципального образования «Северодвинск»</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color w:val="FF0000"/>
              </w:rPr>
            </w:pPr>
            <w:r w:rsidRPr="009851AD">
              <w:rPr>
                <w:rFonts w:eastAsia="Times New Roman"/>
              </w:rPr>
              <w:t>Опрос с применением IT-технологий</w:t>
            </w:r>
          </w:p>
        </w:tc>
      </w:tr>
      <w:tr w:rsidR="009851AD" w:rsidRPr="009851AD" w:rsidTr="00023368">
        <w:tc>
          <w:tcPr>
            <w:tcW w:w="4077" w:type="dxa"/>
            <w:tcBorders>
              <w:top w:val="single" w:sz="4" w:space="0" w:color="auto"/>
              <w:bottom w:val="single" w:sz="4" w:space="0" w:color="auto"/>
              <w:right w:val="single" w:sz="4" w:space="0" w:color="auto"/>
            </w:tcBorders>
          </w:tcPr>
          <w:p w:rsidR="009851AD" w:rsidRPr="009851AD" w:rsidRDefault="009851AD" w:rsidP="009851AD">
            <w:pPr>
              <w:rPr>
                <w:rFonts w:eastAsia="Times New Roman"/>
              </w:rPr>
            </w:pPr>
            <w:r w:rsidRPr="009851AD">
              <w:rPr>
                <w:rFonts w:eastAsia="Times New Roman"/>
              </w:rPr>
              <w:lastRenderedPageBreak/>
              <w:t>2. Показатель  задачи «Количество нормативных правовых актов, подлежащих обнародованию и опубликованных в СМИ»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ед.</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rPr>
                <w:rFonts w:eastAsia="Times New Roman"/>
              </w:rPr>
            </w:pPr>
            <w:r w:rsidRPr="009851AD">
              <w:rPr>
                <w:rFonts w:eastAsia="Times New Roman"/>
              </w:rPr>
              <w:t>Абсолютный показатель</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color w:val="FF0000"/>
              </w:rPr>
            </w:pPr>
            <w:r w:rsidRPr="009851AD">
              <w:rPr>
                <w:rFonts w:eastAsia="Times New Roman"/>
              </w:rPr>
              <w:t>Данные Отдела по связям со СМИ Администрации Северодвинска</w:t>
            </w:r>
          </w:p>
        </w:tc>
      </w:tr>
      <w:tr w:rsidR="009851AD" w:rsidRPr="009851AD" w:rsidTr="00023368">
        <w:tc>
          <w:tcPr>
            <w:tcW w:w="14992" w:type="dxa"/>
            <w:gridSpan w:val="7"/>
            <w:tcBorders>
              <w:top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b/>
              </w:rPr>
              <w:t>Подпрограмма 2 «Развитие цифрового муниципалитета»</w:t>
            </w:r>
          </w:p>
        </w:tc>
      </w:tr>
      <w:tr w:rsidR="009851AD" w:rsidRPr="009851AD" w:rsidTr="00023368">
        <w:tc>
          <w:tcPr>
            <w:tcW w:w="14992" w:type="dxa"/>
            <w:gridSpan w:val="7"/>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b/>
              </w:rPr>
              <w:t xml:space="preserve">Задача 1 «Совершенствование </w:t>
            </w:r>
            <w:proofErr w:type="gramStart"/>
            <w:r w:rsidRPr="009851AD">
              <w:rPr>
                <w:rFonts w:eastAsia="Times New Roman"/>
                <w:b/>
              </w:rPr>
              <w:t>функционирования информационных систем автоматизации деятельности органов Администрации Северодвинска</w:t>
            </w:r>
            <w:proofErr w:type="gramEnd"/>
            <w:r w:rsidRPr="009851AD">
              <w:rPr>
                <w:rFonts w:eastAsia="Times New Roman"/>
                <w:b/>
              </w:rPr>
              <w:t>»</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r w:rsidRPr="009851AD">
              <w:t>1. Показатель задачи  «Доля сотрудников, имеющих доступ к информационным ресурсам»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w:t>
            </w:r>
          </w:p>
        </w:tc>
        <w:tc>
          <w:tcPr>
            <w:tcW w:w="6663" w:type="dxa"/>
            <w:gridSpan w:val="3"/>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pPr>
            <w:r w:rsidRPr="009851AD">
              <w:rPr>
                <w:noProof/>
                <w:position w:val="-22"/>
              </w:rPr>
              <w:drawing>
                <wp:inline distT="0" distB="0" distL="0" distR="0" wp14:anchorId="3AA25543" wp14:editId="00ADCDF3">
                  <wp:extent cx="958215" cy="42418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8215" cy="424180"/>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26C29841" wp14:editId="1257B934">
                  <wp:extent cx="226695" cy="234315"/>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695" cy="234315"/>
                          </a:xfrm>
                          <a:prstGeom prst="rect">
                            <a:avLst/>
                          </a:prstGeom>
                          <a:solidFill>
                            <a:srgbClr val="FFFFFF"/>
                          </a:solidFill>
                          <a:ln>
                            <a:noFill/>
                          </a:ln>
                        </pic:spPr>
                      </pic:pic>
                    </a:graphicData>
                  </a:graphic>
                </wp:inline>
              </w:drawing>
            </w:r>
            <w:r w:rsidRPr="009851AD">
              <w:rPr>
                <w:i/>
              </w:rPr>
              <w:t xml:space="preserve">– </w:t>
            </w:r>
            <w:r w:rsidRPr="009851AD">
              <w:t xml:space="preserve">доля </w:t>
            </w:r>
            <w:bookmarkStart w:id="10" w:name="OLE_LINK5"/>
            <w:bookmarkStart w:id="11" w:name="OLE_LINK6"/>
            <w:r w:rsidRPr="009851AD">
              <w:t>сотрудников</w:t>
            </w:r>
            <w:bookmarkEnd w:id="10"/>
            <w:bookmarkEnd w:id="11"/>
            <w:r w:rsidRPr="009851AD">
              <w:t>, имеющих доступ к информационным ресурсам</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4A68B8B9" wp14:editId="2E837593">
                  <wp:extent cx="205105" cy="234315"/>
                  <wp:effectExtent l="0" t="0" r="444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105" cy="234315"/>
                          </a:xfrm>
                          <a:prstGeom prst="rect">
                            <a:avLst/>
                          </a:prstGeom>
                          <a:solidFill>
                            <a:srgbClr val="FFFFFF"/>
                          </a:solidFill>
                          <a:ln>
                            <a:noFill/>
                          </a:ln>
                        </pic:spPr>
                      </pic:pic>
                    </a:graphicData>
                  </a:graphic>
                </wp:inline>
              </w:drawing>
            </w:r>
            <w:r w:rsidRPr="009851AD">
              <w:rPr>
                <w:i/>
              </w:rPr>
              <w:t xml:space="preserve">– </w:t>
            </w:r>
            <w:r w:rsidRPr="009851AD">
              <w:t>количество сотрудников, имеющих доступ к информационным ресурсам (чел.);</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7"/>
              </w:rPr>
              <w:drawing>
                <wp:inline distT="0" distB="0" distL="0" distR="0" wp14:anchorId="04425AD4" wp14:editId="00A32301">
                  <wp:extent cx="234315" cy="23431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solidFill>
                            <a:srgbClr val="FFFFFF"/>
                          </a:solidFill>
                          <a:ln>
                            <a:noFill/>
                          </a:ln>
                        </pic:spPr>
                      </pic:pic>
                    </a:graphicData>
                  </a:graphic>
                </wp:inline>
              </w:drawing>
            </w:r>
            <w:r w:rsidRPr="009851AD">
              <w:rPr>
                <w:rFonts w:eastAsia="Times New Roman"/>
                <w:i/>
              </w:rPr>
              <w:t xml:space="preserve">– </w:t>
            </w:r>
            <w:r w:rsidRPr="009851AD">
              <w:rPr>
                <w:rFonts w:eastAsia="Times New Roman"/>
              </w:rPr>
              <w:t>общее количество сотрудников Администрации Северодвинска (чел.).</w:t>
            </w:r>
            <w:r w:rsidRPr="009851AD">
              <w:rPr>
                <w:rFonts w:eastAsia="Times New Roman"/>
                <w:i/>
              </w:rPr>
              <w:t xml:space="preserve"> </w:t>
            </w:r>
          </w:p>
          <w:p w:rsidR="009851AD" w:rsidRPr="009851AD" w:rsidRDefault="009851AD" w:rsidP="009851AD">
            <w:pPr>
              <w:widowControl w:val="0"/>
              <w:autoSpaceDE w:val="0"/>
              <w:autoSpaceDN w:val="0"/>
              <w:adjustRightInd w:val="0"/>
              <w:rPr>
                <w:rFonts w:eastAsia="Times New Roman"/>
              </w:rPr>
            </w:pPr>
            <w:r w:rsidRPr="009851AD">
              <w:rPr>
                <w:rFonts w:eastAsia="Times New Roman"/>
              </w:rPr>
              <w:t xml:space="preserve">Относительный показатель: </w:t>
            </w:r>
            <w:r w:rsidRPr="009851AD">
              <w:rPr>
                <w:rFonts w:eastAsia="Times New Roman"/>
              </w:rPr>
              <w:br/>
              <w:t>доля сотрудников, имеющих доступ к информационным ресурсам, от общего количества сотрудников Администрации Северодвинска</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Данные  АОУ Администрации Северодвинска</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r w:rsidRPr="009851AD">
              <w:t>2. Показатель задачи  «Число пользователей, подключенных к единой системе электронного документооборота»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ед.</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rPr>
                <w:rFonts w:eastAsia="Times New Roman"/>
              </w:rPr>
            </w:pPr>
            <w:r w:rsidRPr="009851AD">
              <w:rPr>
                <w:rFonts w:eastAsia="Times New Roman"/>
              </w:rPr>
              <w:t>Абсолютный показатель</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Данные АОУ  Администрации Северодвинска</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r w:rsidRPr="009851AD">
              <w:t>3. Показатель задачи «Доля рабочих мест, обеспеченных корпоративной электронной почтой»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w:t>
            </w:r>
          </w:p>
        </w:tc>
        <w:tc>
          <w:tcPr>
            <w:tcW w:w="6663" w:type="dxa"/>
            <w:gridSpan w:val="3"/>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pPr>
            <w:r w:rsidRPr="009851AD">
              <w:rPr>
                <w:noProof/>
                <w:position w:val="-22"/>
              </w:rPr>
              <w:drawing>
                <wp:inline distT="0" distB="0" distL="0" distR="0" wp14:anchorId="0D828262" wp14:editId="62D092BD">
                  <wp:extent cx="958215" cy="4241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8215" cy="424180"/>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769A3748" wp14:editId="1547CCC8">
                  <wp:extent cx="226695" cy="234315"/>
                  <wp:effectExtent l="0" t="0" r="190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695" cy="234315"/>
                          </a:xfrm>
                          <a:prstGeom prst="rect">
                            <a:avLst/>
                          </a:prstGeom>
                          <a:solidFill>
                            <a:srgbClr val="FFFFFF"/>
                          </a:solidFill>
                          <a:ln>
                            <a:noFill/>
                          </a:ln>
                        </pic:spPr>
                      </pic:pic>
                    </a:graphicData>
                  </a:graphic>
                </wp:inline>
              </w:drawing>
            </w:r>
            <w:r w:rsidRPr="009851AD">
              <w:rPr>
                <w:i/>
              </w:rPr>
              <w:t xml:space="preserve">– </w:t>
            </w:r>
            <w:r w:rsidRPr="009851AD">
              <w:t>доля рабочих мест, обеспеченных корпоративной электронной почтой</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7E87BF70" wp14:editId="38C82107">
                  <wp:extent cx="205105" cy="234315"/>
                  <wp:effectExtent l="0" t="0" r="444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105" cy="234315"/>
                          </a:xfrm>
                          <a:prstGeom prst="rect">
                            <a:avLst/>
                          </a:prstGeom>
                          <a:solidFill>
                            <a:srgbClr val="FFFFFF"/>
                          </a:solidFill>
                          <a:ln>
                            <a:noFill/>
                          </a:ln>
                        </pic:spPr>
                      </pic:pic>
                    </a:graphicData>
                  </a:graphic>
                </wp:inline>
              </w:drawing>
            </w:r>
            <w:r w:rsidRPr="009851AD">
              <w:rPr>
                <w:i/>
              </w:rPr>
              <w:t xml:space="preserve">– </w:t>
            </w:r>
            <w:r w:rsidRPr="009851AD">
              <w:t>количество рабочих мест, обеспеченных корпоративной электронной почтой (ед.);</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7"/>
              </w:rPr>
              <w:drawing>
                <wp:inline distT="0" distB="0" distL="0" distR="0" wp14:anchorId="70A7CE66" wp14:editId="70A61C7B">
                  <wp:extent cx="234315" cy="23431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solidFill>
                            <a:srgbClr val="FFFFFF"/>
                          </a:solidFill>
                          <a:ln>
                            <a:noFill/>
                          </a:ln>
                        </pic:spPr>
                      </pic:pic>
                    </a:graphicData>
                  </a:graphic>
                </wp:inline>
              </w:drawing>
            </w:r>
            <w:r w:rsidRPr="009851AD">
              <w:rPr>
                <w:rFonts w:eastAsia="Times New Roman"/>
                <w:i/>
              </w:rPr>
              <w:t xml:space="preserve">– </w:t>
            </w:r>
            <w:r w:rsidRPr="009851AD">
              <w:rPr>
                <w:rFonts w:eastAsia="Times New Roman"/>
              </w:rPr>
              <w:t>общее количество рабочих мест в Администрации Северодвинска (за исключением органов Администрации, являющихся юридическими лицами) (ед.)</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Данные АОУ Администрации Северодвинска</w:t>
            </w:r>
          </w:p>
        </w:tc>
      </w:tr>
      <w:tr w:rsidR="009851AD" w:rsidRPr="009851AD" w:rsidTr="00023368">
        <w:trPr>
          <w:trHeight w:val="567"/>
        </w:trPr>
        <w:tc>
          <w:tcPr>
            <w:tcW w:w="14992" w:type="dxa"/>
            <w:gridSpan w:val="7"/>
            <w:tcBorders>
              <w:top w:val="single" w:sz="4" w:space="0" w:color="auto"/>
              <w:bottom w:val="single" w:sz="4" w:space="0" w:color="auto"/>
              <w:right w:val="single" w:sz="4" w:space="0" w:color="auto"/>
            </w:tcBorders>
            <w:vAlign w:val="center"/>
          </w:tcPr>
          <w:p w:rsidR="009851AD" w:rsidRPr="009851AD" w:rsidRDefault="009851AD" w:rsidP="009851AD">
            <w:pPr>
              <w:widowControl w:val="0"/>
              <w:autoSpaceDE w:val="0"/>
              <w:autoSpaceDN w:val="0"/>
              <w:adjustRightInd w:val="0"/>
              <w:jc w:val="center"/>
              <w:rPr>
                <w:rFonts w:eastAsia="Times New Roman"/>
              </w:rPr>
            </w:pPr>
            <w:r w:rsidRPr="009851AD">
              <w:rPr>
                <w:rFonts w:eastAsia="Times New Roman"/>
                <w:b/>
              </w:rPr>
              <w:lastRenderedPageBreak/>
              <w:t>Задача 2 «Развитие электронного документооборота»</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pPr>
              <w:rPr>
                <w:rFonts w:eastAsia="Times New Roman"/>
              </w:rPr>
            </w:pPr>
            <w:r w:rsidRPr="009851AD">
              <w:rPr>
                <w:rFonts w:eastAsia="Times New Roman"/>
              </w:rPr>
              <w:t>1. Показатель задачи «Доля электронного документооборота между органами Администрации Северодвинск в общем объеме документооборота»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w:t>
            </w:r>
          </w:p>
        </w:tc>
        <w:tc>
          <w:tcPr>
            <w:tcW w:w="6663" w:type="dxa"/>
            <w:gridSpan w:val="3"/>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pPr>
            <w:r w:rsidRPr="009851AD">
              <w:rPr>
                <w:noProof/>
                <w:position w:val="-22"/>
              </w:rPr>
              <w:drawing>
                <wp:inline distT="0" distB="0" distL="0" distR="0" wp14:anchorId="2F9F9D96" wp14:editId="196D438F">
                  <wp:extent cx="955040" cy="429895"/>
                  <wp:effectExtent l="0" t="0" r="0" b="825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5040" cy="429895"/>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0FC5840B" wp14:editId="27674B3A">
                  <wp:extent cx="231775" cy="238760"/>
                  <wp:effectExtent l="0" t="0" r="0" b="889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solidFill>
                            <a:srgbClr val="FFFFFF"/>
                          </a:solidFill>
                          <a:ln>
                            <a:noFill/>
                          </a:ln>
                        </pic:spPr>
                      </pic:pic>
                    </a:graphicData>
                  </a:graphic>
                </wp:inline>
              </w:drawing>
            </w:r>
            <w:r w:rsidRPr="009851AD">
              <w:rPr>
                <w:i/>
              </w:rPr>
              <w:t>–</w:t>
            </w:r>
            <w:r w:rsidRPr="009851AD">
              <w:t xml:space="preserve"> доля электронного документооборота между органами Администрации Северодвинск в общем объеме документооборота</w:t>
            </w:r>
            <w:proofErr w:type="gramStart"/>
            <w:r w:rsidRPr="009851AD">
              <w:t xml:space="preserve"> (%);</w:t>
            </w:r>
            <w:proofErr w:type="gramEnd"/>
          </w:p>
          <w:p w:rsidR="009851AD" w:rsidRPr="009851AD" w:rsidRDefault="009851AD" w:rsidP="009851AD">
            <w:r w:rsidRPr="009851AD">
              <w:rPr>
                <w:noProof/>
                <w:position w:val="-7"/>
              </w:rPr>
              <w:drawing>
                <wp:inline distT="0" distB="0" distL="0" distR="0" wp14:anchorId="40BDB082" wp14:editId="48294D28">
                  <wp:extent cx="211455" cy="238760"/>
                  <wp:effectExtent l="0" t="0" r="0" b="889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solidFill>
                            <a:srgbClr val="FFFFFF"/>
                          </a:solidFill>
                          <a:ln>
                            <a:noFill/>
                          </a:ln>
                        </pic:spPr>
                      </pic:pic>
                    </a:graphicData>
                  </a:graphic>
                </wp:inline>
              </w:drawing>
            </w:r>
            <w:r w:rsidRPr="009851AD">
              <w:rPr>
                <w:i/>
              </w:rPr>
              <w:t xml:space="preserve">– </w:t>
            </w:r>
            <w:r w:rsidRPr="009851AD">
              <w:t>количество электронных документов между органами Администрации Северодвинск (ед.);</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7"/>
              </w:rPr>
              <w:drawing>
                <wp:inline distT="0" distB="0" distL="0" distR="0" wp14:anchorId="7381E0E1" wp14:editId="589D0069">
                  <wp:extent cx="238760" cy="238760"/>
                  <wp:effectExtent l="0" t="0" r="8890" b="889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solidFill>
                            <a:srgbClr val="FFFFFF"/>
                          </a:solidFill>
                          <a:ln>
                            <a:noFill/>
                          </a:ln>
                        </pic:spPr>
                      </pic:pic>
                    </a:graphicData>
                  </a:graphic>
                </wp:inline>
              </w:drawing>
            </w:r>
            <w:r w:rsidRPr="009851AD">
              <w:rPr>
                <w:rFonts w:eastAsia="Times New Roman"/>
                <w:i/>
              </w:rPr>
              <w:t xml:space="preserve">– </w:t>
            </w:r>
            <w:r w:rsidRPr="009851AD">
              <w:rPr>
                <w:rFonts w:eastAsia="Times New Roman"/>
              </w:rPr>
              <w:t xml:space="preserve">общее количество </w:t>
            </w:r>
            <w:r w:rsidRPr="009851AD">
              <w:t>документов между органами Администрации Северодвинск</w:t>
            </w:r>
            <w:r w:rsidRPr="009851AD">
              <w:rPr>
                <w:rFonts w:eastAsia="Times New Roman"/>
              </w:rPr>
              <w:t xml:space="preserve"> (ед.)</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Данные УД Администрации Северодвинска</w:t>
            </w:r>
          </w:p>
        </w:tc>
      </w:tr>
      <w:tr w:rsidR="009851AD" w:rsidRPr="009851AD" w:rsidTr="00023368">
        <w:tc>
          <w:tcPr>
            <w:tcW w:w="4077" w:type="dxa"/>
            <w:tcBorders>
              <w:top w:val="single" w:sz="4" w:space="0" w:color="auto"/>
              <w:bottom w:val="single" w:sz="4" w:space="0" w:color="auto"/>
              <w:right w:val="single" w:sz="4" w:space="0" w:color="auto"/>
            </w:tcBorders>
            <w:vAlign w:val="center"/>
          </w:tcPr>
          <w:p w:rsidR="009851AD" w:rsidRPr="009851AD" w:rsidRDefault="009851AD" w:rsidP="009851AD">
            <w:pPr>
              <w:rPr>
                <w:rFonts w:eastAsia="Times New Roman"/>
              </w:rPr>
            </w:pPr>
            <w:r w:rsidRPr="009851AD">
              <w:rPr>
                <w:rFonts w:eastAsia="Times New Roman"/>
              </w:rPr>
              <w:t>2. Показатель задачи «Доля электронного документооборота между органами местного самоуправления муниципального образования «Северодвинск» в общем объеме межведомственного документооборота»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51AD" w:rsidRPr="009851AD" w:rsidRDefault="009851AD" w:rsidP="009851AD">
            <w:pPr>
              <w:jc w:val="center"/>
            </w:pPr>
            <w:r w:rsidRPr="009851AD">
              <w:t>%</w:t>
            </w:r>
          </w:p>
        </w:tc>
        <w:tc>
          <w:tcPr>
            <w:tcW w:w="6663" w:type="dxa"/>
            <w:gridSpan w:val="3"/>
            <w:tcBorders>
              <w:top w:val="single" w:sz="4" w:space="0" w:color="auto"/>
              <w:left w:val="single" w:sz="4" w:space="0" w:color="auto"/>
              <w:bottom w:val="single" w:sz="4" w:space="0" w:color="auto"/>
              <w:right w:val="single" w:sz="4" w:space="0" w:color="auto"/>
            </w:tcBorders>
          </w:tcPr>
          <w:p w:rsidR="009851AD" w:rsidRPr="009851AD" w:rsidRDefault="009851AD" w:rsidP="009851AD">
            <w:pPr>
              <w:snapToGrid w:val="0"/>
              <w:jc w:val="center"/>
            </w:pPr>
            <w:r w:rsidRPr="009851AD">
              <w:rPr>
                <w:noProof/>
                <w:position w:val="-22"/>
              </w:rPr>
              <w:drawing>
                <wp:inline distT="0" distB="0" distL="0" distR="0" wp14:anchorId="1A25B2E9" wp14:editId="334D444D">
                  <wp:extent cx="955040" cy="429895"/>
                  <wp:effectExtent l="0" t="0" r="0" b="825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5040" cy="429895"/>
                          </a:xfrm>
                          <a:prstGeom prst="rect">
                            <a:avLst/>
                          </a:prstGeom>
                          <a:solidFill>
                            <a:srgbClr val="FFFFFF"/>
                          </a:solidFill>
                          <a:ln>
                            <a:noFill/>
                          </a:ln>
                        </pic:spPr>
                      </pic:pic>
                    </a:graphicData>
                  </a:graphic>
                </wp:inline>
              </w:drawing>
            </w:r>
            <w:r w:rsidRPr="009851AD">
              <w:t>, где</w:t>
            </w:r>
          </w:p>
          <w:p w:rsidR="009851AD" w:rsidRPr="009851AD" w:rsidRDefault="009851AD" w:rsidP="009851AD">
            <w:r w:rsidRPr="009851AD">
              <w:rPr>
                <w:noProof/>
                <w:position w:val="-7"/>
              </w:rPr>
              <w:drawing>
                <wp:inline distT="0" distB="0" distL="0" distR="0" wp14:anchorId="36420588" wp14:editId="1DDAF7CB">
                  <wp:extent cx="231775" cy="238760"/>
                  <wp:effectExtent l="0" t="0" r="0" b="889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solidFill>
                            <a:srgbClr val="FFFFFF"/>
                          </a:solidFill>
                          <a:ln>
                            <a:noFill/>
                          </a:ln>
                        </pic:spPr>
                      </pic:pic>
                    </a:graphicData>
                  </a:graphic>
                </wp:inline>
              </w:drawing>
            </w:r>
            <w:r w:rsidRPr="009851AD">
              <w:rPr>
                <w:i/>
              </w:rPr>
              <w:t>–</w:t>
            </w:r>
            <w:r w:rsidRPr="009851AD">
              <w:t xml:space="preserve"> доля электронного документооборота между органами </w:t>
            </w:r>
            <w:r w:rsidRPr="009851AD">
              <w:rPr>
                <w:rFonts w:eastAsia="Times New Roman"/>
              </w:rPr>
              <w:t xml:space="preserve">местного самоуправления муниципального образования «Северодвинск» </w:t>
            </w:r>
            <w:r w:rsidRPr="009851AD">
              <w:t xml:space="preserve">в общем объеме документооборота между органами </w:t>
            </w:r>
            <w:r w:rsidRPr="009851AD">
              <w:rPr>
                <w:rFonts w:eastAsia="Times New Roman"/>
              </w:rPr>
              <w:t>местного самоуправления муниципального образования «Северодвинск</w:t>
            </w:r>
            <w:proofErr w:type="gramStart"/>
            <w:r w:rsidRPr="009851AD">
              <w:rPr>
                <w:rFonts w:eastAsia="Times New Roman"/>
              </w:rPr>
              <w:t>»</w:t>
            </w:r>
            <w:r w:rsidRPr="009851AD">
              <w:t xml:space="preserve"> (%);</w:t>
            </w:r>
            <w:proofErr w:type="gramEnd"/>
          </w:p>
          <w:p w:rsidR="009851AD" w:rsidRPr="009851AD" w:rsidRDefault="009851AD" w:rsidP="009851AD">
            <w:r w:rsidRPr="009851AD">
              <w:rPr>
                <w:noProof/>
                <w:position w:val="-7"/>
              </w:rPr>
              <w:drawing>
                <wp:inline distT="0" distB="0" distL="0" distR="0" wp14:anchorId="7460E1DD" wp14:editId="43C5C130">
                  <wp:extent cx="211455" cy="238760"/>
                  <wp:effectExtent l="0" t="0" r="0" b="889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solidFill>
                            <a:srgbClr val="FFFFFF"/>
                          </a:solidFill>
                          <a:ln>
                            <a:noFill/>
                          </a:ln>
                        </pic:spPr>
                      </pic:pic>
                    </a:graphicData>
                  </a:graphic>
                </wp:inline>
              </w:drawing>
            </w:r>
            <w:r w:rsidRPr="009851AD">
              <w:rPr>
                <w:i/>
              </w:rPr>
              <w:t xml:space="preserve">– </w:t>
            </w:r>
            <w:r w:rsidRPr="009851AD">
              <w:t xml:space="preserve">количество электронных документов между органами </w:t>
            </w:r>
            <w:r w:rsidRPr="009851AD">
              <w:rPr>
                <w:rFonts w:eastAsia="Times New Roman"/>
              </w:rPr>
              <w:t>местного самоуправления муниципального образования «Северодвинск»</w:t>
            </w:r>
            <w:r w:rsidRPr="009851AD">
              <w:t xml:space="preserve"> (ед.);</w:t>
            </w:r>
          </w:p>
          <w:p w:rsidR="009851AD" w:rsidRPr="009851AD" w:rsidRDefault="009851AD" w:rsidP="009851AD">
            <w:pPr>
              <w:widowControl w:val="0"/>
              <w:autoSpaceDE w:val="0"/>
              <w:autoSpaceDN w:val="0"/>
              <w:adjustRightInd w:val="0"/>
              <w:rPr>
                <w:rFonts w:eastAsia="Times New Roman"/>
              </w:rPr>
            </w:pPr>
            <w:r w:rsidRPr="009851AD">
              <w:rPr>
                <w:rFonts w:eastAsia="Times New Roman"/>
                <w:noProof/>
                <w:position w:val="-7"/>
              </w:rPr>
              <w:drawing>
                <wp:inline distT="0" distB="0" distL="0" distR="0" wp14:anchorId="1491297A" wp14:editId="1FF0FB66">
                  <wp:extent cx="238760" cy="238760"/>
                  <wp:effectExtent l="0" t="0" r="889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solidFill>
                            <a:srgbClr val="FFFFFF"/>
                          </a:solidFill>
                          <a:ln>
                            <a:noFill/>
                          </a:ln>
                        </pic:spPr>
                      </pic:pic>
                    </a:graphicData>
                  </a:graphic>
                </wp:inline>
              </w:drawing>
            </w:r>
            <w:r w:rsidRPr="009851AD">
              <w:rPr>
                <w:rFonts w:eastAsia="Times New Roman"/>
                <w:i/>
              </w:rPr>
              <w:t xml:space="preserve">– </w:t>
            </w:r>
            <w:r w:rsidRPr="009851AD">
              <w:rPr>
                <w:rFonts w:eastAsia="Times New Roman"/>
              </w:rPr>
              <w:t xml:space="preserve">общее количество </w:t>
            </w:r>
            <w:r w:rsidRPr="009851AD">
              <w:t xml:space="preserve">документов между органами </w:t>
            </w:r>
            <w:r w:rsidRPr="009851AD">
              <w:rPr>
                <w:rFonts w:eastAsia="Times New Roman"/>
              </w:rPr>
              <w:t>местного самоуправления муниципального образования «Северодвинск» (ед.)</w:t>
            </w:r>
          </w:p>
        </w:tc>
        <w:tc>
          <w:tcPr>
            <w:tcW w:w="3118" w:type="dxa"/>
            <w:tcBorders>
              <w:top w:val="single" w:sz="4" w:space="0" w:color="auto"/>
              <w:left w:val="single" w:sz="4" w:space="0" w:color="auto"/>
              <w:bottom w:val="single" w:sz="4" w:space="0" w:color="auto"/>
              <w:right w:val="single" w:sz="4" w:space="0" w:color="auto"/>
            </w:tcBorders>
          </w:tcPr>
          <w:p w:rsidR="009851AD" w:rsidRPr="009851AD" w:rsidRDefault="009851AD" w:rsidP="009851AD">
            <w:pPr>
              <w:widowControl w:val="0"/>
              <w:autoSpaceDE w:val="0"/>
              <w:autoSpaceDN w:val="0"/>
              <w:adjustRightInd w:val="0"/>
              <w:rPr>
                <w:rFonts w:eastAsia="Times New Roman"/>
              </w:rPr>
            </w:pPr>
            <w:r w:rsidRPr="009851AD">
              <w:rPr>
                <w:rFonts w:eastAsia="Times New Roman"/>
              </w:rPr>
              <w:t>Данные УД Администрации Северодвинска</w:t>
            </w:r>
          </w:p>
        </w:tc>
      </w:tr>
    </w:tbl>
    <w:p w:rsidR="009851AD" w:rsidRDefault="009851AD" w:rsidP="000810F5">
      <w:pPr>
        <w:ind w:left="9356"/>
        <w:jc w:val="center"/>
        <w:rPr>
          <w:sz w:val="16"/>
          <w:szCs w:val="16"/>
        </w:rPr>
      </w:pPr>
    </w:p>
    <w:p w:rsidR="009851AD" w:rsidRPr="009851AD" w:rsidRDefault="009851AD" w:rsidP="009851AD">
      <w:pPr>
        <w:rPr>
          <w:sz w:val="16"/>
          <w:szCs w:val="16"/>
        </w:rPr>
      </w:pPr>
    </w:p>
    <w:p w:rsidR="009851AD" w:rsidRPr="009851AD" w:rsidRDefault="009851AD" w:rsidP="009851AD">
      <w:pPr>
        <w:rPr>
          <w:sz w:val="16"/>
          <w:szCs w:val="16"/>
        </w:rPr>
      </w:pPr>
    </w:p>
    <w:p w:rsidR="009851AD" w:rsidRPr="009851AD" w:rsidRDefault="009851AD" w:rsidP="009851AD">
      <w:pPr>
        <w:rPr>
          <w:sz w:val="16"/>
          <w:szCs w:val="16"/>
        </w:rPr>
      </w:pPr>
    </w:p>
    <w:p w:rsidR="009851AD" w:rsidRDefault="009851AD" w:rsidP="009851AD">
      <w:pPr>
        <w:rPr>
          <w:sz w:val="16"/>
          <w:szCs w:val="16"/>
        </w:rPr>
      </w:pPr>
    </w:p>
    <w:p w:rsidR="009851AD" w:rsidRDefault="009851AD" w:rsidP="009851AD">
      <w:pPr>
        <w:tabs>
          <w:tab w:val="left" w:pos="6098"/>
        </w:tabs>
        <w:rPr>
          <w:sz w:val="16"/>
          <w:szCs w:val="16"/>
        </w:rPr>
        <w:sectPr w:rsidR="009851AD" w:rsidSect="009851AD">
          <w:pgSz w:w="16838" w:h="11906" w:orient="landscape"/>
          <w:pgMar w:top="709" w:right="1134" w:bottom="850" w:left="1134" w:header="708" w:footer="708" w:gutter="0"/>
          <w:pgNumType w:start="1"/>
          <w:cols w:space="708"/>
          <w:titlePg/>
          <w:docGrid w:linePitch="360"/>
        </w:sectPr>
      </w:pPr>
      <w:r>
        <w:rPr>
          <w:sz w:val="16"/>
          <w:szCs w:val="16"/>
        </w:rPr>
        <w:tab/>
      </w:r>
    </w:p>
    <w:p w:rsidR="009851AD" w:rsidRPr="009851AD" w:rsidRDefault="009851AD" w:rsidP="009851AD">
      <w:pPr>
        <w:ind w:left="9356"/>
        <w:jc w:val="center"/>
        <w:rPr>
          <w:sz w:val="28"/>
          <w:szCs w:val="28"/>
        </w:rPr>
      </w:pPr>
      <w:r w:rsidRPr="009851AD">
        <w:rPr>
          <w:sz w:val="28"/>
          <w:szCs w:val="28"/>
          <w:lang w:eastAsia="en-US"/>
        </w:rPr>
        <w:lastRenderedPageBreak/>
        <w:t>Приложение 3</w:t>
      </w:r>
    </w:p>
    <w:p w:rsidR="009851AD" w:rsidRPr="009851AD" w:rsidRDefault="009851AD" w:rsidP="009851AD">
      <w:pPr>
        <w:ind w:left="8789"/>
        <w:jc w:val="center"/>
        <w:rPr>
          <w:sz w:val="28"/>
          <w:szCs w:val="28"/>
        </w:rPr>
      </w:pPr>
      <w:r w:rsidRPr="009851AD">
        <w:rPr>
          <w:sz w:val="28"/>
          <w:szCs w:val="28"/>
        </w:rPr>
        <w:t>к муниципальной программе</w:t>
      </w:r>
    </w:p>
    <w:p w:rsidR="009851AD" w:rsidRPr="009851AD" w:rsidRDefault="009851AD" w:rsidP="009851AD">
      <w:pPr>
        <w:ind w:left="8789"/>
        <w:jc w:val="center"/>
        <w:rPr>
          <w:sz w:val="28"/>
          <w:szCs w:val="28"/>
        </w:rPr>
      </w:pPr>
      <w:r w:rsidRPr="009851AD">
        <w:rPr>
          <w:sz w:val="28"/>
          <w:szCs w:val="28"/>
        </w:rPr>
        <w:t>«Муниципальное управление Северодвинска»,</w:t>
      </w:r>
    </w:p>
    <w:p w:rsidR="009851AD" w:rsidRPr="009851AD" w:rsidRDefault="009851AD" w:rsidP="009851AD">
      <w:pPr>
        <w:ind w:left="8789"/>
        <w:jc w:val="center"/>
        <w:rPr>
          <w:sz w:val="28"/>
          <w:szCs w:val="28"/>
        </w:rPr>
      </w:pPr>
      <w:r w:rsidRPr="009851AD">
        <w:rPr>
          <w:sz w:val="28"/>
          <w:szCs w:val="28"/>
        </w:rPr>
        <w:t>утвержденной постановлением Администрации Северодвинска</w:t>
      </w:r>
    </w:p>
    <w:p w:rsidR="009851AD" w:rsidRPr="009851AD" w:rsidRDefault="009851AD" w:rsidP="009851AD">
      <w:pPr>
        <w:autoSpaceDE w:val="0"/>
        <w:autoSpaceDN w:val="0"/>
        <w:adjustRightInd w:val="0"/>
        <w:ind w:left="8789"/>
        <w:jc w:val="center"/>
        <w:outlineLvl w:val="1"/>
        <w:rPr>
          <w:sz w:val="28"/>
          <w:szCs w:val="28"/>
        </w:rPr>
      </w:pPr>
      <w:r w:rsidRPr="009851AD">
        <w:rPr>
          <w:sz w:val="28"/>
          <w:szCs w:val="28"/>
        </w:rPr>
        <w:t xml:space="preserve">от </w:t>
      </w:r>
      <w:r w:rsidR="00865CB3">
        <w:rPr>
          <w:sz w:val="28"/>
          <w:szCs w:val="28"/>
        </w:rPr>
        <w:t>14.02.2020</w:t>
      </w:r>
      <w:r w:rsidRPr="009851AD">
        <w:rPr>
          <w:sz w:val="28"/>
          <w:szCs w:val="28"/>
        </w:rPr>
        <w:t xml:space="preserve"> № </w:t>
      </w:r>
      <w:r w:rsidR="00865CB3">
        <w:rPr>
          <w:sz w:val="28"/>
          <w:szCs w:val="28"/>
        </w:rPr>
        <w:t>57-па</w:t>
      </w:r>
      <w:bookmarkStart w:id="12" w:name="_GoBack"/>
      <w:bookmarkEnd w:id="12"/>
    </w:p>
    <w:p w:rsidR="009851AD" w:rsidRPr="009851AD" w:rsidRDefault="009851AD" w:rsidP="009851AD">
      <w:pPr>
        <w:autoSpaceDE w:val="0"/>
        <w:autoSpaceDN w:val="0"/>
        <w:adjustRightInd w:val="0"/>
        <w:ind w:left="8789"/>
        <w:jc w:val="center"/>
        <w:outlineLvl w:val="1"/>
        <w:rPr>
          <w:sz w:val="28"/>
          <w:szCs w:val="28"/>
        </w:rPr>
      </w:pPr>
      <w:r w:rsidRPr="009851AD">
        <w:rPr>
          <w:sz w:val="28"/>
          <w:szCs w:val="28"/>
        </w:rPr>
        <w:t xml:space="preserve"> </w:t>
      </w:r>
    </w:p>
    <w:p w:rsidR="009851AD" w:rsidRPr="009851AD" w:rsidRDefault="009851AD" w:rsidP="009851AD">
      <w:pPr>
        <w:autoSpaceDE w:val="0"/>
        <w:autoSpaceDN w:val="0"/>
        <w:adjustRightInd w:val="0"/>
        <w:jc w:val="center"/>
        <w:outlineLvl w:val="1"/>
        <w:rPr>
          <w:spacing w:val="40"/>
          <w:sz w:val="28"/>
          <w:szCs w:val="28"/>
          <w:lang w:eastAsia="en-US"/>
        </w:rPr>
      </w:pPr>
      <w:r w:rsidRPr="009851AD">
        <w:rPr>
          <w:spacing w:val="40"/>
          <w:sz w:val="28"/>
          <w:szCs w:val="28"/>
          <w:lang w:eastAsia="en-US"/>
        </w:rPr>
        <w:t>СВЕДЕНИЯ</w:t>
      </w:r>
    </w:p>
    <w:p w:rsidR="009851AD" w:rsidRPr="009851AD" w:rsidRDefault="009851AD" w:rsidP="009851AD">
      <w:pPr>
        <w:autoSpaceDE w:val="0"/>
        <w:autoSpaceDN w:val="0"/>
        <w:adjustRightInd w:val="0"/>
        <w:jc w:val="center"/>
        <w:outlineLvl w:val="1"/>
        <w:rPr>
          <w:sz w:val="28"/>
          <w:szCs w:val="28"/>
          <w:lang w:eastAsia="en-US"/>
        </w:rPr>
      </w:pPr>
      <w:r w:rsidRPr="009851AD">
        <w:rPr>
          <w:sz w:val="28"/>
          <w:szCs w:val="28"/>
          <w:lang w:eastAsia="en-US"/>
        </w:rPr>
        <w:t xml:space="preserve">об основных мерах правового регулирования в сфере реализации </w:t>
      </w:r>
    </w:p>
    <w:p w:rsidR="009851AD" w:rsidRPr="009851AD" w:rsidRDefault="009851AD" w:rsidP="009851AD">
      <w:pPr>
        <w:autoSpaceDE w:val="0"/>
        <w:autoSpaceDN w:val="0"/>
        <w:adjustRightInd w:val="0"/>
        <w:jc w:val="center"/>
        <w:outlineLvl w:val="1"/>
        <w:rPr>
          <w:sz w:val="28"/>
          <w:szCs w:val="28"/>
          <w:lang w:eastAsia="en-US"/>
        </w:rPr>
      </w:pPr>
      <w:r w:rsidRPr="009851AD">
        <w:rPr>
          <w:sz w:val="28"/>
          <w:szCs w:val="28"/>
          <w:lang w:eastAsia="en-US"/>
        </w:rPr>
        <w:t>муниципальной программы Северодвинска</w:t>
      </w:r>
    </w:p>
    <w:p w:rsidR="009851AD" w:rsidRPr="009851AD" w:rsidRDefault="009851AD" w:rsidP="009851AD">
      <w:pPr>
        <w:autoSpaceDE w:val="0"/>
        <w:autoSpaceDN w:val="0"/>
        <w:adjustRightInd w:val="0"/>
        <w:jc w:val="center"/>
        <w:outlineLvl w:val="1"/>
        <w:rPr>
          <w:sz w:val="28"/>
          <w:szCs w:val="28"/>
          <w:lang w:eastAsia="en-US"/>
        </w:rPr>
      </w:pPr>
      <w:r w:rsidRPr="009851AD">
        <w:rPr>
          <w:sz w:val="28"/>
          <w:szCs w:val="28"/>
          <w:lang w:eastAsia="en-US"/>
        </w:rPr>
        <w:t>«</w:t>
      </w:r>
      <w:r w:rsidRPr="009851AD">
        <w:rPr>
          <w:sz w:val="28"/>
          <w:szCs w:val="28"/>
        </w:rPr>
        <w:t>Муниципальное управление Северодвинска</w:t>
      </w:r>
      <w:r w:rsidRPr="009851AD">
        <w:rPr>
          <w:sz w:val="28"/>
          <w:szCs w:val="28"/>
          <w:lang w:eastAsia="en-US"/>
        </w:rPr>
        <w:t>»</w:t>
      </w:r>
    </w:p>
    <w:p w:rsidR="009851AD" w:rsidRPr="009851AD" w:rsidRDefault="009851AD" w:rsidP="009851AD">
      <w:pPr>
        <w:autoSpaceDE w:val="0"/>
        <w:autoSpaceDN w:val="0"/>
        <w:adjustRightInd w:val="0"/>
        <w:jc w:val="center"/>
        <w:outlineLvl w:val="1"/>
        <w:rPr>
          <w:sz w:val="28"/>
          <w:szCs w:val="28"/>
          <w:lang w:eastAsia="en-US"/>
        </w:rPr>
      </w:pPr>
    </w:p>
    <w:p w:rsidR="009851AD" w:rsidRPr="009851AD" w:rsidRDefault="009851AD" w:rsidP="009851AD">
      <w:pPr>
        <w:autoSpaceDE w:val="0"/>
        <w:autoSpaceDN w:val="0"/>
        <w:adjustRightInd w:val="0"/>
        <w:jc w:val="both"/>
        <w:outlineLvl w:val="1"/>
        <w:rPr>
          <w:rFonts w:eastAsia="Times New Roman"/>
          <w:sz w:val="28"/>
          <w:szCs w:val="28"/>
        </w:rPr>
      </w:pPr>
      <w:r w:rsidRPr="009851AD">
        <w:rPr>
          <w:rFonts w:eastAsia="Times New Roman"/>
          <w:sz w:val="28"/>
          <w:szCs w:val="28"/>
        </w:rPr>
        <w:t xml:space="preserve">Ответственный исполнитель: </w:t>
      </w:r>
      <w:r w:rsidRPr="009851AD">
        <w:rPr>
          <w:sz w:val="28"/>
          <w:szCs w:val="28"/>
        </w:rPr>
        <w:t xml:space="preserve">Администрация Северодвинска в лице Административно-организационного управления. </w:t>
      </w:r>
    </w:p>
    <w:p w:rsidR="009851AD" w:rsidRPr="009851AD" w:rsidRDefault="009851AD" w:rsidP="009851AD">
      <w:pPr>
        <w:autoSpaceDE w:val="0"/>
        <w:autoSpaceDN w:val="0"/>
        <w:adjustRightInd w:val="0"/>
        <w:jc w:val="center"/>
        <w:outlineLvl w:val="1"/>
        <w:rPr>
          <w:sz w:val="28"/>
          <w:szCs w:val="28"/>
          <w:lang w:eastAsia="en-US"/>
        </w:rPr>
      </w:pPr>
    </w:p>
    <w:tbl>
      <w:tblPr>
        <w:tblW w:w="5000" w:type="pct"/>
        <w:tblCellMar>
          <w:left w:w="70" w:type="dxa"/>
          <w:right w:w="70" w:type="dxa"/>
        </w:tblCellMar>
        <w:tblLook w:val="04A0" w:firstRow="1" w:lastRow="0" w:firstColumn="1" w:lastColumn="0" w:noHBand="0" w:noVBand="1"/>
      </w:tblPr>
      <w:tblGrid>
        <w:gridCol w:w="1746"/>
        <w:gridCol w:w="50"/>
        <w:gridCol w:w="4936"/>
        <w:gridCol w:w="3633"/>
        <w:gridCol w:w="2086"/>
        <w:gridCol w:w="2259"/>
      </w:tblGrid>
      <w:tr w:rsidR="009851AD" w:rsidRPr="009851AD" w:rsidTr="00023368">
        <w:trPr>
          <w:cantSplit/>
          <w:trHeight w:val="1075"/>
        </w:trPr>
        <w:tc>
          <w:tcPr>
            <w:tcW w:w="593"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 xml:space="preserve">Вид </w:t>
            </w:r>
            <w:r w:rsidRPr="009851AD">
              <w:br/>
              <w:t>нормативного</w:t>
            </w:r>
            <w:r w:rsidRPr="009851AD">
              <w:br/>
              <w:t xml:space="preserve">правового </w:t>
            </w:r>
            <w:r w:rsidRPr="009851AD">
              <w:br/>
              <w:t>акта</w:t>
            </w:r>
          </w:p>
        </w:tc>
        <w:tc>
          <w:tcPr>
            <w:tcW w:w="1723" w:type="pct"/>
            <w:gridSpan w:val="2"/>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Основные положения нормативного правового акта, связь с подпрограммами, задачами и мероприятиями (административными мероприятиями) муниципальной программы</w:t>
            </w:r>
          </w:p>
        </w:tc>
        <w:tc>
          <w:tcPr>
            <w:tcW w:w="1263"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Основания для разработки нормативного правового акта</w:t>
            </w:r>
          </w:p>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jc w:val="center"/>
            </w:pPr>
            <w:r w:rsidRPr="009851AD">
              <w:t>Наименование исполнительного органа Администрации Северодвинска, ответственного за подготовку нормативного правового акта</w:t>
            </w:r>
          </w:p>
        </w:tc>
        <w:tc>
          <w:tcPr>
            <w:tcW w:w="712"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 xml:space="preserve">Ожидаемые </w:t>
            </w:r>
          </w:p>
          <w:p w:rsidR="009851AD" w:rsidRPr="009851AD" w:rsidRDefault="009851AD" w:rsidP="009851AD">
            <w:pPr>
              <w:autoSpaceDE w:val="0"/>
              <w:autoSpaceDN w:val="0"/>
              <w:adjustRightInd w:val="0"/>
              <w:jc w:val="center"/>
            </w:pPr>
            <w:r w:rsidRPr="009851AD">
              <w:t>сроки принятия</w:t>
            </w:r>
          </w:p>
        </w:tc>
      </w:tr>
      <w:tr w:rsidR="009851AD" w:rsidRPr="009851AD" w:rsidTr="00023368">
        <w:trPr>
          <w:cantSplit/>
          <w:trHeight w:val="240"/>
        </w:trPr>
        <w:tc>
          <w:tcPr>
            <w:tcW w:w="593"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1</w:t>
            </w:r>
          </w:p>
        </w:tc>
        <w:tc>
          <w:tcPr>
            <w:tcW w:w="1723" w:type="pct"/>
            <w:gridSpan w:val="2"/>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2</w:t>
            </w:r>
          </w:p>
        </w:tc>
        <w:tc>
          <w:tcPr>
            <w:tcW w:w="1263"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3</w:t>
            </w:r>
          </w:p>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jc w:val="center"/>
            </w:pPr>
          </w:p>
        </w:tc>
        <w:tc>
          <w:tcPr>
            <w:tcW w:w="712"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4</w:t>
            </w:r>
          </w:p>
        </w:tc>
      </w:tr>
      <w:tr w:rsidR="009851AD" w:rsidRPr="009851AD" w:rsidTr="00023368">
        <w:trPr>
          <w:cantSplit/>
          <w:trHeight w:val="567"/>
        </w:trPr>
        <w:tc>
          <w:tcPr>
            <w:tcW w:w="5000" w:type="pct"/>
            <w:gridSpan w:val="6"/>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jc w:val="center"/>
              <w:rPr>
                <w:b/>
              </w:rPr>
            </w:pPr>
            <w:r w:rsidRPr="009851AD">
              <w:rPr>
                <w:rFonts w:eastAsia="Times New Roman"/>
                <w:b/>
              </w:rPr>
              <w:t>Подпрограмма 1 «Повышение эффективности и качества исполнения муниципальных функций  и системы предоставления муниципальных услуг Администрацией Северодвинска»</w:t>
            </w:r>
          </w:p>
        </w:tc>
      </w:tr>
      <w:tr w:rsidR="009851AD" w:rsidRPr="009851AD" w:rsidTr="00023368">
        <w:trPr>
          <w:cantSplit/>
          <w:trHeight w:val="240"/>
        </w:trPr>
        <w:tc>
          <w:tcPr>
            <w:tcW w:w="610" w:type="pct"/>
            <w:gridSpan w:val="2"/>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Распоряжение Администрации Северодвинска</w:t>
            </w:r>
          </w:p>
        </w:tc>
        <w:tc>
          <w:tcPr>
            <w:tcW w:w="1706"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 96-па «О формировании резерва кадров Администрации Северодвинска»</w:t>
            </w:r>
          </w:p>
        </w:tc>
        <w:tc>
          <w:tcPr>
            <w:tcW w:w="1263" w:type="pct"/>
            <w:tcBorders>
              <w:top w:val="single" w:sz="6" w:space="0" w:color="auto"/>
              <w:left w:val="single" w:sz="6" w:space="0" w:color="auto"/>
              <w:bottom w:val="single" w:sz="6" w:space="0" w:color="auto"/>
              <w:right w:val="single" w:sz="6" w:space="0" w:color="auto"/>
            </w:tcBorders>
          </w:tcPr>
          <w:p w:rsidR="009851AD" w:rsidRPr="009851AD" w:rsidRDefault="009851AD" w:rsidP="009851AD"/>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 xml:space="preserve">Административно-организационное управление </w:t>
            </w:r>
          </w:p>
          <w:p w:rsidR="009851AD" w:rsidRPr="009851AD" w:rsidRDefault="009851AD" w:rsidP="009851AD">
            <w:pPr>
              <w:autoSpaceDE w:val="0"/>
              <w:autoSpaceDN w:val="0"/>
              <w:adjustRightInd w:val="0"/>
            </w:pPr>
            <w:r w:rsidRPr="009851AD">
              <w:t>(далее – АОУ)</w:t>
            </w:r>
          </w:p>
          <w:p w:rsidR="009851AD" w:rsidRPr="009851AD" w:rsidRDefault="009851AD" w:rsidP="009851AD">
            <w:pPr>
              <w:autoSpaceDE w:val="0"/>
              <w:autoSpaceDN w:val="0"/>
              <w:adjustRightInd w:val="0"/>
            </w:pPr>
          </w:p>
        </w:tc>
        <w:tc>
          <w:tcPr>
            <w:tcW w:w="712"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jc w:val="center"/>
            </w:pPr>
            <w:r w:rsidRPr="009851AD">
              <w:t>14.03.2018,</w:t>
            </w:r>
          </w:p>
          <w:p w:rsidR="009851AD" w:rsidRPr="009851AD" w:rsidRDefault="009851AD" w:rsidP="009851AD">
            <w:pPr>
              <w:autoSpaceDE w:val="0"/>
              <w:autoSpaceDN w:val="0"/>
              <w:adjustRightInd w:val="0"/>
              <w:jc w:val="center"/>
            </w:pPr>
            <w:r w:rsidRPr="009851AD">
              <w:t xml:space="preserve">внесение изменений по мере необходимости </w:t>
            </w:r>
          </w:p>
          <w:p w:rsidR="009851AD" w:rsidRPr="009851AD" w:rsidRDefault="009851AD" w:rsidP="009851AD">
            <w:pPr>
              <w:autoSpaceDE w:val="0"/>
              <w:autoSpaceDN w:val="0"/>
              <w:adjustRightInd w:val="0"/>
              <w:jc w:val="center"/>
            </w:pPr>
            <w:r w:rsidRPr="009851AD">
              <w:t>в соответствии с законодательством</w:t>
            </w:r>
          </w:p>
        </w:tc>
      </w:tr>
      <w:tr w:rsidR="009851AD" w:rsidRPr="009851AD" w:rsidTr="00023368">
        <w:trPr>
          <w:cantSplit/>
          <w:trHeight w:val="240"/>
        </w:trPr>
        <w:tc>
          <w:tcPr>
            <w:tcW w:w="610" w:type="pct"/>
            <w:gridSpan w:val="2"/>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pPr>
            <w:r w:rsidRPr="009851AD">
              <w:lastRenderedPageBreak/>
              <w:t>Распоряжение Администрации Северодвинска</w:t>
            </w:r>
          </w:p>
        </w:tc>
        <w:tc>
          <w:tcPr>
            <w:tcW w:w="1706"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pPr>
            <w:r w:rsidRPr="009851AD">
              <w:t>«Об утверждении резерва кадров»</w:t>
            </w:r>
          </w:p>
        </w:tc>
        <w:tc>
          <w:tcPr>
            <w:tcW w:w="1263" w:type="pct"/>
            <w:tcBorders>
              <w:top w:val="single" w:sz="6" w:space="0" w:color="auto"/>
              <w:left w:val="single" w:sz="6" w:space="0" w:color="auto"/>
              <w:bottom w:val="single" w:sz="6" w:space="0" w:color="auto"/>
              <w:right w:val="single" w:sz="6" w:space="0" w:color="auto"/>
            </w:tcBorders>
          </w:tcPr>
          <w:p w:rsidR="009851AD" w:rsidRPr="009851AD" w:rsidRDefault="009851AD" w:rsidP="009851AD">
            <w:r w:rsidRPr="009851AD">
              <w:t xml:space="preserve">Положение о формировании резерва кадров Администрации Северодвинска, утвержденное постановлением Администрации Северодвинска от 14.03.2018    </w:t>
            </w:r>
          </w:p>
          <w:p w:rsidR="009851AD" w:rsidRPr="009851AD" w:rsidRDefault="009851AD" w:rsidP="009851AD">
            <w:r w:rsidRPr="009851AD">
              <w:t>№ 96-па</w:t>
            </w:r>
          </w:p>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p>
          <w:p w:rsidR="009851AD" w:rsidRPr="009851AD" w:rsidRDefault="009851AD" w:rsidP="009851AD">
            <w:pPr>
              <w:autoSpaceDE w:val="0"/>
              <w:autoSpaceDN w:val="0"/>
              <w:adjustRightInd w:val="0"/>
            </w:pPr>
          </w:p>
          <w:p w:rsidR="009851AD" w:rsidRPr="009851AD" w:rsidRDefault="009851AD" w:rsidP="009851AD">
            <w:pPr>
              <w:autoSpaceDE w:val="0"/>
              <w:autoSpaceDN w:val="0"/>
              <w:adjustRightInd w:val="0"/>
            </w:pPr>
          </w:p>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p>
          <w:p w:rsidR="009851AD" w:rsidRPr="009851AD" w:rsidRDefault="009851AD" w:rsidP="009851AD">
            <w:pPr>
              <w:autoSpaceDE w:val="0"/>
              <w:autoSpaceDN w:val="0"/>
              <w:adjustRightInd w:val="0"/>
            </w:pPr>
            <w:r w:rsidRPr="009851AD">
              <w:t>АОУ</w:t>
            </w:r>
          </w:p>
        </w:tc>
        <w:tc>
          <w:tcPr>
            <w:tcW w:w="712"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p>
          <w:p w:rsidR="009851AD" w:rsidRPr="009851AD" w:rsidRDefault="009851AD" w:rsidP="009851AD">
            <w:pPr>
              <w:autoSpaceDE w:val="0"/>
              <w:autoSpaceDN w:val="0"/>
              <w:adjustRightInd w:val="0"/>
              <w:jc w:val="center"/>
            </w:pPr>
          </w:p>
          <w:p w:rsidR="009851AD" w:rsidRPr="009851AD" w:rsidRDefault="009851AD" w:rsidP="009851AD">
            <w:pPr>
              <w:autoSpaceDE w:val="0"/>
              <w:autoSpaceDN w:val="0"/>
              <w:adjustRightInd w:val="0"/>
              <w:jc w:val="center"/>
            </w:pPr>
          </w:p>
          <w:p w:rsidR="009851AD" w:rsidRPr="009851AD" w:rsidRDefault="009851AD" w:rsidP="009851AD">
            <w:pPr>
              <w:autoSpaceDE w:val="0"/>
              <w:autoSpaceDN w:val="0"/>
              <w:adjustRightInd w:val="0"/>
              <w:jc w:val="center"/>
            </w:pPr>
            <w:r w:rsidRPr="009851AD">
              <w:t>12.2021</w:t>
            </w:r>
          </w:p>
          <w:p w:rsidR="009851AD" w:rsidRPr="009851AD" w:rsidRDefault="009851AD" w:rsidP="009851AD">
            <w:pPr>
              <w:autoSpaceDE w:val="0"/>
              <w:autoSpaceDN w:val="0"/>
              <w:adjustRightInd w:val="0"/>
              <w:jc w:val="center"/>
            </w:pPr>
          </w:p>
          <w:p w:rsidR="009851AD" w:rsidRPr="009851AD" w:rsidRDefault="009851AD" w:rsidP="009851AD">
            <w:pPr>
              <w:autoSpaceDE w:val="0"/>
              <w:autoSpaceDN w:val="0"/>
              <w:adjustRightInd w:val="0"/>
              <w:jc w:val="center"/>
            </w:pPr>
            <w:r w:rsidRPr="009851AD">
              <w:t>12.2024</w:t>
            </w:r>
          </w:p>
        </w:tc>
      </w:tr>
      <w:tr w:rsidR="009851AD" w:rsidRPr="009851AD" w:rsidTr="00023368">
        <w:trPr>
          <w:cantSplit/>
          <w:trHeight w:val="240"/>
        </w:trPr>
        <w:tc>
          <w:tcPr>
            <w:tcW w:w="610" w:type="pct"/>
            <w:gridSpan w:val="2"/>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pPr>
            <w:r w:rsidRPr="009851AD">
              <w:t>Распоряжение Администрации Северодвинска</w:t>
            </w:r>
          </w:p>
        </w:tc>
        <w:tc>
          <w:tcPr>
            <w:tcW w:w="1706"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pPr>
            <w:r w:rsidRPr="009851AD">
              <w:t>«О проведении аттестации муниципальных служащих Администрации Северодвинска»</w:t>
            </w:r>
          </w:p>
        </w:tc>
        <w:tc>
          <w:tcPr>
            <w:tcW w:w="1263"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r w:rsidRPr="009851AD">
              <w:rPr>
                <w:lang w:eastAsia="en-US"/>
              </w:rPr>
              <w:t>Федеральный закон от 02.03.2007               №</w:t>
            </w:r>
            <w:r w:rsidRPr="009851AD">
              <w:rPr>
                <w:i/>
                <w:lang w:eastAsia="en-US"/>
              </w:rPr>
              <w:t xml:space="preserve"> </w:t>
            </w:r>
            <w:r w:rsidRPr="009851AD">
              <w:rPr>
                <w:iCs/>
                <w:lang w:eastAsia="en-US"/>
              </w:rPr>
              <w:t>25</w:t>
            </w:r>
            <w:r w:rsidRPr="009851AD">
              <w:rPr>
                <w:i/>
                <w:lang w:eastAsia="en-US"/>
              </w:rPr>
              <w:t>-</w:t>
            </w:r>
            <w:r w:rsidRPr="009851AD">
              <w:rPr>
                <w:iCs/>
                <w:lang w:eastAsia="en-US"/>
              </w:rPr>
              <w:t>ФЗ</w:t>
            </w:r>
            <w:r w:rsidRPr="009851AD">
              <w:rPr>
                <w:lang w:eastAsia="en-US"/>
              </w:rPr>
              <w:t xml:space="preserve">  «О муниципальной службе в Российской Федерации» </w:t>
            </w:r>
          </w:p>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r w:rsidRPr="009851AD">
              <w:t>АОУ</w:t>
            </w:r>
          </w:p>
        </w:tc>
        <w:tc>
          <w:tcPr>
            <w:tcW w:w="712"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12.2020</w:t>
            </w:r>
          </w:p>
          <w:p w:rsidR="009851AD" w:rsidRPr="009851AD" w:rsidRDefault="009851AD" w:rsidP="009851AD">
            <w:pPr>
              <w:autoSpaceDE w:val="0"/>
              <w:autoSpaceDN w:val="0"/>
              <w:adjustRightInd w:val="0"/>
              <w:jc w:val="center"/>
            </w:pPr>
            <w:r w:rsidRPr="009851AD">
              <w:t>12.2121</w:t>
            </w:r>
          </w:p>
          <w:p w:rsidR="009851AD" w:rsidRPr="009851AD" w:rsidRDefault="009851AD" w:rsidP="009851AD">
            <w:pPr>
              <w:autoSpaceDE w:val="0"/>
              <w:autoSpaceDN w:val="0"/>
              <w:adjustRightInd w:val="0"/>
              <w:jc w:val="center"/>
            </w:pPr>
            <w:r w:rsidRPr="009851AD">
              <w:t>12.2022</w:t>
            </w:r>
          </w:p>
          <w:p w:rsidR="009851AD" w:rsidRPr="009851AD" w:rsidRDefault="009851AD" w:rsidP="009851AD">
            <w:pPr>
              <w:autoSpaceDE w:val="0"/>
              <w:autoSpaceDN w:val="0"/>
              <w:adjustRightInd w:val="0"/>
              <w:jc w:val="center"/>
            </w:pPr>
            <w:r w:rsidRPr="009851AD">
              <w:t>12.2023</w:t>
            </w:r>
          </w:p>
          <w:p w:rsidR="009851AD" w:rsidRPr="009851AD" w:rsidRDefault="009851AD" w:rsidP="009851AD">
            <w:pPr>
              <w:autoSpaceDE w:val="0"/>
              <w:autoSpaceDN w:val="0"/>
              <w:adjustRightInd w:val="0"/>
              <w:jc w:val="center"/>
            </w:pPr>
            <w:r w:rsidRPr="009851AD">
              <w:t>12.2024</w:t>
            </w:r>
          </w:p>
        </w:tc>
      </w:tr>
      <w:tr w:rsidR="009851AD" w:rsidRPr="009851AD" w:rsidTr="00023368">
        <w:trPr>
          <w:cantSplit/>
          <w:trHeight w:val="240"/>
        </w:trPr>
        <w:tc>
          <w:tcPr>
            <w:tcW w:w="610" w:type="pct"/>
            <w:gridSpan w:val="2"/>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Постановление Администрации Северодвинска</w:t>
            </w:r>
          </w:p>
        </w:tc>
        <w:tc>
          <w:tcPr>
            <w:tcW w:w="1706"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Об утверждении Плана противодействия коррупции в муниципальном образовании «Северодвинск»</w:t>
            </w:r>
          </w:p>
        </w:tc>
        <w:tc>
          <w:tcPr>
            <w:tcW w:w="1263"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rPr>
                <w:lang w:eastAsia="en-US"/>
              </w:rPr>
            </w:pPr>
            <w:r w:rsidRPr="009851AD">
              <w:rPr>
                <w:lang w:eastAsia="en-US"/>
              </w:rPr>
              <w:t xml:space="preserve">Федеральный  </w:t>
            </w:r>
            <w:hyperlink r:id="rId29" w:history="1">
              <w:r w:rsidRPr="009851AD">
                <w:rPr>
                  <w:lang w:eastAsia="en-US"/>
                </w:rPr>
                <w:t>закон</w:t>
              </w:r>
            </w:hyperlink>
            <w:r w:rsidRPr="009851AD">
              <w:rPr>
                <w:lang w:eastAsia="en-US"/>
              </w:rPr>
              <w:t xml:space="preserve">  от 25.12.2008   № 273-ФЗ «О противодействии коррупции»</w:t>
            </w:r>
          </w:p>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r w:rsidRPr="009851AD">
              <w:t xml:space="preserve">АОУ </w:t>
            </w:r>
          </w:p>
        </w:tc>
        <w:tc>
          <w:tcPr>
            <w:tcW w:w="712"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jc w:val="center"/>
            </w:pPr>
            <w:r w:rsidRPr="009851AD">
              <w:t>06.2021</w:t>
            </w:r>
          </w:p>
          <w:p w:rsidR="009851AD" w:rsidRPr="009851AD" w:rsidRDefault="009851AD" w:rsidP="009851AD">
            <w:pPr>
              <w:autoSpaceDE w:val="0"/>
              <w:autoSpaceDN w:val="0"/>
              <w:adjustRightInd w:val="0"/>
              <w:jc w:val="center"/>
            </w:pPr>
            <w:r w:rsidRPr="009851AD">
              <w:t>06.2023</w:t>
            </w:r>
          </w:p>
        </w:tc>
      </w:tr>
      <w:tr w:rsidR="009851AD" w:rsidRPr="009851AD" w:rsidTr="00023368">
        <w:trPr>
          <w:cantSplit/>
          <w:trHeight w:val="240"/>
        </w:trPr>
        <w:tc>
          <w:tcPr>
            <w:tcW w:w="610" w:type="pct"/>
            <w:gridSpan w:val="2"/>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 xml:space="preserve">Распоряжение Администрации Северодвинска </w:t>
            </w:r>
          </w:p>
        </w:tc>
        <w:tc>
          <w:tcPr>
            <w:tcW w:w="1706"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 314-ра «Об утверждении Перечня государственных и муниципальных услуг, предоставляемых Администрацией Северодвинска»</w:t>
            </w:r>
          </w:p>
        </w:tc>
        <w:tc>
          <w:tcPr>
            <w:tcW w:w="1263"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rPr>
                <w:lang w:eastAsia="en-US"/>
              </w:rPr>
            </w:pPr>
            <w:r w:rsidRPr="009851AD">
              <w:rPr>
                <w:lang w:eastAsia="en-US"/>
              </w:rPr>
              <w:t>Федеральный закон от 27.07.2010 № 210-ФЗ «Об организации предоставления государственных и муниципальных услуг»</w:t>
            </w:r>
          </w:p>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АОУ</w:t>
            </w:r>
          </w:p>
        </w:tc>
        <w:tc>
          <w:tcPr>
            <w:tcW w:w="712"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jc w:val="center"/>
            </w:pPr>
            <w:r w:rsidRPr="009851AD">
              <w:t xml:space="preserve">19.12.2011, </w:t>
            </w:r>
          </w:p>
          <w:p w:rsidR="009851AD" w:rsidRPr="009851AD" w:rsidRDefault="009851AD" w:rsidP="009851AD">
            <w:pPr>
              <w:autoSpaceDE w:val="0"/>
              <w:autoSpaceDN w:val="0"/>
              <w:adjustRightInd w:val="0"/>
              <w:jc w:val="center"/>
            </w:pPr>
            <w:r w:rsidRPr="009851AD">
              <w:t>внесение изменений по мере необходимости в соответствии с законодательством</w:t>
            </w:r>
          </w:p>
        </w:tc>
      </w:tr>
      <w:tr w:rsidR="009851AD" w:rsidRPr="009851AD" w:rsidTr="00023368">
        <w:trPr>
          <w:cantSplit/>
          <w:trHeight w:val="240"/>
        </w:trPr>
        <w:tc>
          <w:tcPr>
            <w:tcW w:w="610" w:type="pct"/>
            <w:gridSpan w:val="2"/>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Распоряжение Администрации Северодвинска</w:t>
            </w:r>
          </w:p>
        </w:tc>
        <w:tc>
          <w:tcPr>
            <w:tcW w:w="1706"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«Об утверждении Плана работы Администрации Северодвинска»</w:t>
            </w:r>
          </w:p>
        </w:tc>
        <w:tc>
          <w:tcPr>
            <w:tcW w:w="1263"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widowControl w:val="0"/>
              <w:autoSpaceDE w:val="0"/>
              <w:autoSpaceDN w:val="0"/>
              <w:adjustRightInd w:val="0"/>
              <w:outlineLvl w:val="0"/>
              <w:rPr>
                <w:lang w:eastAsia="en-US"/>
              </w:rPr>
            </w:pPr>
            <w:r w:rsidRPr="009851AD">
              <w:t>Регламент Администрации Северодвинска, утвержденный распоряжением Администрации Северодвинска</w:t>
            </w:r>
            <w:r w:rsidRPr="009851AD">
              <w:rPr>
                <w:lang w:eastAsia="en-US"/>
              </w:rPr>
              <w:t xml:space="preserve"> от 30.10.2015                     № 226-ра</w:t>
            </w:r>
          </w:p>
          <w:p w:rsidR="009851AD" w:rsidRPr="009851AD" w:rsidRDefault="009851AD" w:rsidP="009851AD"/>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r w:rsidRPr="009851AD">
              <w:t>АОУ</w:t>
            </w:r>
          </w:p>
          <w:p w:rsidR="009851AD" w:rsidRPr="009851AD" w:rsidRDefault="009851AD" w:rsidP="009851AD">
            <w:pPr>
              <w:autoSpaceDE w:val="0"/>
              <w:autoSpaceDN w:val="0"/>
              <w:adjustRightInd w:val="0"/>
            </w:pPr>
            <w:r w:rsidRPr="009851AD">
              <w:t>АОУ</w:t>
            </w:r>
          </w:p>
        </w:tc>
        <w:tc>
          <w:tcPr>
            <w:tcW w:w="712"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jc w:val="center"/>
            </w:pPr>
            <w:r w:rsidRPr="009851AD">
              <w:t>12.2020</w:t>
            </w:r>
          </w:p>
          <w:p w:rsidR="009851AD" w:rsidRPr="009851AD" w:rsidRDefault="009851AD" w:rsidP="009851AD">
            <w:pPr>
              <w:autoSpaceDE w:val="0"/>
              <w:autoSpaceDN w:val="0"/>
              <w:adjustRightInd w:val="0"/>
              <w:jc w:val="center"/>
            </w:pPr>
            <w:r w:rsidRPr="009851AD">
              <w:t>12.2121</w:t>
            </w:r>
          </w:p>
          <w:p w:rsidR="009851AD" w:rsidRPr="009851AD" w:rsidRDefault="009851AD" w:rsidP="009851AD">
            <w:pPr>
              <w:autoSpaceDE w:val="0"/>
              <w:autoSpaceDN w:val="0"/>
              <w:adjustRightInd w:val="0"/>
              <w:jc w:val="center"/>
            </w:pPr>
            <w:r w:rsidRPr="009851AD">
              <w:t>12.2022</w:t>
            </w:r>
          </w:p>
          <w:p w:rsidR="009851AD" w:rsidRPr="009851AD" w:rsidRDefault="009851AD" w:rsidP="009851AD">
            <w:pPr>
              <w:autoSpaceDE w:val="0"/>
              <w:autoSpaceDN w:val="0"/>
              <w:adjustRightInd w:val="0"/>
              <w:jc w:val="center"/>
            </w:pPr>
            <w:r w:rsidRPr="009851AD">
              <w:t>12.2023</w:t>
            </w:r>
          </w:p>
          <w:p w:rsidR="009851AD" w:rsidRPr="009851AD" w:rsidRDefault="009851AD" w:rsidP="009851AD">
            <w:pPr>
              <w:autoSpaceDE w:val="0"/>
              <w:autoSpaceDN w:val="0"/>
              <w:adjustRightInd w:val="0"/>
              <w:jc w:val="center"/>
            </w:pPr>
            <w:r w:rsidRPr="009851AD">
              <w:t>12.2024</w:t>
            </w:r>
          </w:p>
        </w:tc>
      </w:tr>
      <w:tr w:rsidR="009851AD" w:rsidRPr="009851AD" w:rsidTr="00023368">
        <w:trPr>
          <w:cantSplit/>
          <w:trHeight w:val="240"/>
        </w:trPr>
        <w:tc>
          <w:tcPr>
            <w:tcW w:w="610" w:type="pct"/>
            <w:gridSpan w:val="2"/>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lastRenderedPageBreak/>
              <w:t xml:space="preserve">Постановление Администрации Северодвинска </w:t>
            </w:r>
          </w:p>
        </w:tc>
        <w:tc>
          <w:tcPr>
            <w:tcW w:w="1706"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 177-па «О создании муниципального казенного учреждения «Центр материально-технического обеспечения»</w:t>
            </w:r>
          </w:p>
        </w:tc>
        <w:tc>
          <w:tcPr>
            <w:tcW w:w="1263"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widowControl w:val="0"/>
              <w:autoSpaceDE w:val="0"/>
              <w:autoSpaceDN w:val="0"/>
              <w:adjustRightInd w:val="0"/>
              <w:outlineLvl w:val="0"/>
            </w:pPr>
            <w:r w:rsidRPr="009851AD">
              <w:t xml:space="preserve">Гражданский кодекс Российской Федерации, </w:t>
            </w:r>
          </w:p>
          <w:p w:rsidR="009851AD" w:rsidRPr="009851AD" w:rsidRDefault="009851AD" w:rsidP="009851AD">
            <w:pPr>
              <w:widowControl w:val="0"/>
              <w:autoSpaceDE w:val="0"/>
              <w:autoSpaceDN w:val="0"/>
              <w:adjustRightInd w:val="0"/>
              <w:outlineLvl w:val="0"/>
            </w:pPr>
            <w:r w:rsidRPr="009851AD">
              <w:t xml:space="preserve">федеральный закон от 06.10.2003            № 131-ФЗ «Об общих принципах организации местного самоуправления  в Российской Федерации», </w:t>
            </w:r>
          </w:p>
          <w:p w:rsidR="009851AD" w:rsidRPr="009851AD" w:rsidRDefault="009851AD" w:rsidP="009851AD">
            <w:pPr>
              <w:widowControl w:val="0"/>
              <w:autoSpaceDE w:val="0"/>
              <w:autoSpaceDN w:val="0"/>
              <w:adjustRightInd w:val="0"/>
              <w:outlineLvl w:val="0"/>
            </w:pPr>
            <w:r w:rsidRPr="009851AD">
              <w:t>постановление Администрации Северодвинска от 30.11.2010                      № 446-па «Об утверждении Порядка создания, реорганизации, изменения типа и ликвидации муниципальных учреждений»</w:t>
            </w:r>
          </w:p>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Управление делами Администрации Северодвинска</w:t>
            </w:r>
          </w:p>
        </w:tc>
        <w:tc>
          <w:tcPr>
            <w:tcW w:w="712"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jc w:val="center"/>
            </w:pPr>
            <w:r w:rsidRPr="009851AD">
              <w:t>24.05.2019,</w:t>
            </w:r>
          </w:p>
          <w:p w:rsidR="009851AD" w:rsidRPr="009851AD" w:rsidRDefault="009851AD" w:rsidP="009851AD">
            <w:pPr>
              <w:autoSpaceDE w:val="0"/>
              <w:autoSpaceDN w:val="0"/>
              <w:adjustRightInd w:val="0"/>
              <w:jc w:val="center"/>
            </w:pPr>
            <w:r w:rsidRPr="009851AD">
              <w:t xml:space="preserve">внесение изменений по мере необходимости </w:t>
            </w:r>
          </w:p>
          <w:p w:rsidR="009851AD" w:rsidRPr="009851AD" w:rsidRDefault="009851AD" w:rsidP="009851AD">
            <w:pPr>
              <w:autoSpaceDE w:val="0"/>
              <w:autoSpaceDN w:val="0"/>
              <w:adjustRightInd w:val="0"/>
              <w:jc w:val="center"/>
            </w:pPr>
            <w:r w:rsidRPr="009851AD">
              <w:t xml:space="preserve">в соответствии с законодательством </w:t>
            </w:r>
          </w:p>
        </w:tc>
      </w:tr>
      <w:tr w:rsidR="009851AD" w:rsidRPr="009851AD" w:rsidTr="00023368">
        <w:trPr>
          <w:cantSplit/>
          <w:trHeight w:val="240"/>
        </w:trPr>
        <w:tc>
          <w:tcPr>
            <w:tcW w:w="610" w:type="pct"/>
            <w:gridSpan w:val="2"/>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pPr>
            <w:r w:rsidRPr="009851AD">
              <w:t>Постановление Администрации Северодвинска</w:t>
            </w:r>
          </w:p>
        </w:tc>
        <w:tc>
          <w:tcPr>
            <w:tcW w:w="1706"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pPr>
            <w:r w:rsidRPr="009851AD">
              <w:t xml:space="preserve">О проведении конкурса журналистских работ </w:t>
            </w:r>
          </w:p>
        </w:tc>
        <w:tc>
          <w:tcPr>
            <w:tcW w:w="1263" w:type="pct"/>
            <w:tcBorders>
              <w:top w:val="single" w:sz="6" w:space="0" w:color="auto"/>
              <w:left w:val="single" w:sz="6" w:space="0" w:color="auto"/>
              <w:bottom w:val="single" w:sz="6" w:space="0" w:color="auto"/>
              <w:right w:val="single" w:sz="6" w:space="0" w:color="auto"/>
            </w:tcBorders>
            <w:hideMark/>
          </w:tcPr>
          <w:p w:rsidR="009851AD" w:rsidRPr="009851AD" w:rsidRDefault="009851AD" w:rsidP="00ED7C44">
            <w:pPr>
              <w:autoSpaceDE w:val="0"/>
              <w:autoSpaceDN w:val="0"/>
              <w:adjustRightInd w:val="0"/>
            </w:pPr>
            <w:r w:rsidRPr="009851AD">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p>
        </w:tc>
        <w:tc>
          <w:tcPr>
            <w:tcW w:w="709" w:type="pct"/>
            <w:tcBorders>
              <w:top w:val="single" w:sz="6" w:space="0" w:color="auto"/>
              <w:left w:val="single" w:sz="6" w:space="0" w:color="auto"/>
              <w:bottom w:val="single" w:sz="6" w:space="0" w:color="auto"/>
              <w:right w:val="single" w:sz="6" w:space="0" w:color="auto"/>
            </w:tcBorders>
          </w:tcPr>
          <w:p w:rsidR="009851AD" w:rsidRPr="009851AD" w:rsidRDefault="009851AD" w:rsidP="009851AD">
            <w:pPr>
              <w:autoSpaceDE w:val="0"/>
              <w:autoSpaceDN w:val="0"/>
              <w:adjustRightInd w:val="0"/>
            </w:pPr>
            <w:r w:rsidRPr="009851AD">
              <w:t xml:space="preserve">Отдел по связям со средствами массовой информации Администрации Северодвинска </w:t>
            </w:r>
          </w:p>
        </w:tc>
        <w:tc>
          <w:tcPr>
            <w:tcW w:w="712" w:type="pct"/>
            <w:tcBorders>
              <w:top w:val="single" w:sz="6" w:space="0" w:color="auto"/>
              <w:left w:val="single" w:sz="6" w:space="0" w:color="auto"/>
              <w:bottom w:val="single" w:sz="6" w:space="0" w:color="auto"/>
              <w:right w:val="single" w:sz="6" w:space="0" w:color="auto"/>
            </w:tcBorders>
            <w:hideMark/>
          </w:tcPr>
          <w:p w:rsidR="009851AD" w:rsidRPr="009851AD" w:rsidRDefault="009851AD" w:rsidP="009851AD">
            <w:pPr>
              <w:autoSpaceDE w:val="0"/>
              <w:autoSpaceDN w:val="0"/>
              <w:adjustRightInd w:val="0"/>
              <w:jc w:val="center"/>
            </w:pPr>
            <w:r w:rsidRPr="009851AD">
              <w:t>03.2020</w:t>
            </w:r>
          </w:p>
          <w:p w:rsidR="009851AD" w:rsidRPr="009851AD" w:rsidRDefault="009851AD" w:rsidP="009851AD">
            <w:pPr>
              <w:autoSpaceDE w:val="0"/>
              <w:autoSpaceDN w:val="0"/>
              <w:adjustRightInd w:val="0"/>
              <w:jc w:val="center"/>
            </w:pPr>
            <w:r w:rsidRPr="009851AD">
              <w:t>03.2121</w:t>
            </w:r>
          </w:p>
          <w:p w:rsidR="009851AD" w:rsidRPr="009851AD" w:rsidRDefault="009851AD" w:rsidP="009851AD">
            <w:pPr>
              <w:autoSpaceDE w:val="0"/>
              <w:autoSpaceDN w:val="0"/>
              <w:adjustRightInd w:val="0"/>
              <w:jc w:val="center"/>
            </w:pPr>
            <w:r w:rsidRPr="009851AD">
              <w:t>03.2022</w:t>
            </w:r>
          </w:p>
          <w:p w:rsidR="009851AD" w:rsidRPr="009851AD" w:rsidRDefault="009851AD" w:rsidP="009851AD">
            <w:pPr>
              <w:autoSpaceDE w:val="0"/>
              <w:autoSpaceDN w:val="0"/>
              <w:adjustRightInd w:val="0"/>
              <w:jc w:val="center"/>
            </w:pPr>
            <w:r w:rsidRPr="009851AD">
              <w:t>03.2023</w:t>
            </w:r>
          </w:p>
          <w:p w:rsidR="009851AD" w:rsidRPr="009851AD" w:rsidRDefault="009851AD" w:rsidP="009851AD">
            <w:pPr>
              <w:autoSpaceDE w:val="0"/>
              <w:autoSpaceDN w:val="0"/>
              <w:adjustRightInd w:val="0"/>
            </w:pPr>
            <w:r w:rsidRPr="009851AD">
              <w:t xml:space="preserve">           03.2024</w:t>
            </w:r>
          </w:p>
        </w:tc>
      </w:tr>
    </w:tbl>
    <w:p w:rsidR="009851AD" w:rsidRPr="009851AD" w:rsidRDefault="009851AD" w:rsidP="009851AD">
      <w:pPr>
        <w:ind w:left="9356"/>
        <w:jc w:val="center"/>
        <w:rPr>
          <w:sz w:val="22"/>
        </w:rPr>
      </w:pPr>
    </w:p>
    <w:p w:rsidR="009851AD" w:rsidRPr="009851AD" w:rsidRDefault="009851AD" w:rsidP="009851AD">
      <w:pPr>
        <w:spacing w:after="200" w:line="276" w:lineRule="auto"/>
        <w:rPr>
          <w:rFonts w:ascii="Calibri" w:hAnsi="Calibri"/>
          <w:sz w:val="22"/>
          <w:szCs w:val="22"/>
          <w:lang w:eastAsia="en-US"/>
        </w:rPr>
      </w:pPr>
    </w:p>
    <w:p w:rsidR="009851AD" w:rsidRPr="009851AD" w:rsidRDefault="009851AD" w:rsidP="009851AD">
      <w:pPr>
        <w:spacing w:after="200" w:line="276" w:lineRule="auto"/>
        <w:rPr>
          <w:rFonts w:ascii="Calibri" w:hAnsi="Calibri"/>
          <w:sz w:val="22"/>
          <w:szCs w:val="22"/>
          <w:lang w:eastAsia="en-US"/>
        </w:rPr>
      </w:pPr>
    </w:p>
    <w:p w:rsidR="005433D2" w:rsidRPr="009851AD" w:rsidRDefault="005433D2" w:rsidP="009851AD">
      <w:pPr>
        <w:tabs>
          <w:tab w:val="left" w:pos="6098"/>
        </w:tabs>
        <w:rPr>
          <w:sz w:val="16"/>
          <w:szCs w:val="16"/>
        </w:rPr>
      </w:pPr>
    </w:p>
    <w:sectPr w:rsidR="005433D2" w:rsidRPr="009851AD" w:rsidSect="009851AD">
      <w:headerReference w:type="default" r:id="rId30"/>
      <w:pgSz w:w="16838" w:h="11906" w:orient="landscape"/>
      <w:pgMar w:top="426"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45" w:rsidRDefault="004A6645" w:rsidP="00210462">
      <w:r>
        <w:separator/>
      </w:r>
    </w:p>
    <w:p w:rsidR="004A6645" w:rsidRDefault="004A6645"/>
  </w:endnote>
  <w:endnote w:type="continuationSeparator" w:id="0">
    <w:p w:rsidR="004A6645" w:rsidRDefault="004A6645" w:rsidP="00210462">
      <w:r>
        <w:continuationSeparator/>
      </w:r>
    </w:p>
    <w:p w:rsidR="004A6645" w:rsidRDefault="004A6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45" w:rsidRDefault="004A6645" w:rsidP="00210462">
      <w:r>
        <w:separator/>
      </w:r>
    </w:p>
    <w:p w:rsidR="004A6645" w:rsidRDefault="004A6645"/>
  </w:footnote>
  <w:footnote w:type="continuationSeparator" w:id="0">
    <w:p w:rsidR="004A6645" w:rsidRDefault="004A6645" w:rsidP="00210462">
      <w:r>
        <w:continuationSeparator/>
      </w:r>
    </w:p>
    <w:p w:rsidR="004A6645" w:rsidRDefault="004A66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9" w:rsidRDefault="00F64A09" w:rsidP="006F490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4A09" w:rsidRDefault="00F64A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42779"/>
      <w:docPartObj>
        <w:docPartGallery w:val="Page Numbers (Top of Page)"/>
        <w:docPartUnique/>
      </w:docPartObj>
    </w:sdtPr>
    <w:sdtEndPr/>
    <w:sdtContent>
      <w:p w:rsidR="00F64A09" w:rsidRDefault="00F64A09">
        <w:pPr>
          <w:pStyle w:val="a6"/>
          <w:jc w:val="center"/>
        </w:pPr>
        <w:r>
          <w:fldChar w:fldCharType="begin"/>
        </w:r>
        <w:r>
          <w:instrText>PAGE   \* MERGEFORMAT</w:instrText>
        </w:r>
        <w:r>
          <w:fldChar w:fldCharType="separate"/>
        </w:r>
        <w:r w:rsidR="00865CB3">
          <w:rPr>
            <w:noProof/>
          </w:rPr>
          <w:t>2</w:t>
        </w:r>
        <w:r>
          <w:fldChar w:fldCharType="end"/>
        </w:r>
      </w:p>
    </w:sdtContent>
  </w:sdt>
  <w:p w:rsidR="00F64A09" w:rsidRDefault="00F64A0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19" w:rsidRDefault="007C1119">
    <w:pPr>
      <w:pStyle w:val="a6"/>
      <w:jc w:val="center"/>
    </w:pPr>
  </w:p>
  <w:p w:rsidR="00F64A09" w:rsidRDefault="00F64A0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738"/>
      <w:docPartObj>
        <w:docPartGallery w:val="Page Numbers (Top of Page)"/>
        <w:docPartUnique/>
      </w:docPartObj>
    </w:sdtPr>
    <w:sdtEndPr/>
    <w:sdtContent>
      <w:p w:rsidR="00BC6961" w:rsidRPr="00955444" w:rsidRDefault="00ED7C44">
        <w:pPr>
          <w:pStyle w:val="a6"/>
          <w:jc w:val="center"/>
        </w:pPr>
        <w:r w:rsidRPr="00955444">
          <w:fldChar w:fldCharType="begin"/>
        </w:r>
        <w:r w:rsidRPr="00955444">
          <w:instrText>PAGE   \* MERGEFORMAT</w:instrText>
        </w:r>
        <w:r w:rsidRPr="00955444">
          <w:fldChar w:fldCharType="separate"/>
        </w:r>
        <w:r w:rsidR="00865CB3">
          <w:rPr>
            <w:noProof/>
          </w:rPr>
          <w:t>3</w:t>
        </w:r>
        <w:r w:rsidRPr="00955444">
          <w:fldChar w:fldCharType="end"/>
        </w:r>
      </w:p>
    </w:sdtContent>
  </w:sdt>
  <w:p w:rsidR="00BC6961" w:rsidRDefault="00865CB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60864"/>
      <w:docPartObj>
        <w:docPartGallery w:val="Page Numbers (Top of Page)"/>
        <w:docPartUnique/>
      </w:docPartObj>
    </w:sdtPr>
    <w:sdtEndPr/>
    <w:sdtContent>
      <w:p w:rsidR="00945E9D" w:rsidRPr="00945E9D" w:rsidRDefault="00ED7C44">
        <w:pPr>
          <w:pStyle w:val="a6"/>
          <w:jc w:val="center"/>
        </w:pPr>
        <w:r w:rsidRPr="00945E9D">
          <w:fldChar w:fldCharType="begin"/>
        </w:r>
        <w:r w:rsidRPr="00945E9D">
          <w:instrText>PAGE   \* MERGEFORMAT</w:instrText>
        </w:r>
        <w:r w:rsidRPr="00945E9D">
          <w:fldChar w:fldCharType="separate"/>
        </w:r>
        <w:r w:rsidR="00865CB3">
          <w:rPr>
            <w:noProof/>
          </w:rPr>
          <w:t>2</w:t>
        </w:r>
        <w:r w:rsidRPr="00945E9D">
          <w:fldChar w:fldCharType="end"/>
        </w:r>
      </w:p>
    </w:sdtContent>
  </w:sdt>
  <w:p w:rsidR="00945E9D" w:rsidRDefault="00865C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1C1"/>
    <w:multiLevelType w:val="hybridMultilevel"/>
    <w:tmpl w:val="3362A57E"/>
    <w:lvl w:ilvl="0" w:tplc="A8904B10">
      <w:start w:val="1"/>
      <w:numFmt w:val="russianLower"/>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6C4652"/>
    <w:multiLevelType w:val="hybridMultilevel"/>
    <w:tmpl w:val="3362A57E"/>
    <w:lvl w:ilvl="0" w:tplc="A8904B10">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A63C7A"/>
    <w:multiLevelType w:val="hybridMultilevel"/>
    <w:tmpl w:val="FD8ED158"/>
    <w:lvl w:ilvl="0" w:tplc="EB6AC45E">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B6"/>
    <w:rsid w:val="00000E9F"/>
    <w:rsid w:val="0000155E"/>
    <w:rsid w:val="00003CAA"/>
    <w:rsid w:val="00006282"/>
    <w:rsid w:val="000069F8"/>
    <w:rsid w:val="00011534"/>
    <w:rsid w:val="00012189"/>
    <w:rsid w:val="00012CF6"/>
    <w:rsid w:val="00012F38"/>
    <w:rsid w:val="00016D21"/>
    <w:rsid w:val="000207B6"/>
    <w:rsid w:val="00021AA4"/>
    <w:rsid w:val="00022954"/>
    <w:rsid w:val="00023824"/>
    <w:rsid w:val="000262BC"/>
    <w:rsid w:val="00026A90"/>
    <w:rsid w:val="00026BF2"/>
    <w:rsid w:val="00030BE7"/>
    <w:rsid w:val="00031E4D"/>
    <w:rsid w:val="00032BFE"/>
    <w:rsid w:val="00032DC4"/>
    <w:rsid w:val="00033334"/>
    <w:rsid w:val="00033A32"/>
    <w:rsid w:val="00033B1A"/>
    <w:rsid w:val="000415F2"/>
    <w:rsid w:val="00041D69"/>
    <w:rsid w:val="00042F09"/>
    <w:rsid w:val="00044FB9"/>
    <w:rsid w:val="00045844"/>
    <w:rsid w:val="00046B76"/>
    <w:rsid w:val="00047617"/>
    <w:rsid w:val="00047904"/>
    <w:rsid w:val="00051CCA"/>
    <w:rsid w:val="000531BB"/>
    <w:rsid w:val="000544C3"/>
    <w:rsid w:val="00055851"/>
    <w:rsid w:val="00057387"/>
    <w:rsid w:val="00061169"/>
    <w:rsid w:val="000630C4"/>
    <w:rsid w:val="00063415"/>
    <w:rsid w:val="00063DCA"/>
    <w:rsid w:val="00064015"/>
    <w:rsid w:val="000647A6"/>
    <w:rsid w:val="000648B8"/>
    <w:rsid w:val="000650FB"/>
    <w:rsid w:val="0006643A"/>
    <w:rsid w:val="00066BF8"/>
    <w:rsid w:val="00066FF5"/>
    <w:rsid w:val="00067EAC"/>
    <w:rsid w:val="000731C3"/>
    <w:rsid w:val="000757D6"/>
    <w:rsid w:val="000808A9"/>
    <w:rsid w:val="00080C54"/>
    <w:rsid w:val="000810F5"/>
    <w:rsid w:val="0008219F"/>
    <w:rsid w:val="00084159"/>
    <w:rsid w:val="00084687"/>
    <w:rsid w:val="00085472"/>
    <w:rsid w:val="00085494"/>
    <w:rsid w:val="00085AF0"/>
    <w:rsid w:val="000868D3"/>
    <w:rsid w:val="00090AB5"/>
    <w:rsid w:val="0009617F"/>
    <w:rsid w:val="00097E67"/>
    <w:rsid w:val="000A105A"/>
    <w:rsid w:val="000A1A8A"/>
    <w:rsid w:val="000A3350"/>
    <w:rsid w:val="000A3DE5"/>
    <w:rsid w:val="000A5318"/>
    <w:rsid w:val="000A6808"/>
    <w:rsid w:val="000B108F"/>
    <w:rsid w:val="000B1763"/>
    <w:rsid w:val="000B1CAB"/>
    <w:rsid w:val="000B5DFA"/>
    <w:rsid w:val="000B683D"/>
    <w:rsid w:val="000B7320"/>
    <w:rsid w:val="000B777D"/>
    <w:rsid w:val="000C1A0C"/>
    <w:rsid w:val="000C75D4"/>
    <w:rsid w:val="000D03A9"/>
    <w:rsid w:val="000D03BE"/>
    <w:rsid w:val="000D1874"/>
    <w:rsid w:val="000D2853"/>
    <w:rsid w:val="000D408D"/>
    <w:rsid w:val="000D4D0E"/>
    <w:rsid w:val="000E0EBA"/>
    <w:rsid w:val="000E4373"/>
    <w:rsid w:val="000E4C62"/>
    <w:rsid w:val="000E5045"/>
    <w:rsid w:val="000E529D"/>
    <w:rsid w:val="000F1F0E"/>
    <w:rsid w:val="000F2907"/>
    <w:rsid w:val="000F32D3"/>
    <w:rsid w:val="000F5B7D"/>
    <w:rsid w:val="000F5D4B"/>
    <w:rsid w:val="000F6556"/>
    <w:rsid w:val="000F7764"/>
    <w:rsid w:val="001037F1"/>
    <w:rsid w:val="00105DE4"/>
    <w:rsid w:val="00106159"/>
    <w:rsid w:val="0010688F"/>
    <w:rsid w:val="00106FD0"/>
    <w:rsid w:val="001110E7"/>
    <w:rsid w:val="00111D1E"/>
    <w:rsid w:val="00113A5B"/>
    <w:rsid w:val="00115397"/>
    <w:rsid w:val="00115C6A"/>
    <w:rsid w:val="00116570"/>
    <w:rsid w:val="0012558F"/>
    <w:rsid w:val="0012673E"/>
    <w:rsid w:val="00130A0E"/>
    <w:rsid w:val="0013173D"/>
    <w:rsid w:val="00131CD4"/>
    <w:rsid w:val="00134913"/>
    <w:rsid w:val="0013577E"/>
    <w:rsid w:val="00135AD7"/>
    <w:rsid w:val="00136805"/>
    <w:rsid w:val="00142DC4"/>
    <w:rsid w:val="0014300A"/>
    <w:rsid w:val="00144644"/>
    <w:rsid w:val="00156A37"/>
    <w:rsid w:val="001605CE"/>
    <w:rsid w:val="001642BF"/>
    <w:rsid w:val="001642E8"/>
    <w:rsid w:val="00166F90"/>
    <w:rsid w:val="00170214"/>
    <w:rsid w:val="001719BC"/>
    <w:rsid w:val="0017687A"/>
    <w:rsid w:val="001850AC"/>
    <w:rsid w:val="00187351"/>
    <w:rsid w:val="0019016C"/>
    <w:rsid w:val="00190488"/>
    <w:rsid w:val="00190A5E"/>
    <w:rsid w:val="00190EE5"/>
    <w:rsid w:val="00193A29"/>
    <w:rsid w:val="00195C55"/>
    <w:rsid w:val="00196E63"/>
    <w:rsid w:val="001A1D0E"/>
    <w:rsid w:val="001A2278"/>
    <w:rsid w:val="001A27A6"/>
    <w:rsid w:val="001A5B86"/>
    <w:rsid w:val="001A6435"/>
    <w:rsid w:val="001B0CF6"/>
    <w:rsid w:val="001B12BE"/>
    <w:rsid w:val="001B438B"/>
    <w:rsid w:val="001B52D7"/>
    <w:rsid w:val="001B5C16"/>
    <w:rsid w:val="001B6FA7"/>
    <w:rsid w:val="001C1610"/>
    <w:rsid w:val="001C16AD"/>
    <w:rsid w:val="001C2571"/>
    <w:rsid w:val="001C44B9"/>
    <w:rsid w:val="001C6913"/>
    <w:rsid w:val="001D3493"/>
    <w:rsid w:val="001D3E55"/>
    <w:rsid w:val="001D44DC"/>
    <w:rsid w:val="001D6679"/>
    <w:rsid w:val="001D6EA2"/>
    <w:rsid w:val="001D72FC"/>
    <w:rsid w:val="001E195A"/>
    <w:rsid w:val="001E3361"/>
    <w:rsid w:val="001E4972"/>
    <w:rsid w:val="001E7230"/>
    <w:rsid w:val="001E7DC4"/>
    <w:rsid w:val="001F5DB7"/>
    <w:rsid w:val="001F678C"/>
    <w:rsid w:val="0020028A"/>
    <w:rsid w:val="0020115B"/>
    <w:rsid w:val="00205DF9"/>
    <w:rsid w:val="00210462"/>
    <w:rsid w:val="00210643"/>
    <w:rsid w:val="002131C4"/>
    <w:rsid w:val="002146E4"/>
    <w:rsid w:val="00216623"/>
    <w:rsid w:val="00217092"/>
    <w:rsid w:val="00217D94"/>
    <w:rsid w:val="0022059B"/>
    <w:rsid w:val="00221F21"/>
    <w:rsid w:val="00223B68"/>
    <w:rsid w:val="002248A2"/>
    <w:rsid w:val="00224F39"/>
    <w:rsid w:val="00226007"/>
    <w:rsid w:val="0022691E"/>
    <w:rsid w:val="00226E7D"/>
    <w:rsid w:val="002273F7"/>
    <w:rsid w:val="00231685"/>
    <w:rsid w:val="00231E75"/>
    <w:rsid w:val="002329B9"/>
    <w:rsid w:val="00234445"/>
    <w:rsid w:val="00234BB7"/>
    <w:rsid w:val="00237AEF"/>
    <w:rsid w:val="002442AC"/>
    <w:rsid w:val="002457DD"/>
    <w:rsid w:val="00252721"/>
    <w:rsid w:val="00252BEE"/>
    <w:rsid w:val="00254547"/>
    <w:rsid w:val="0026051C"/>
    <w:rsid w:val="00260A35"/>
    <w:rsid w:val="00263AAE"/>
    <w:rsid w:val="00266D8A"/>
    <w:rsid w:val="00270511"/>
    <w:rsid w:val="00271133"/>
    <w:rsid w:val="00271D45"/>
    <w:rsid w:val="002764C9"/>
    <w:rsid w:val="00277263"/>
    <w:rsid w:val="00277CE3"/>
    <w:rsid w:val="002831B8"/>
    <w:rsid w:val="00284644"/>
    <w:rsid w:val="00284E88"/>
    <w:rsid w:val="00285150"/>
    <w:rsid w:val="002853E7"/>
    <w:rsid w:val="00286036"/>
    <w:rsid w:val="0029031E"/>
    <w:rsid w:val="00293E04"/>
    <w:rsid w:val="0029422B"/>
    <w:rsid w:val="0029507A"/>
    <w:rsid w:val="00295AB0"/>
    <w:rsid w:val="002A1C38"/>
    <w:rsid w:val="002A2E51"/>
    <w:rsid w:val="002A3AB6"/>
    <w:rsid w:val="002A3C22"/>
    <w:rsid w:val="002A3F1D"/>
    <w:rsid w:val="002A5FF4"/>
    <w:rsid w:val="002A77DC"/>
    <w:rsid w:val="002B16C7"/>
    <w:rsid w:val="002B3246"/>
    <w:rsid w:val="002B42F4"/>
    <w:rsid w:val="002B481D"/>
    <w:rsid w:val="002B48B8"/>
    <w:rsid w:val="002B5229"/>
    <w:rsid w:val="002C015C"/>
    <w:rsid w:val="002C20A0"/>
    <w:rsid w:val="002C27A1"/>
    <w:rsid w:val="002C6F06"/>
    <w:rsid w:val="002D2251"/>
    <w:rsid w:val="002D46A8"/>
    <w:rsid w:val="002D6544"/>
    <w:rsid w:val="002D75F2"/>
    <w:rsid w:val="002D7C6B"/>
    <w:rsid w:val="002E0C9E"/>
    <w:rsid w:val="002E2C29"/>
    <w:rsid w:val="002E4FBB"/>
    <w:rsid w:val="002E5651"/>
    <w:rsid w:val="002F0F32"/>
    <w:rsid w:val="002F13FC"/>
    <w:rsid w:val="002F413A"/>
    <w:rsid w:val="002F71BA"/>
    <w:rsid w:val="002F76DE"/>
    <w:rsid w:val="0030735D"/>
    <w:rsid w:val="003077BB"/>
    <w:rsid w:val="00310A76"/>
    <w:rsid w:val="003120C5"/>
    <w:rsid w:val="003127E6"/>
    <w:rsid w:val="003141D0"/>
    <w:rsid w:val="00314F4C"/>
    <w:rsid w:val="00315498"/>
    <w:rsid w:val="003162CD"/>
    <w:rsid w:val="0031746A"/>
    <w:rsid w:val="003214D6"/>
    <w:rsid w:val="00322491"/>
    <w:rsid w:val="003226F3"/>
    <w:rsid w:val="00324D04"/>
    <w:rsid w:val="003259DC"/>
    <w:rsid w:val="00325A26"/>
    <w:rsid w:val="003273B2"/>
    <w:rsid w:val="00330BE1"/>
    <w:rsid w:val="0033312F"/>
    <w:rsid w:val="00333214"/>
    <w:rsid w:val="0033550D"/>
    <w:rsid w:val="00336D9D"/>
    <w:rsid w:val="00336F13"/>
    <w:rsid w:val="0034059B"/>
    <w:rsid w:val="00341534"/>
    <w:rsid w:val="00344B00"/>
    <w:rsid w:val="0035049E"/>
    <w:rsid w:val="0035120E"/>
    <w:rsid w:val="00351342"/>
    <w:rsid w:val="00353421"/>
    <w:rsid w:val="00353CB1"/>
    <w:rsid w:val="0035476E"/>
    <w:rsid w:val="00357143"/>
    <w:rsid w:val="00362B52"/>
    <w:rsid w:val="00362CC1"/>
    <w:rsid w:val="00364AFF"/>
    <w:rsid w:val="00364D68"/>
    <w:rsid w:val="0036567A"/>
    <w:rsid w:val="00370237"/>
    <w:rsid w:val="00371B89"/>
    <w:rsid w:val="00372746"/>
    <w:rsid w:val="003734C2"/>
    <w:rsid w:val="00374DDB"/>
    <w:rsid w:val="00376867"/>
    <w:rsid w:val="00377ED9"/>
    <w:rsid w:val="00380F77"/>
    <w:rsid w:val="0038215E"/>
    <w:rsid w:val="003834BC"/>
    <w:rsid w:val="003834DD"/>
    <w:rsid w:val="0038400A"/>
    <w:rsid w:val="003841F6"/>
    <w:rsid w:val="003845AA"/>
    <w:rsid w:val="003911DE"/>
    <w:rsid w:val="00391BC5"/>
    <w:rsid w:val="00393C4D"/>
    <w:rsid w:val="003944BA"/>
    <w:rsid w:val="00394AFA"/>
    <w:rsid w:val="0039714B"/>
    <w:rsid w:val="003A3448"/>
    <w:rsid w:val="003A3EB2"/>
    <w:rsid w:val="003A56D3"/>
    <w:rsid w:val="003A61A3"/>
    <w:rsid w:val="003B2335"/>
    <w:rsid w:val="003B4D66"/>
    <w:rsid w:val="003B5588"/>
    <w:rsid w:val="003B638F"/>
    <w:rsid w:val="003B7AF9"/>
    <w:rsid w:val="003C0869"/>
    <w:rsid w:val="003C2672"/>
    <w:rsid w:val="003C4490"/>
    <w:rsid w:val="003C4E6D"/>
    <w:rsid w:val="003D06FF"/>
    <w:rsid w:val="003D1F1D"/>
    <w:rsid w:val="003D67DF"/>
    <w:rsid w:val="003E1316"/>
    <w:rsid w:val="003E2901"/>
    <w:rsid w:val="003E4C03"/>
    <w:rsid w:val="003E703C"/>
    <w:rsid w:val="003F6972"/>
    <w:rsid w:val="00403A5F"/>
    <w:rsid w:val="00410D89"/>
    <w:rsid w:val="00411DB7"/>
    <w:rsid w:val="00413E3A"/>
    <w:rsid w:val="00415FF5"/>
    <w:rsid w:val="00421882"/>
    <w:rsid w:val="00422032"/>
    <w:rsid w:val="00422D4F"/>
    <w:rsid w:val="00425A36"/>
    <w:rsid w:val="00431473"/>
    <w:rsid w:val="00432AF1"/>
    <w:rsid w:val="004362E2"/>
    <w:rsid w:val="0043711A"/>
    <w:rsid w:val="004379A9"/>
    <w:rsid w:val="00441E15"/>
    <w:rsid w:val="004475E1"/>
    <w:rsid w:val="00451FA0"/>
    <w:rsid w:val="004613B5"/>
    <w:rsid w:val="00461C65"/>
    <w:rsid w:val="00463262"/>
    <w:rsid w:val="004671C3"/>
    <w:rsid w:val="0047316A"/>
    <w:rsid w:val="004757F1"/>
    <w:rsid w:val="00480C8A"/>
    <w:rsid w:val="0048299C"/>
    <w:rsid w:val="00484BCE"/>
    <w:rsid w:val="00486071"/>
    <w:rsid w:val="004862DC"/>
    <w:rsid w:val="004902A2"/>
    <w:rsid w:val="00490515"/>
    <w:rsid w:val="00493BF7"/>
    <w:rsid w:val="00493E77"/>
    <w:rsid w:val="00494C50"/>
    <w:rsid w:val="00494FDF"/>
    <w:rsid w:val="00495924"/>
    <w:rsid w:val="0049603F"/>
    <w:rsid w:val="004970A7"/>
    <w:rsid w:val="004A227C"/>
    <w:rsid w:val="004A2DC8"/>
    <w:rsid w:val="004A4390"/>
    <w:rsid w:val="004A6034"/>
    <w:rsid w:val="004A62B4"/>
    <w:rsid w:val="004A643A"/>
    <w:rsid w:val="004A6645"/>
    <w:rsid w:val="004B553F"/>
    <w:rsid w:val="004C3A25"/>
    <w:rsid w:val="004C7DDF"/>
    <w:rsid w:val="004D0073"/>
    <w:rsid w:val="004D05DB"/>
    <w:rsid w:val="004D097D"/>
    <w:rsid w:val="004D0ACB"/>
    <w:rsid w:val="004D14B9"/>
    <w:rsid w:val="004D1DFB"/>
    <w:rsid w:val="004D55F3"/>
    <w:rsid w:val="004E1C86"/>
    <w:rsid w:val="004E2CB3"/>
    <w:rsid w:val="004E4C65"/>
    <w:rsid w:val="004E5D79"/>
    <w:rsid w:val="004E6765"/>
    <w:rsid w:val="004E6973"/>
    <w:rsid w:val="004F0D01"/>
    <w:rsid w:val="004F1B1D"/>
    <w:rsid w:val="004F1DE7"/>
    <w:rsid w:val="004F1E77"/>
    <w:rsid w:val="004F4A7B"/>
    <w:rsid w:val="00500465"/>
    <w:rsid w:val="005005F6"/>
    <w:rsid w:val="00500FBB"/>
    <w:rsid w:val="0050222E"/>
    <w:rsid w:val="00503533"/>
    <w:rsid w:val="00503A10"/>
    <w:rsid w:val="00503CBC"/>
    <w:rsid w:val="00505DE6"/>
    <w:rsid w:val="005143FA"/>
    <w:rsid w:val="00517FBF"/>
    <w:rsid w:val="00521B98"/>
    <w:rsid w:val="00524BE6"/>
    <w:rsid w:val="00524EA7"/>
    <w:rsid w:val="00525A17"/>
    <w:rsid w:val="00530121"/>
    <w:rsid w:val="00530F1F"/>
    <w:rsid w:val="005372B2"/>
    <w:rsid w:val="00537956"/>
    <w:rsid w:val="00540444"/>
    <w:rsid w:val="005408B5"/>
    <w:rsid w:val="0054122B"/>
    <w:rsid w:val="005415E9"/>
    <w:rsid w:val="005427EC"/>
    <w:rsid w:val="00542869"/>
    <w:rsid w:val="00542876"/>
    <w:rsid w:val="005433D2"/>
    <w:rsid w:val="005453E0"/>
    <w:rsid w:val="00545728"/>
    <w:rsid w:val="00545CA8"/>
    <w:rsid w:val="00546DFA"/>
    <w:rsid w:val="0054777F"/>
    <w:rsid w:val="00547BA5"/>
    <w:rsid w:val="00550228"/>
    <w:rsid w:val="00550C70"/>
    <w:rsid w:val="00551166"/>
    <w:rsid w:val="005520C4"/>
    <w:rsid w:val="00553B22"/>
    <w:rsid w:val="005610C8"/>
    <w:rsid w:val="005659C9"/>
    <w:rsid w:val="00566DB8"/>
    <w:rsid w:val="005676A7"/>
    <w:rsid w:val="005718BC"/>
    <w:rsid w:val="005722C3"/>
    <w:rsid w:val="00575673"/>
    <w:rsid w:val="00580F25"/>
    <w:rsid w:val="00581251"/>
    <w:rsid w:val="00585012"/>
    <w:rsid w:val="00590D3A"/>
    <w:rsid w:val="00591793"/>
    <w:rsid w:val="00592639"/>
    <w:rsid w:val="00593E9D"/>
    <w:rsid w:val="0059625E"/>
    <w:rsid w:val="005977AF"/>
    <w:rsid w:val="005978DD"/>
    <w:rsid w:val="005A0504"/>
    <w:rsid w:val="005A0BED"/>
    <w:rsid w:val="005A4816"/>
    <w:rsid w:val="005A5EBA"/>
    <w:rsid w:val="005B0FE2"/>
    <w:rsid w:val="005B2407"/>
    <w:rsid w:val="005B367B"/>
    <w:rsid w:val="005B6A5D"/>
    <w:rsid w:val="005C044C"/>
    <w:rsid w:val="005C0891"/>
    <w:rsid w:val="005C12D7"/>
    <w:rsid w:val="005C753F"/>
    <w:rsid w:val="005D067E"/>
    <w:rsid w:val="005D1051"/>
    <w:rsid w:val="005D198D"/>
    <w:rsid w:val="005D24B8"/>
    <w:rsid w:val="005D362B"/>
    <w:rsid w:val="005D3779"/>
    <w:rsid w:val="005D395B"/>
    <w:rsid w:val="005D48EB"/>
    <w:rsid w:val="005E1034"/>
    <w:rsid w:val="005E196F"/>
    <w:rsid w:val="005F0758"/>
    <w:rsid w:val="005F4E83"/>
    <w:rsid w:val="005F79E0"/>
    <w:rsid w:val="005F7FCA"/>
    <w:rsid w:val="00601C77"/>
    <w:rsid w:val="0060216D"/>
    <w:rsid w:val="00602379"/>
    <w:rsid w:val="00602FF6"/>
    <w:rsid w:val="0061108F"/>
    <w:rsid w:val="006179B1"/>
    <w:rsid w:val="00620571"/>
    <w:rsid w:val="006217F9"/>
    <w:rsid w:val="006264DF"/>
    <w:rsid w:val="00626B5D"/>
    <w:rsid w:val="00626F70"/>
    <w:rsid w:val="006275E5"/>
    <w:rsid w:val="006310D5"/>
    <w:rsid w:val="006331D7"/>
    <w:rsid w:val="00634F5E"/>
    <w:rsid w:val="00635293"/>
    <w:rsid w:val="0063541C"/>
    <w:rsid w:val="00636368"/>
    <w:rsid w:val="00650E24"/>
    <w:rsid w:val="00652C3E"/>
    <w:rsid w:val="00652E53"/>
    <w:rsid w:val="00654D47"/>
    <w:rsid w:val="00655EC6"/>
    <w:rsid w:val="00656B4A"/>
    <w:rsid w:val="006628D7"/>
    <w:rsid w:val="00666A1B"/>
    <w:rsid w:val="006704A6"/>
    <w:rsid w:val="006710EB"/>
    <w:rsid w:val="0067248E"/>
    <w:rsid w:val="0067433B"/>
    <w:rsid w:val="0067697F"/>
    <w:rsid w:val="00680B84"/>
    <w:rsid w:val="00681DC0"/>
    <w:rsid w:val="00684702"/>
    <w:rsid w:val="00685C18"/>
    <w:rsid w:val="00685C7A"/>
    <w:rsid w:val="00685C80"/>
    <w:rsid w:val="0069111D"/>
    <w:rsid w:val="006926C7"/>
    <w:rsid w:val="006941DD"/>
    <w:rsid w:val="00695C82"/>
    <w:rsid w:val="006965D7"/>
    <w:rsid w:val="0069797D"/>
    <w:rsid w:val="006A18C3"/>
    <w:rsid w:val="006A2F13"/>
    <w:rsid w:val="006A308D"/>
    <w:rsid w:val="006A6B37"/>
    <w:rsid w:val="006A7BD9"/>
    <w:rsid w:val="006A7D60"/>
    <w:rsid w:val="006B28D0"/>
    <w:rsid w:val="006C0097"/>
    <w:rsid w:val="006C0637"/>
    <w:rsid w:val="006C2358"/>
    <w:rsid w:val="006C5308"/>
    <w:rsid w:val="006C6B0B"/>
    <w:rsid w:val="006D3A9E"/>
    <w:rsid w:val="006D41D7"/>
    <w:rsid w:val="006D60D0"/>
    <w:rsid w:val="006E13D8"/>
    <w:rsid w:val="006E2951"/>
    <w:rsid w:val="006E5A67"/>
    <w:rsid w:val="006E660B"/>
    <w:rsid w:val="006E6BD8"/>
    <w:rsid w:val="006E702D"/>
    <w:rsid w:val="006E7231"/>
    <w:rsid w:val="006E741D"/>
    <w:rsid w:val="006F0973"/>
    <w:rsid w:val="006F11E5"/>
    <w:rsid w:val="006F4901"/>
    <w:rsid w:val="006F7962"/>
    <w:rsid w:val="0070039E"/>
    <w:rsid w:val="00700E85"/>
    <w:rsid w:val="00702602"/>
    <w:rsid w:val="00703558"/>
    <w:rsid w:val="0070551D"/>
    <w:rsid w:val="00705E0E"/>
    <w:rsid w:val="00707414"/>
    <w:rsid w:val="00710DA5"/>
    <w:rsid w:val="00712BBB"/>
    <w:rsid w:val="00714312"/>
    <w:rsid w:val="0071762A"/>
    <w:rsid w:val="00717694"/>
    <w:rsid w:val="0072082E"/>
    <w:rsid w:val="0072116C"/>
    <w:rsid w:val="0072228A"/>
    <w:rsid w:val="00726B6B"/>
    <w:rsid w:val="00726C6E"/>
    <w:rsid w:val="00731EDE"/>
    <w:rsid w:val="00734327"/>
    <w:rsid w:val="0073466E"/>
    <w:rsid w:val="007356EA"/>
    <w:rsid w:val="00736C03"/>
    <w:rsid w:val="00741020"/>
    <w:rsid w:val="0074522A"/>
    <w:rsid w:val="00746073"/>
    <w:rsid w:val="007465A4"/>
    <w:rsid w:val="00746DFF"/>
    <w:rsid w:val="007470C6"/>
    <w:rsid w:val="00750927"/>
    <w:rsid w:val="00751A3F"/>
    <w:rsid w:val="00752A9A"/>
    <w:rsid w:val="0075626C"/>
    <w:rsid w:val="00763AE2"/>
    <w:rsid w:val="007665A1"/>
    <w:rsid w:val="00766D68"/>
    <w:rsid w:val="00767216"/>
    <w:rsid w:val="007725AF"/>
    <w:rsid w:val="00775CC1"/>
    <w:rsid w:val="007762F0"/>
    <w:rsid w:val="007807D8"/>
    <w:rsid w:val="007845AD"/>
    <w:rsid w:val="00786D11"/>
    <w:rsid w:val="0079008D"/>
    <w:rsid w:val="0079071C"/>
    <w:rsid w:val="00791A44"/>
    <w:rsid w:val="0079324B"/>
    <w:rsid w:val="007A45D2"/>
    <w:rsid w:val="007A46C8"/>
    <w:rsid w:val="007A7797"/>
    <w:rsid w:val="007B05AA"/>
    <w:rsid w:val="007B1F7E"/>
    <w:rsid w:val="007B366F"/>
    <w:rsid w:val="007B37AA"/>
    <w:rsid w:val="007B60D7"/>
    <w:rsid w:val="007B632D"/>
    <w:rsid w:val="007C10B4"/>
    <w:rsid w:val="007C1119"/>
    <w:rsid w:val="007C1B1B"/>
    <w:rsid w:val="007C2375"/>
    <w:rsid w:val="007C6396"/>
    <w:rsid w:val="007C63DD"/>
    <w:rsid w:val="007C750F"/>
    <w:rsid w:val="007D0D18"/>
    <w:rsid w:val="007D2F45"/>
    <w:rsid w:val="007D3532"/>
    <w:rsid w:val="007D4B3C"/>
    <w:rsid w:val="007D5369"/>
    <w:rsid w:val="007D66FB"/>
    <w:rsid w:val="007D71E9"/>
    <w:rsid w:val="007D7E0E"/>
    <w:rsid w:val="007E07B7"/>
    <w:rsid w:val="007E36D0"/>
    <w:rsid w:val="007E4EBC"/>
    <w:rsid w:val="007E5EB7"/>
    <w:rsid w:val="007E6382"/>
    <w:rsid w:val="007F4D15"/>
    <w:rsid w:val="007F540E"/>
    <w:rsid w:val="007F772F"/>
    <w:rsid w:val="0080041C"/>
    <w:rsid w:val="00801571"/>
    <w:rsid w:val="00801DCA"/>
    <w:rsid w:val="0080391D"/>
    <w:rsid w:val="00805B6B"/>
    <w:rsid w:val="00806370"/>
    <w:rsid w:val="008115A3"/>
    <w:rsid w:val="00811DE2"/>
    <w:rsid w:val="008132B2"/>
    <w:rsid w:val="00813419"/>
    <w:rsid w:val="00814F95"/>
    <w:rsid w:val="00815E69"/>
    <w:rsid w:val="00815E71"/>
    <w:rsid w:val="00816A33"/>
    <w:rsid w:val="00821823"/>
    <w:rsid w:val="00821E9E"/>
    <w:rsid w:val="008238D3"/>
    <w:rsid w:val="008261DC"/>
    <w:rsid w:val="0082646C"/>
    <w:rsid w:val="00826594"/>
    <w:rsid w:val="0082707F"/>
    <w:rsid w:val="008272C7"/>
    <w:rsid w:val="00831949"/>
    <w:rsid w:val="00832526"/>
    <w:rsid w:val="00832BC6"/>
    <w:rsid w:val="008331CE"/>
    <w:rsid w:val="008335B3"/>
    <w:rsid w:val="008345FA"/>
    <w:rsid w:val="008348A2"/>
    <w:rsid w:val="00834A7B"/>
    <w:rsid w:val="0083790B"/>
    <w:rsid w:val="00840659"/>
    <w:rsid w:val="00841433"/>
    <w:rsid w:val="008449B6"/>
    <w:rsid w:val="008463C1"/>
    <w:rsid w:val="00852C92"/>
    <w:rsid w:val="00860B16"/>
    <w:rsid w:val="008646DA"/>
    <w:rsid w:val="008648B8"/>
    <w:rsid w:val="00865A13"/>
    <w:rsid w:val="00865CB3"/>
    <w:rsid w:val="008664DA"/>
    <w:rsid w:val="008703A0"/>
    <w:rsid w:val="00873612"/>
    <w:rsid w:val="00873AA0"/>
    <w:rsid w:val="008767E4"/>
    <w:rsid w:val="008773E6"/>
    <w:rsid w:val="00881E70"/>
    <w:rsid w:val="00882157"/>
    <w:rsid w:val="008832E2"/>
    <w:rsid w:val="00883CBF"/>
    <w:rsid w:val="008844E7"/>
    <w:rsid w:val="008851E5"/>
    <w:rsid w:val="00885EF9"/>
    <w:rsid w:val="00893024"/>
    <w:rsid w:val="008930DB"/>
    <w:rsid w:val="00894963"/>
    <w:rsid w:val="00894970"/>
    <w:rsid w:val="00894F9F"/>
    <w:rsid w:val="008A0698"/>
    <w:rsid w:val="008A0A03"/>
    <w:rsid w:val="008A1ADC"/>
    <w:rsid w:val="008A23BB"/>
    <w:rsid w:val="008A418A"/>
    <w:rsid w:val="008A7C44"/>
    <w:rsid w:val="008B4EBD"/>
    <w:rsid w:val="008B60C1"/>
    <w:rsid w:val="008B60C3"/>
    <w:rsid w:val="008B62EC"/>
    <w:rsid w:val="008B6724"/>
    <w:rsid w:val="008B711A"/>
    <w:rsid w:val="008B7497"/>
    <w:rsid w:val="008C23E5"/>
    <w:rsid w:val="008C3CD4"/>
    <w:rsid w:val="008C4108"/>
    <w:rsid w:val="008C4612"/>
    <w:rsid w:val="008C65B3"/>
    <w:rsid w:val="008C67D3"/>
    <w:rsid w:val="008C6B12"/>
    <w:rsid w:val="008D0E52"/>
    <w:rsid w:val="008D203D"/>
    <w:rsid w:val="008D30E3"/>
    <w:rsid w:val="008D38C6"/>
    <w:rsid w:val="008D44E9"/>
    <w:rsid w:val="008D4614"/>
    <w:rsid w:val="008D5216"/>
    <w:rsid w:val="008D57C0"/>
    <w:rsid w:val="008D5901"/>
    <w:rsid w:val="008E0B20"/>
    <w:rsid w:val="008E1917"/>
    <w:rsid w:val="008E2A04"/>
    <w:rsid w:val="008E4E17"/>
    <w:rsid w:val="008E59FB"/>
    <w:rsid w:val="008E61E9"/>
    <w:rsid w:val="008E6F91"/>
    <w:rsid w:val="008F0953"/>
    <w:rsid w:val="008F5221"/>
    <w:rsid w:val="008F74DF"/>
    <w:rsid w:val="008F7F8A"/>
    <w:rsid w:val="00901F71"/>
    <w:rsid w:val="0090565D"/>
    <w:rsid w:val="00906411"/>
    <w:rsid w:val="00907A4C"/>
    <w:rsid w:val="009104E5"/>
    <w:rsid w:val="009153A8"/>
    <w:rsid w:val="00916FE7"/>
    <w:rsid w:val="009211A2"/>
    <w:rsid w:val="00925D87"/>
    <w:rsid w:val="00927009"/>
    <w:rsid w:val="00930253"/>
    <w:rsid w:val="0093053B"/>
    <w:rsid w:val="0093235C"/>
    <w:rsid w:val="00933931"/>
    <w:rsid w:val="009345C0"/>
    <w:rsid w:val="009355DB"/>
    <w:rsid w:val="009363AA"/>
    <w:rsid w:val="00937646"/>
    <w:rsid w:val="00937F52"/>
    <w:rsid w:val="00944CF0"/>
    <w:rsid w:val="00946335"/>
    <w:rsid w:val="0094756F"/>
    <w:rsid w:val="00950F03"/>
    <w:rsid w:val="00953230"/>
    <w:rsid w:val="00954FBA"/>
    <w:rsid w:val="0095707A"/>
    <w:rsid w:val="00962625"/>
    <w:rsid w:val="00964BF5"/>
    <w:rsid w:val="00965BD7"/>
    <w:rsid w:val="009671E3"/>
    <w:rsid w:val="0097143F"/>
    <w:rsid w:val="0097287C"/>
    <w:rsid w:val="00972B33"/>
    <w:rsid w:val="00973B8B"/>
    <w:rsid w:val="0097434F"/>
    <w:rsid w:val="00980B80"/>
    <w:rsid w:val="009845B3"/>
    <w:rsid w:val="009851AD"/>
    <w:rsid w:val="009858B3"/>
    <w:rsid w:val="00986248"/>
    <w:rsid w:val="00987FAB"/>
    <w:rsid w:val="009916D3"/>
    <w:rsid w:val="009921AA"/>
    <w:rsid w:val="009922B9"/>
    <w:rsid w:val="00992B80"/>
    <w:rsid w:val="009936AA"/>
    <w:rsid w:val="00993911"/>
    <w:rsid w:val="00996373"/>
    <w:rsid w:val="009A3097"/>
    <w:rsid w:val="009A373B"/>
    <w:rsid w:val="009A3C59"/>
    <w:rsid w:val="009B1ACD"/>
    <w:rsid w:val="009B369C"/>
    <w:rsid w:val="009B56C9"/>
    <w:rsid w:val="009B5736"/>
    <w:rsid w:val="009B65F6"/>
    <w:rsid w:val="009B71A0"/>
    <w:rsid w:val="009B71F9"/>
    <w:rsid w:val="009C32E1"/>
    <w:rsid w:val="009C451F"/>
    <w:rsid w:val="009D2F19"/>
    <w:rsid w:val="009D33A8"/>
    <w:rsid w:val="009D4058"/>
    <w:rsid w:val="009D57E5"/>
    <w:rsid w:val="009E0294"/>
    <w:rsid w:val="009E0ED0"/>
    <w:rsid w:val="009E0EE1"/>
    <w:rsid w:val="009E23FF"/>
    <w:rsid w:val="009E4B39"/>
    <w:rsid w:val="009E5D60"/>
    <w:rsid w:val="009E6E25"/>
    <w:rsid w:val="009F3076"/>
    <w:rsid w:val="009F371D"/>
    <w:rsid w:val="009F4AFC"/>
    <w:rsid w:val="009F7D61"/>
    <w:rsid w:val="00A00F7B"/>
    <w:rsid w:val="00A01CFC"/>
    <w:rsid w:val="00A01E48"/>
    <w:rsid w:val="00A024B5"/>
    <w:rsid w:val="00A02982"/>
    <w:rsid w:val="00A042F0"/>
    <w:rsid w:val="00A05357"/>
    <w:rsid w:val="00A14EEE"/>
    <w:rsid w:val="00A16473"/>
    <w:rsid w:val="00A16D2F"/>
    <w:rsid w:val="00A23365"/>
    <w:rsid w:val="00A246DA"/>
    <w:rsid w:val="00A330F1"/>
    <w:rsid w:val="00A3797C"/>
    <w:rsid w:val="00A4053C"/>
    <w:rsid w:val="00A40BF8"/>
    <w:rsid w:val="00A41852"/>
    <w:rsid w:val="00A43DA8"/>
    <w:rsid w:val="00A443E6"/>
    <w:rsid w:val="00A448FC"/>
    <w:rsid w:val="00A50947"/>
    <w:rsid w:val="00A53518"/>
    <w:rsid w:val="00A53B53"/>
    <w:rsid w:val="00A54D67"/>
    <w:rsid w:val="00A55B9C"/>
    <w:rsid w:val="00A55D42"/>
    <w:rsid w:val="00A679F8"/>
    <w:rsid w:val="00A72AA5"/>
    <w:rsid w:val="00A75850"/>
    <w:rsid w:val="00A768E6"/>
    <w:rsid w:val="00A800F5"/>
    <w:rsid w:val="00A860DF"/>
    <w:rsid w:val="00A86484"/>
    <w:rsid w:val="00A877B6"/>
    <w:rsid w:val="00A9241B"/>
    <w:rsid w:val="00A942E3"/>
    <w:rsid w:val="00A958B8"/>
    <w:rsid w:val="00AA050A"/>
    <w:rsid w:val="00AA1BF9"/>
    <w:rsid w:val="00AA2437"/>
    <w:rsid w:val="00AB11CD"/>
    <w:rsid w:val="00AB5322"/>
    <w:rsid w:val="00AC035A"/>
    <w:rsid w:val="00AC13FE"/>
    <w:rsid w:val="00AC27A8"/>
    <w:rsid w:val="00AC314D"/>
    <w:rsid w:val="00AC3E08"/>
    <w:rsid w:val="00AC4E7B"/>
    <w:rsid w:val="00AC77D3"/>
    <w:rsid w:val="00AD0684"/>
    <w:rsid w:val="00AD0BE0"/>
    <w:rsid w:val="00AD2699"/>
    <w:rsid w:val="00AD47AC"/>
    <w:rsid w:val="00AD59BC"/>
    <w:rsid w:val="00AE31EA"/>
    <w:rsid w:val="00AE324A"/>
    <w:rsid w:val="00AE32C9"/>
    <w:rsid w:val="00AE39AF"/>
    <w:rsid w:val="00AE4140"/>
    <w:rsid w:val="00AE5DD8"/>
    <w:rsid w:val="00AE6221"/>
    <w:rsid w:val="00AF111B"/>
    <w:rsid w:val="00AF1763"/>
    <w:rsid w:val="00AF291E"/>
    <w:rsid w:val="00AF411E"/>
    <w:rsid w:val="00AF4248"/>
    <w:rsid w:val="00AF42F0"/>
    <w:rsid w:val="00AF4EC9"/>
    <w:rsid w:val="00AF726B"/>
    <w:rsid w:val="00B000F4"/>
    <w:rsid w:val="00B01400"/>
    <w:rsid w:val="00B01D25"/>
    <w:rsid w:val="00B0231F"/>
    <w:rsid w:val="00B034BA"/>
    <w:rsid w:val="00B04D34"/>
    <w:rsid w:val="00B1053F"/>
    <w:rsid w:val="00B10E01"/>
    <w:rsid w:val="00B13803"/>
    <w:rsid w:val="00B14B91"/>
    <w:rsid w:val="00B14CE2"/>
    <w:rsid w:val="00B16251"/>
    <w:rsid w:val="00B16409"/>
    <w:rsid w:val="00B16693"/>
    <w:rsid w:val="00B16981"/>
    <w:rsid w:val="00B2189B"/>
    <w:rsid w:val="00B240AE"/>
    <w:rsid w:val="00B245E6"/>
    <w:rsid w:val="00B24E61"/>
    <w:rsid w:val="00B25950"/>
    <w:rsid w:val="00B30014"/>
    <w:rsid w:val="00B3072C"/>
    <w:rsid w:val="00B30E40"/>
    <w:rsid w:val="00B31265"/>
    <w:rsid w:val="00B31DF1"/>
    <w:rsid w:val="00B364A0"/>
    <w:rsid w:val="00B36562"/>
    <w:rsid w:val="00B4196C"/>
    <w:rsid w:val="00B436E3"/>
    <w:rsid w:val="00B43F94"/>
    <w:rsid w:val="00B452E4"/>
    <w:rsid w:val="00B54D84"/>
    <w:rsid w:val="00B550F1"/>
    <w:rsid w:val="00B57545"/>
    <w:rsid w:val="00B57FD2"/>
    <w:rsid w:val="00B615BC"/>
    <w:rsid w:val="00B62C68"/>
    <w:rsid w:val="00B62F8A"/>
    <w:rsid w:val="00B63001"/>
    <w:rsid w:val="00B64A1F"/>
    <w:rsid w:val="00B65B22"/>
    <w:rsid w:val="00B70F86"/>
    <w:rsid w:val="00B711EC"/>
    <w:rsid w:val="00B715BF"/>
    <w:rsid w:val="00B7191B"/>
    <w:rsid w:val="00B768D0"/>
    <w:rsid w:val="00B772DD"/>
    <w:rsid w:val="00B801F0"/>
    <w:rsid w:val="00B8030E"/>
    <w:rsid w:val="00B813C7"/>
    <w:rsid w:val="00B8398E"/>
    <w:rsid w:val="00B85FCD"/>
    <w:rsid w:val="00B90481"/>
    <w:rsid w:val="00B922C9"/>
    <w:rsid w:val="00B925E6"/>
    <w:rsid w:val="00B92D3C"/>
    <w:rsid w:val="00B94F2C"/>
    <w:rsid w:val="00BA0E4B"/>
    <w:rsid w:val="00BA3471"/>
    <w:rsid w:val="00BA3F4C"/>
    <w:rsid w:val="00BA4179"/>
    <w:rsid w:val="00BA6921"/>
    <w:rsid w:val="00BA7772"/>
    <w:rsid w:val="00BB1381"/>
    <w:rsid w:val="00BB1440"/>
    <w:rsid w:val="00BB15B8"/>
    <w:rsid w:val="00BB5309"/>
    <w:rsid w:val="00BB5FD6"/>
    <w:rsid w:val="00BB7D3B"/>
    <w:rsid w:val="00BC38D2"/>
    <w:rsid w:val="00BC4274"/>
    <w:rsid w:val="00BC5BD3"/>
    <w:rsid w:val="00BC6A7F"/>
    <w:rsid w:val="00BD06E9"/>
    <w:rsid w:val="00BD2348"/>
    <w:rsid w:val="00BD31F4"/>
    <w:rsid w:val="00BD3EE0"/>
    <w:rsid w:val="00BD579C"/>
    <w:rsid w:val="00BE3C31"/>
    <w:rsid w:val="00BE4796"/>
    <w:rsid w:val="00BE4D61"/>
    <w:rsid w:val="00BE69CF"/>
    <w:rsid w:val="00BE6C0A"/>
    <w:rsid w:val="00BF03AA"/>
    <w:rsid w:val="00BF0536"/>
    <w:rsid w:val="00BF108D"/>
    <w:rsid w:val="00BF355D"/>
    <w:rsid w:val="00BF72D9"/>
    <w:rsid w:val="00C00058"/>
    <w:rsid w:val="00C010B8"/>
    <w:rsid w:val="00C024E6"/>
    <w:rsid w:val="00C025F1"/>
    <w:rsid w:val="00C069B2"/>
    <w:rsid w:val="00C07F58"/>
    <w:rsid w:val="00C10AFD"/>
    <w:rsid w:val="00C11B92"/>
    <w:rsid w:val="00C12B2C"/>
    <w:rsid w:val="00C15476"/>
    <w:rsid w:val="00C17BF4"/>
    <w:rsid w:val="00C17EA4"/>
    <w:rsid w:val="00C208B2"/>
    <w:rsid w:val="00C24989"/>
    <w:rsid w:val="00C30418"/>
    <w:rsid w:val="00C3108A"/>
    <w:rsid w:val="00C334AC"/>
    <w:rsid w:val="00C37164"/>
    <w:rsid w:val="00C37300"/>
    <w:rsid w:val="00C37E0A"/>
    <w:rsid w:val="00C41DAA"/>
    <w:rsid w:val="00C4205A"/>
    <w:rsid w:val="00C43984"/>
    <w:rsid w:val="00C448FD"/>
    <w:rsid w:val="00C4510D"/>
    <w:rsid w:val="00C45781"/>
    <w:rsid w:val="00C46AC8"/>
    <w:rsid w:val="00C507B8"/>
    <w:rsid w:val="00C50FAC"/>
    <w:rsid w:val="00C536F3"/>
    <w:rsid w:val="00C53B78"/>
    <w:rsid w:val="00C564EE"/>
    <w:rsid w:val="00C610C6"/>
    <w:rsid w:val="00C61BDA"/>
    <w:rsid w:val="00C66122"/>
    <w:rsid w:val="00C763FA"/>
    <w:rsid w:val="00C80B98"/>
    <w:rsid w:val="00C81047"/>
    <w:rsid w:val="00C81577"/>
    <w:rsid w:val="00C81B9D"/>
    <w:rsid w:val="00C82828"/>
    <w:rsid w:val="00C83232"/>
    <w:rsid w:val="00C837AD"/>
    <w:rsid w:val="00C87E94"/>
    <w:rsid w:val="00C90759"/>
    <w:rsid w:val="00C92670"/>
    <w:rsid w:val="00C95380"/>
    <w:rsid w:val="00C95D3B"/>
    <w:rsid w:val="00C97727"/>
    <w:rsid w:val="00CA0CE4"/>
    <w:rsid w:val="00CA2516"/>
    <w:rsid w:val="00CA2671"/>
    <w:rsid w:val="00CB0969"/>
    <w:rsid w:val="00CB0A6A"/>
    <w:rsid w:val="00CB0AF3"/>
    <w:rsid w:val="00CB40BD"/>
    <w:rsid w:val="00CB4B0A"/>
    <w:rsid w:val="00CB5834"/>
    <w:rsid w:val="00CB64AA"/>
    <w:rsid w:val="00CC23D8"/>
    <w:rsid w:val="00CC31C7"/>
    <w:rsid w:val="00CC32F2"/>
    <w:rsid w:val="00CC4B18"/>
    <w:rsid w:val="00CC50FC"/>
    <w:rsid w:val="00CC5160"/>
    <w:rsid w:val="00CC538C"/>
    <w:rsid w:val="00CC5717"/>
    <w:rsid w:val="00CD0FF9"/>
    <w:rsid w:val="00CD2718"/>
    <w:rsid w:val="00CD4012"/>
    <w:rsid w:val="00CD43CB"/>
    <w:rsid w:val="00CD575C"/>
    <w:rsid w:val="00CD6A28"/>
    <w:rsid w:val="00CE1BB4"/>
    <w:rsid w:val="00CE268E"/>
    <w:rsid w:val="00CE37E1"/>
    <w:rsid w:val="00CF6EB2"/>
    <w:rsid w:val="00CF722E"/>
    <w:rsid w:val="00CF7880"/>
    <w:rsid w:val="00D0020A"/>
    <w:rsid w:val="00D00DD0"/>
    <w:rsid w:val="00D019FA"/>
    <w:rsid w:val="00D01A8F"/>
    <w:rsid w:val="00D01CED"/>
    <w:rsid w:val="00D03E39"/>
    <w:rsid w:val="00D05444"/>
    <w:rsid w:val="00D05BBB"/>
    <w:rsid w:val="00D076EB"/>
    <w:rsid w:val="00D07A75"/>
    <w:rsid w:val="00D07ECC"/>
    <w:rsid w:val="00D07EEE"/>
    <w:rsid w:val="00D116F7"/>
    <w:rsid w:val="00D14F0E"/>
    <w:rsid w:val="00D1543D"/>
    <w:rsid w:val="00D16C14"/>
    <w:rsid w:val="00D22026"/>
    <w:rsid w:val="00D23DF5"/>
    <w:rsid w:val="00D25BF1"/>
    <w:rsid w:val="00D263D3"/>
    <w:rsid w:val="00D30E4B"/>
    <w:rsid w:val="00D34D87"/>
    <w:rsid w:val="00D34F09"/>
    <w:rsid w:val="00D3756F"/>
    <w:rsid w:val="00D37F0D"/>
    <w:rsid w:val="00D37F3E"/>
    <w:rsid w:val="00D41173"/>
    <w:rsid w:val="00D46C2C"/>
    <w:rsid w:val="00D545E2"/>
    <w:rsid w:val="00D56215"/>
    <w:rsid w:val="00D56DA9"/>
    <w:rsid w:val="00D6054B"/>
    <w:rsid w:val="00D6157C"/>
    <w:rsid w:val="00D63E5F"/>
    <w:rsid w:val="00D64AB4"/>
    <w:rsid w:val="00D64C8D"/>
    <w:rsid w:val="00D7074C"/>
    <w:rsid w:val="00D7710E"/>
    <w:rsid w:val="00D77185"/>
    <w:rsid w:val="00D8026E"/>
    <w:rsid w:val="00D80A9C"/>
    <w:rsid w:val="00D82477"/>
    <w:rsid w:val="00D8524D"/>
    <w:rsid w:val="00D858C9"/>
    <w:rsid w:val="00D86150"/>
    <w:rsid w:val="00D86633"/>
    <w:rsid w:val="00D87A30"/>
    <w:rsid w:val="00D904D4"/>
    <w:rsid w:val="00D9081D"/>
    <w:rsid w:val="00D90AD3"/>
    <w:rsid w:val="00D94003"/>
    <w:rsid w:val="00D97528"/>
    <w:rsid w:val="00DA0243"/>
    <w:rsid w:val="00DA0A9F"/>
    <w:rsid w:val="00DA1C2A"/>
    <w:rsid w:val="00DA1FDA"/>
    <w:rsid w:val="00DA4BE1"/>
    <w:rsid w:val="00DA71AC"/>
    <w:rsid w:val="00DB149F"/>
    <w:rsid w:val="00DB266F"/>
    <w:rsid w:val="00DB3F1A"/>
    <w:rsid w:val="00DB5564"/>
    <w:rsid w:val="00DB6AB5"/>
    <w:rsid w:val="00DB6B84"/>
    <w:rsid w:val="00DB774A"/>
    <w:rsid w:val="00DC13E4"/>
    <w:rsid w:val="00DC2460"/>
    <w:rsid w:val="00DC2E53"/>
    <w:rsid w:val="00DC367A"/>
    <w:rsid w:val="00DC4B41"/>
    <w:rsid w:val="00DC60C9"/>
    <w:rsid w:val="00DD4EEB"/>
    <w:rsid w:val="00DD570D"/>
    <w:rsid w:val="00DD585E"/>
    <w:rsid w:val="00DD6425"/>
    <w:rsid w:val="00DD6CB8"/>
    <w:rsid w:val="00DE00C2"/>
    <w:rsid w:val="00DE033F"/>
    <w:rsid w:val="00DE0462"/>
    <w:rsid w:val="00DE0CCD"/>
    <w:rsid w:val="00DE6456"/>
    <w:rsid w:val="00DE6556"/>
    <w:rsid w:val="00DE7E14"/>
    <w:rsid w:val="00DF0B06"/>
    <w:rsid w:val="00DF1859"/>
    <w:rsid w:val="00DF1900"/>
    <w:rsid w:val="00DF1950"/>
    <w:rsid w:val="00DF4C6C"/>
    <w:rsid w:val="00DF53F3"/>
    <w:rsid w:val="00DF5DCB"/>
    <w:rsid w:val="00DF6F09"/>
    <w:rsid w:val="00DF7ACC"/>
    <w:rsid w:val="00E00688"/>
    <w:rsid w:val="00E01CD2"/>
    <w:rsid w:val="00E03E7A"/>
    <w:rsid w:val="00E05689"/>
    <w:rsid w:val="00E0611D"/>
    <w:rsid w:val="00E0687F"/>
    <w:rsid w:val="00E06A30"/>
    <w:rsid w:val="00E076BF"/>
    <w:rsid w:val="00E107AE"/>
    <w:rsid w:val="00E120E3"/>
    <w:rsid w:val="00E123B8"/>
    <w:rsid w:val="00E151EE"/>
    <w:rsid w:val="00E23C9E"/>
    <w:rsid w:val="00E2437C"/>
    <w:rsid w:val="00E27810"/>
    <w:rsid w:val="00E32F07"/>
    <w:rsid w:val="00E331B0"/>
    <w:rsid w:val="00E3393C"/>
    <w:rsid w:val="00E35374"/>
    <w:rsid w:val="00E35AE9"/>
    <w:rsid w:val="00E36ED9"/>
    <w:rsid w:val="00E371DE"/>
    <w:rsid w:val="00E37202"/>
    <w:rsid w:val="00E3749B"/>
    <w:rsid w:val="00E4069D"/>
    <w:rsid w:val="00E40AB8"/>
    <w:rsid w:val="00E41AB2"/>
    <w:rsid w:val="00E41CBD"/>
    <w:rsid w:val="00E43BDC"/>
    <w:rsid w:val="00E4655D"/>
    <w:rsid w:val="00E5096F"/>
    <w:rsid w:val="00E514A6"/>
    <w:rsid w:val="00E519DA"/>
    <w:rsid w:val="00E52514"/>
    <w:rsid w:val="00E53F92"/>
    <w:rsid w:val="00E550D7"/>
    <w:rsid w:val="00E57705"/>
    <w:rsid w:val="00E6556A"/>
    <w:rsid w:val="00E657FA"/>
    <w:rsid w:val="00E6712B"/>
    <w:rsid w:val="00E7175C"/>
    <w:rsid w:val="00E723B4"/>
    <w:rsid w:val="00E72A31"/>
    <w:rsid w:val="00E80416"/>
    <w:rsid w:val="00E8731D"/>
    <w:rsid w:val="00E93688"/>
    <w:rsid w:val="00E9453D"/>
    <w:rsid w:val="00E95B7C"/>
    <w:rsid w:val="00E96B6B"/>
    <w:rsid w:val="00EA0917"/>
    <w:rsid w:val="00EA0CCB"/>
    <w:rsid w:val="00EA18F2"/>
    <w:rsid w:val="00EB130A"/>
    <w:rsid w:val="00EB2B3A"/>
    <w:rsid w:val="00EB4A0B"/>
    <w:rsid w:val="00EB55BE"/>
    <w:rsid w:val="00EB59F2"/>
    <w:rsid w:val="00EB7599"/>
    <w:rsid w:val="00EB7F2B"/>
    <w:rsid w:val="00EC11A8"/>
    <w:rsid w:val="00EC2AE1"/>
    <w:rsid w:val="00EC654C"/>
    <w:rsid w:val="00ED05D9"/>
    <w:rsid w:val="00ED65EB"/>
    <w:rsid w:val="00ED6D9A"/>
    <w:rsid w:val="00ED7C44"/>
    <w:rsid w:val="00EE00EE"/>
    <w:rsid w:val="00EE1FE4"/>
    <w:rsid w:val="00EE3E72"/>
    <w:rsid w:val="00EE42F6"/>
    <w:rsid w:val="00EE4F49"/>
    <w:rsid w:val="00EE57B2"/>
    <w:rsid w:val="00EE6D87"/>
    <w:rsid w:val="00EE743E"/>
    <w:rsid w:val="00EE7E5D"/>
    <w:rsid w:val="00EF5981"/>
    <w:rsid w:val="00EF5E92"/>
    <w:rsid w:val="00EF6CFB"/>
    <w:rsid w:val="00EF6D3D"/>
    <w:rsid w:val="00EF70CB"/>
    <w:rsid w:val="00F00171"/>
    <w:rsid w:val="00F009FC"/>
    <w:rsid w:val="00F01E7C"/>
    <w:rsid w:val="00F0463A"/>
    <w:rsid w:val="00F04FB0"/>
    <w:rsid w:val="00F055D4"/>
    <w:rsid w:val="00F065BC"/>
    <w:rsid w:val="00F10580"/>
    <w:rsid w:val="00F12063"/>
    <w:rsid w:val="00F14489"/>
    <w:rsid w:val="00F15B68"/>
    <w:rsid w:val="00F15FE0"/>
    <w:rsid w:val="00F228D7"/>
    <w:rsid w:val="00F23E3E"/>
    <w:rsid w:val="00F25F2D"/>
    <w:rsid w:val="00F31599"/>
    <w:rsid w:val="00F318B1"/>
    <w:rsid w:val="00F33087"/>
    <w:rsid w:val="00F3356B"/>
    <w:rsid w:val="00F33C45"/>
    <w:rsid w:val="00F3432B"/>
    <w:rsid w:val="00F36BFE"/>
    <w:rsid w:val="00F406B3"/>
    <w:rsid w:val="00F40954"/>
    <w:rsid w:val="00F4394B"/>
    <w:rsid w:val="00F43CE4"/>
    <w:rsid w:val="00F44F23"/>
    <w:rsid w:val="00F4632E"/>
    <w:rsid w:val="00F46FB5"/>
    <w:rsid w:val="00F50D71"/>
    <w:rsid w:val="00F53BBF"/>
    <w:rsid w:val="00F5449D"/>
    <w:rsid w:val="00F554B6"/>
    <w:rsid w:val="00F55B77"/>
    <w:rsid w:val="00F613AF"/>
    <w:rsid w:val="00F64A09"/>
    <w:rsid w:val="00F671EE"/>
    <w:rsid w:val="00F6741E"/>
    <w:rsid w:val="00F674A5"/>
    <w:rsid w:val="00F706F8"/>
    <w:rsid w:val="00F7230A"/>
    <w:rsid w:val="00F72FF9"/>
    <w:rsid w:val="00F7338B"/>
    <w:rsid w:val="00F73A24"/>
    <w:rsid w:val="00F73C57"/>
    <w:rsid w:val="00F8217C"/>
    <w:rsid w:val="00F83465"/>
    <w:rsid w:val="00F85EFB"/>
    <w:rsid w:val="00F9080A"/>
    <w:rsid w:val="00F929F0"/>
    <w:rsid w:val="00F96318"/>
    <w:rsid w:val="00F9632B"/>
    <w:rsid w:val="00F96888"/>
    <w:rsid w:val="00F97795"/>
    <w:rsid w:val="00FA09A9"/>
    <w:rsid w:val="00FA4DAC"/>
    <w:rsid w:val="00FA5C54"/>
    <w:rsid w:val="00FA6033"/>
    <w:rsid w:val="00FA7740"/>
    <w:rsid w:val="00FB19A6"/>
    <w:rsid w:val="00FB2784"/>
    <w:rsid w:val="00FB2F8A"/>
    <w:rsid w:val="00FB407E"/>
    <w:rsid w:val="00FB785B"/>
    <w:rsid w:val="00FC1A16"/>
    <w:rsid w:val="00FC3502"/>
    <w:rsid w:val="00FC4DFA"/>
    <w:rsid w:val="00FD57C7"/>
    <w:rsid w:val="00FD668A"/>
    <w:rsid w:val="00FE0263"/>
    <w:rsid w:val="00FE0817"/>
    <w:rsid w:val="00FE1F29"/>
    <w:rsid w:val="00FE2981"/>
    <w:rsid w:val="00FE42A0"/>
    <w:rsid w:val="00FE435B"/>
    <w:rsid w:val="00FE51F8"/>
    <w:rsid w:val="00FE6C30"/>
    <w:rsid w:val="00FF0964"/>
    <w:rsid w:val="00FF0C8E"/>
    <w:rsid w:val="00FF2262"/>
    <w:rsid w:val="00FF7048"/>
    <w:rsid w:val="00FF7439"/>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4B6"/>
    <w:rPr>
      <w:rFonts w:eastAsia="Calibri"/>
      <w:sz w:val="24"/>
      <w:szCs w:val="24"/>
    </w:rPr>
  </w:style>
  <w:style w:type="paragraph" w:styleId="1">
    <w:name w:val="heading 1"/>
    <w:basedOn w:val="01"/>
    <w:next w:val="a"/>
    <w:link w:val="10"/>
    <w:qFormat/>
    <w:rsid w:val="0034059B"/>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Заголовок"/>
    <w:next w:val="a"/>
    <w:link w:val="010"/>
    <w:qFormat/>
    <w:rsid w:val="000069F8"/>
    <w:pPr>
      <w:jc w:val="center"/>
    </w:pPr>
    <w:rPr>
      <w:rFonts w:eastAsia="Calibri"/>
      <w:sz w:val="24"/>
      <w:szCs w:val="24"/>
    </w:rPr>
  </w:style>
  <w:style w:type="character" w:customStyle="1" w:styleId="010">
    <w:name w:val="01_Заголовок Знак"/>
    <w:link w:val="01"/>
    <w:rsid w:val="000069F8"/>
    <w:rPr>
      <w:rFonts w:eastAsia="Calibri"/>
      <w:sz w:val="24"/>
      <w:szCs w:val="24"/>
    </w:rPr>
  </w:style>
  <w:style w:type="character" w:customStyle="1" w:styleId="10">
    <w:name w:val="Заголовок 1 Знак"/>
    <w:link w:val="1"/>
    <w:rsid w:val="0034059B"/>
    <w:rPr>
      <w:rFonts w:eastAsia="Calibri"/>
      <w:sz w:val="24"/>
      <w:szCs w:val="24"/>
    </w:rPr>
  </w:style>
  <w:style w:type="paragraph" w:customStyle="1" w:styleId="a3">
    <w:name w:val="Знак"/>
    <w:basedOn w:val="a"/>
    <w:rsid w:val="00210462"/>
    <w:pPr>
      <w:spacing w:after="160" w:line="240" w:lineRule="exact"/>
    </w:pPr>
    <w:rPr>
      <w:rFonts w:ascii="Verdana" w:eastAsia="Times New Roman" w:hAnsi="Verdana"/>
      <w:sz w:val="20"/>
      <w:szCs w:val="20"/>
      <w:lang w:val="en-US" w:eastAsia="en-US"/>
    </w:rPr>
  </w:style>
  <w:style w:type="paragraph" w:customStyle="1" w:styleId="ConsPlusNormal">
    <w:name w:val="ConsPlusNormal"/>
    <w:rsid w:val="00210462"/>
    <w:pPr>
      <w:widowControl w:val="0"/>
      <w:autoSpaceDE w:val="0"/>
      <w:autoSpaceDN w:val="0"/>
      <w:adjustRightInd w:val="0"/>
      <w:ind w:firstLine="720"/>
    </w:pPr>
    <w:rPr>
      <w:rFonts w:ascii="Arial" w:eastAsia="Calibri" w:hAnsi="Arial" w:cs="Arial"/>
    </w:rPr>
  </w:style>
  <w:style w:type="paragraph" w:styleId="a4">
    <w:name w:val="Body Text Indent"/>
    <w:basedOn w:val="a"/>
    <w:link w:val="a5"/>
    <w:rsid w:val="00210462"/>
    <w:pPr>
      <w:ind w:firstLine="709"/>
      <w:jc w:val="both"/>
    </w:pPr>
    <w:rPr>
      <w:rFonts w:eastAsia="Times New Roman"/>
      <w:sz w:val="28"/>
      <w:szCs w:val="20"/>
    </w:rPr>
  </w:style>
  <w:style w:type="character" w:customStyle="1" w:styleId="a5">
    <w:name w:val="Основной текст с отступом Знак"/>
    <w:link w:val="a4"/>
    <w:rsid w:val="00210462"/>
    <w:rPr>
      <w:sz w:val="28"/>
    </w:rPr>
  </w:style>
  <w:style w:type="paragraph" w:customStyle="1" w:styleId="ConsPlusCell">
    <w:name w:val="ConsPlusCell"/>
    <w:rsid w:val="00210462"/>
    <w:pPr>
      <w:widowControl w:val="0"/>
      <w:autoSpaceDE w:val="0"/>
      <w:autoSpaceDN w:val="0"/>
      <w:adjustRightInd w:val="0"/>
    </w:pPr>
    <w:rPr>
      <w:rFonts w:ascii="Arial" w:hAnsi="Arial" w:cs="Arial"/>
    </w:rPr>
  </w:style>
  <w:style w:type="paragraph" w:styleId="a6">
    <w:name w:val="header"/>
    <w:basedOn w:val="a"/>
    <w:link w:val="a7"/>
    <w:uiPriority w:val="99"/>
    <w:rsid w:val="00210462"/>
    <w:pPr>
      <w:tabs>
        <w:tab w:val="center" w:pos="4677"/>
        <w:tab w:val="right" w:pos="9355"/>
      </w:tabs>
    </w:pPr>
  </w:style>
  <w:style w:type="character" w:customStyle="1" w:styleId="a7">
    <w:name w:val="Верхний колонтитул Знак"/>
    <w:link w:val="a6"/>
    <w:uiPriority w:val="99"/>
    <w:rsid w:val="00210462"/>
    <w:rPr>
      <w:rFonts w:eastAsia="Calibri"/>
      <w:sz w:val="24"/>
      <w:szCs w:val="24"/>
    </w:rPr>
  </w:style>
  <w:style w:type="character" w:styleId="a8">
    <w:name w:val="page number"/>
    <w:rsid w:val="00210462"/>
  </w:style>
  <w:style w:type="table" w:styleId="a9">
    <w:name w:val="Table Grid"/>
    <w:basedOn w:val="a1"/>
    <w:rsid w:val="0021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10462"/>
    <w:pPr>
      <w:spacing w:after="160" w:line="240" w:lineRule="exact"/>
    </w:pPr>
    <w:rPr>
      <w:rFonts w:eastAsia="Times New Roman"/>
      <w:sz w:val="28"/>
      <w:szCs w:val="20"/>
      <w:lang w:val="en-US" w:eastAsia="en-US"/>
    </w:rPr>
  </w:style>
  <w:style w:type="paragraph" w:styleId="aa">
    <w:name w:val="footer"/>
    <w:basedOn w:val="a"/>
    <w:link w:val="ab"/>
    <w:uiPriority w:val="99"/>
    <w:rsid w:val="00210462"/>
    <w:pPr>
      <w:tabs>
        <w:tab w:val="center" w:pos="4677"/>
        <w:tab w:val="right" w:pos="9355"/>
      </w:tabs>
    </w:pPr>
  </w:style>
  <w:style w:type="character" w:customStyle="1" w:styleId="ab">
    <w:name w:val="Нижний колонтитул Знак"/>
    <w:link w:val="aa"/>
    <w:uiPriority w:val="99"/>
    <w:rsid w:val="00210462"/>
    <w:rPr>
      <w:rFonts w:eastAsia="Calibri"/>
      <w:sz w:val="24"/>
      <w:szCs w:val="24"/>
    </w:rPr>
  </w:style>
  <w:style w:type="paragraph" w:styleId="ac">
    <w:name w:val="Balloon Text"/>
    <w:basedOn w:val="a"/>
    <w:link w:val="ad"/>
    <w:rsid w:val="00210462"/>
    <w:rPr>
      <w:rFonts w:ascii="Tahoma" w:hAnsi="Tahoma" w:cs="Tahoma"/>
      <w:sz w:val="16"/>
      <w:szCs w:val="16"/>
    </w:rPr>
  </w:style>
  <w:style w:type="character" w:customStyle="1" w:styleId="ad">
    <w:name w:val="Текст выноски Знак"/>
    <w:link w:val="ac"/>
    <w:rsid w:val="00210462"/>
    <w:rPr>
      <w:rFonts w:ascii="Tahoma" w:eastAsia="Calibri" w:hAnsi="Tahoma" w:cs="Tahoma"/>
      <w:sz w:val="16"/>
      <w:szCs w:val="16"/>
    </w:rPr>
  </w:style>
  <w:style w:type="paragraph" w:customStyle="1" w:styleId="ae">
    <w:name w:val="Нормальный (таблица)"/>
    <w:basedOn w:val="a"/>
    <w:next w:val="a"/>
    <w:rsid w:val="00032DC4"/>
    <w:pPr>
      <w:widowControl w:val="0"/>
      <w:autoSpaceDE w:val="0"/>
      <w:autoSpaceDN w:val="0"/>
      <w:adjustRightInd w:val="0"/>
      <w:jc w:val="both"/>
    </w:pPr>
    <w:rPr>
      <w:rFonts w:ascii="Arial" w:eastAsia="Times New Roman" w:hAnsi="Arial"/>
    </w:rPr>
  </w:style>
  <w:style w:type="paragraph" w:customStyle="1" w:styleId="af">
    <w:name w:val="Прижатый влево"/>
    <w:basedOn w:val="a"/>
    <w:next w:val="a"/>
    <w:rsid w:val="00032DC4"/>
    <w:pPr>
      <w:widowControl w:val="0"/>
      <w:autoSpaceDE w:val="0"/>
      <w:autoSpaceDN w:val="0"/>
      <w:adjustRightInd w:val="0"/>
    </w:pPr>
    <w:rPr>
      <w:rFonts w:ascii="Arial" w:eastAsia="Times New Roman" w:hAnsi="Arial"/>
    </w:rPr>
  </w:style>
  <w:style w:type="paragraph" w:customStyle="1" w:styleId="02">
    <w:name w:val="02_Заголовок"/>
    <w:basedOn w:val="a"/>
    <w:link w:val="020"/>
    <w:qFormat/>
    <w:rsid w:val="0034059B"/>
    <w:pPr>
      <w:widowControl w:val="0"/>
      <w:autoSpaceDE w:val="0"/>
      <w:autoSpaceDN w:val="0"/>
      <w:adjustRightInd w:val="0"/>
      <w:jc w:val="center"/>
      <w:outlineLvl w:val="1"/>
    </w:pPr>
  </w:style>
  <w:style w:type="character" w:customStyle="1" w:styleId="020">
    <w:name w:val="02_Заголовок Знак"/>
    <w:link w:val="02"/>
    <w:rsid w:val="0034059B"/>
    <w:rPr>
      <w:rFonts w:eastAsia="Calibri"/>
      <w:sz w:val="24"/>
      <w:szCs w:val="24"/>
    </w:rPr>
  </w:style>
  <w:style w:type="paragraph" w:customStyle="1" w:styleId="03">
    <w:name w:val="03_Заголовок"/>
    <w:basedOn w:val="a"/>
    <w:link w:val="030"/>
    <w:qFormat/>
    <w:rsid w:val="000069F8"/>
    <w:pPr>
      <w:widowControl w:val="0"/>
      <w:autoSpaceDE w:val="0"/>
      <w:autoSpaceDN w:val="0"/>
      <w:adjustRightInd w:val="0"/>
      <w:jc w:val="center"/>
      <w:outlineLvl w:val="1"/>
    </w:pPr>
  </w:style>
  <w:style w:type="character" w:customStyle="1" w:styleId="030">
    <w:name w:val="03_Заголовок Знак"/>
    <w:link w:val="03"/>
    <w:rsid w:val="000069F8"/>
    <w:rPr>
      <w:rFonts w:eastAsia="Calibri"/>
      <w:sz w:val="24"/>
      <w:szCs w:val="24"/>
    </w:rPr>
  </w:style>
  <w:style w:type="paragraph" w:styleId="af0">
    <w:name w:val="Subtitle"/>
    <w:basedOn w:val="01"/>
    <w:next w:val="a"/>
    <w:link w:val="af1"/>
    <w:qFormat/>
    <w:rsid w:val="0034059B"/>
  </w:style>
  <w:style w:type="character" w:customStyle="1" w:styleId="af1">
    <w:name w:val="Подзаголовок Знак"/>
    <w:link w:val="af0"/>
    <w:rsid w:val="0034059B"/>
    <w:rPr>
      <w:rFonts w:eastAsia="Calibri"/>
      <w:sz w:val="24"/>
      <w:szCs w:val="24"/>
    </w:rPr>
  </w:style>
  <w:style w:type="character" w:styleId="af2">
    <w:name w:val="Emphasis"/>
    <w:qFormat/>
    <w:rsid w:val="0034059B"/>
    <w:rPr>
      <w:i/>
      <w:iCs/>
    </w:rPr>
  </w:style>
  <w:style w:type="paragraph" w:customStyle="1" w:styleId="00">
    <w:name w:val="00_Обычный"/>
    <w:basedOn w:val="a"/>
    <w:link w:val="000"/>
    <w:qFormat/>
    <w:rsid w:val="0034059B"/>
    <w:pPr>
      <w:autoSpaceDE w:val="0"/>
      <w:autoSpaceDN w:val="0"/>
      <w:adjustRightInd w:val="0"/>
      <w:ind w:firstLine="540"/>
      <w:jc w:val="both"/>
    </w:pPr>
  </w:style>
  <w:style w:type="character" w:customStyle="1" w:styleId="000">
    <w:name w:val="00_Обычный Знак"/>
    <w:link w:val="00"/>
    <w:rsid w:val="0034059B"/>
    <w:rPr>
      <w:rFonts w:eastAsia="Calibri"/>
      <w:sz w:val="24"/>
      <w:szCs w:val="24"/>
    </w:rPr>
  </w:style>
  <w:style w:type="paragraph" w:customStyle="1" w:styleId="001">
    <w:name w:val="00_Таблица"/>
    <w:basedOn w:val="a"/>
    <w:link w:val="002"/>
    <w:qFormat/>
    <w:rsid w:val="0034059B"/>
    <w:pPr>
      <w:jc w:val="both"/>
    </w:pPr>
    <w:rPr>
      <w:bCs/>
      <w:iCs/>
    </w:rPr>
  </w:style>
  <w:style w:type="character" w:customStyle="1" w:styleId="002">
    <w:name w:val="00_Таблица Знак"/>
    <w:link w:val="001"/>
    <w:rsid w:val="0034059B"/>
    <w:rPr>
      <w:rFonts w:eastAsia="Calibri"/>
      <w:bCs/>
      <w:iCs/>
      <w:sz w:val="24"/>
      <w:szCs w:val="24"/>
    </w:rPr>
  </w:style>
  <w:style w:type="character" w:styleId="af3">
    <w:name w:val="annotation reference"/>
    <w:semiHidden/>
    <w:rsid w:val="000E0EBA"/>
    <w:rPr>
      <w:sz w:val="16"/>
      <w:szCs w:val="16"/>
    </w:rPr>
  </w:style>
  <w:style w:type="paragraph" w:styleId="af4">
    <w:name w:val="annotation text"/>
    <w:basedOn w:val="a"/>
    <w:semiHidden/>
    <w:rsid w:val="000E0EBA"/>
    <w:rPr>
      <w:sz w:val="20"/>
      <w:szCs w:val="20"/>
    </w:rPr>
  </w:style>
  <w:style w:type="paragraph" w:styleId="af5">
    <w:name w:val="annotation subject"/>
    <w:basedOn w:val="af4"/>
    <w:next w:val="af4"/>
    <w:semiHidden/>
    <w:rsid w:val="000E0EBA"/>
    <w:rPr>
      <w:b/>
      <w:bCs/>
    </w:rPr>
  </w:style>
  <w:style w:type="paragraph" w:customStyle="1" w:styleId="2">
    <w:name w:val="Цитата2"/>
    <w:basedOn w:val="a"/>
    <w:rsid w:val="00575673"/>
    <w:pPr>
      <w:overflowPunct w:val="0"/>
      <w:autoSpaceDE w:val="0"/>
      <w:autoSpaceDN w:val="0"/>
      <w:adjustRightInd w:val="0"/>
      <w:ind w:left="284" w:right="-1050" w:firstLine="992"/>
      <w:jc w:val="both"/>
    </w:pPr>
    <w:rPr>
      <w:rFonts w:ascii="Times New Roman CYR" w:eastAsia="Times New Roman" w:hAnsi="Times New Roman CYR"/>
      <w:szCs w:val="20"/>
    </w:rPr>
  </w:style>
  <w:style w:type="character" w:styleId="af6">
    <w:name w:val="Hyperlink"/>
    <w:basedOn w:val="a0"/>
    <w:uiPriority w:val="99"/>
    <w:unhideWhenUsed/>
    <w:rsid w:val="005415E9"/>
    <w:rPr>
      <w:color w:val="0000FF"/>
      <w:u w:val="single"/>
    </w:rPr>
  </w:style>
  <w:style w:type="character" w:styleId="af7">
    <w:name w:val="FollowedHyperlink"/>
    <w:basedOn w:val="a0"/>
    <w:uiPriority w:val="99"/>
    <w:unhideWhenUsed/>
    <w:rsid w:val="005415E9"/>
    <w:rPr>
      <w:color w:val="800080"/>
      <w:u w:val="single"/>
    </w:rPr>
  </w:style>
  <w:style w:type="paragraph" w:customStyle="1" w:styleId="xl65">
    <w:name w:val="xl65"/>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415E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415E9"/>
    <w:pPr>
      <w:spacing w:before="100" w:beforeAutospacing="1" w:after="100" w:afterAutospacing="1"/>
    </w:pPr>
    <w:rPr>
      <w:rFonts w:eastAsia="Times New Roman"/>
    </w:rPr>
  </w:style>
  <w:style w:type="paragraph" w:customStyle="1" w:styleId="xl70">
    <w:name w:val="xl70"/>
    <w:basedOn w:val="a"/>
    <w:rsid w:val="005415E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5415E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415E9"/>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415E9"/>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74">
    <w:name w:val="xl74"/>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415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76">
    <w:name w:val="xl76"/>
    <w:basedOn w:val="a"/>
    <w:rsid w:val="005415E9"/>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a"/>
    <w:rsid w:val="005415E9"/>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
    <w:rsid w:val="005415E9"/>
    <w:pPr>
      <w:pBdr>
        <w:top w:val="single" w:sz="8" w:space="0" w:color="auto"/>
        <w:left w:val="single" w:sz="4" w:space="0" w:color="auto"/>
      </w:pBdr>
      <w:spacing w:before="100" w:beforeAutospacing="1" w:after="100" w:afterAutospacing="1"/>
      <w:jc w:val="center"/>
      <w:textAlignment w:val="center"/>
    </w:pPr>
    <w:rPr>
      <w:rFonts w:eastAsia="Times New Roman"/>
    </w:rPr>
  </w:style>
  <w:style w:type="paragraph" w:customStyle="1" w:styleId="xl79">
    <w:name w:val="xl79"/>
    <w:basedOn w:val="a"/>
    <w:rsid w:val="005415E9"/>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0">
    <w:name w:val="xl80"/>
    <w:basedOn w:val="a"/>
    <w:rsid w:val="005415E9"/>
    <w:pPr>
      <w:pBdr>
        <w:top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1">
    <w:name w:val="xl81"/>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2">
    <w:name w:val="xl82"/>
    <w:basedOn w:val="a"/>
    <w:rsid w:val="005415E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5415E9"/>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5415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6">
    <w:name w:val="xl86"/>
    <w:basedOn w:val="a"/>
    <w:rsid w:val="005415E9"/>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88">
    <w:name w:val="xl88"/>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9">
    <w:name w:val="xl89"/>
    <w:basedOn w:val="a"/>
    <w:rsid w:val="005415E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0">
    <w:name w:val="xl90"/>
    <w:basedOn w:val="a"/>
    <w:rsid w:val="005415E9"/>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5415E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2">
    <w:name w:val="xl92"/>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415E9"/>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415E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6">
    <w:name w:val="xl96"/>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7">
    <w:name w:val="xl97"/>
    <w:basedOn w:val="a"/>
    <w:rsid w:val="005415E9"/>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rPr>
  </w:style>
  <w:style w:type="paragraph" w:customStyle="1" w:styleId="xl100">
    <w:name w:val="xl100"/>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a"/>
    <w:rsid w:val="005415E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6">
    <w:name w:val="xl106"/>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9">
    <w:name w:val="xl109"/>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10">
    <w:name w:val="xl110"/>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1">
    <w:name w:val="xl111"/>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2">
    <w:name w:val="xl112"/>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3">
    <w:name w:val="xl113"/>
    <w:basedOn w:val="a"/>
    <w:rsid w:val="005415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14">
    <w:name w:val="xl114"/>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rsid w:val="005415E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rsid w:val="005415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rsid w:val="005415E9"/>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rPr>
  </w:style>
  <w:style w:type="paragraph" w:customStyle="1" w:styleId="xl121">
    <w:name w:val="xl121"/>
    <w:basedOn w:val="a"/>
    <w:rsid w:val="005415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22">
    <w:name w:val="xl122"/>
    <w:basedOn w:val="a"/>
    <w:rsid w:val="005415E9"/>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rsid w:val="005415E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4">
    <w:name w:val="xl124"/>
    <w:basedOn w:val="a"/>
    <w:rsid w:val="005415E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rsid w:val="005415E9"/>
    <w:pPr>
      <w:pBdr>
        <w:left w:val="single" w:sz="4" w:space="0" w:color="auto"/>
        <w:bottom w:val="single" w:sz="8" w:space="0" w:color="auto"/>
      </w:pBdr>
      <w:spacing w:before="100" w:beforeAutospacing="1" w:after="100" w:afterAutospacing="1"/>
      <w:jc w:val="center"/>
      <w:textAlignment w:val="center"/>
    </w:pPr>
    <w:rPr>
      <w:rFonts w:eastAsia="Times New Roman"/>
    </w:rPr>
  </w:style>
  <w:style w:type="paragraph" w:customStyle="1" w:styleId="xl126">
    <w:name w:val="xl126"/>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rsid w:val="005415E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28">
    <w:name w:val="xl128"/>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5415E9"/>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5415E9"/>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1">
    <w:name w:val="xl131"/>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2">
    <w:name w:val="xl132"/>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5415E9"/>
    <w:pPr>
      <w:pBdr>
        <w:left w:val="single" w:sz="4" w:space="0" w:color="auto"/>
        <w:bottom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4">
    <w:name w:val="xl134"/>
    <w:basedOn w:val="a"/>
    <w:rsid w:val="005415E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35">
    <w:name w:val="xl135"/>
    <w:basedOn w:val="a"/>
    <w:rsid w:val="005415E9"/>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36">
    <w:name w:val="xl136"/>
    <w:basedOn w:val="a"/>
    <w:rsid w:val="005415E9"/>
    <w:pPr>
      <w:pBdr>
        <w:left w:val="single" w:sz="4" w:space="0" w:color="auto"/>
        <w:bottom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37">
    <w:name w:val="xl137"/>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8"/>
      <w:szCs w:val="28"/>
    </w:rPr>
  </w:style>
  <w:style w:type="paragraph" w:customStyle="1" w:styleId="xl138">
    <w:name w:val="xl138"/>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139">
    <w:name w:val="xl139"/>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140">
    <w:name w:val="xl140"/>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rPr>
  </w:style>
  <w:style w:type="paragraph" w:customStyle="1" w:styleId="xl141">
    <w:name w:val="xl141"/>
    <w:basedOn w:val="a"/>
    <w:rsid w:val="005415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FF0000"/>
    </w:rPr>
  </w:style>
  <w:style w:type="paragraph" w:customStyle="1" w:styleId="xl142">
    <w:name w:val="xl142"/>
    <w:basedOn w:val="a"/>
    <w:rsid w:val="005415E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143">
    <w:name w:val="xl143"/>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color w:val="FF0000"/>
    </w:rPr>
  </w:style>
  <w:style w:type="paragraph" w:customStyle="1" w:styleId="xl144">
    <w:name w:val="xl144"/>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color w:val="FF0000"/>
    </w:rPr>
  </w:style>
  <w:style w:type="paragraph" w:customStyle="1" w:styleId="xl145">
    <w:name w:val="xl145"/>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color w:val="FF0000"/>
    </w:rPr>
  </w:style>
  <w:style w:type="paragraph" w:customStyle="1" w:styleId="xl146">
    <w:name w:val="xl146"/>
    <w:basedOn w:val="a"/>
    <w:rsid w:val="005415E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7">
    <w:name w:val="xl147"/>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8">
    <w:name w:val="xl148"/>
    <w:basedOn w:val="a"/>
    <w:rsid w:val="005415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49">
    <w:name w:val="xl149"/>
    <w:basedOn w:val="a"/>
    <w:rsid w:val="005415E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0">
    <w:name w:val="xl150"/>
    <w:basedOn w:val="a"/>
    <w:rsid w:val="005415E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1">
    <w:name w:val="xl151"/>
    <w:basedOn w:val="a"/>
    <w:rsid w:val="005415E9"/>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52">
    <w:name w:val="xl152"/>
    <w:basedOn w:val="a"/>
    <w:rsid w:val="005415E9"/>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a"/>
    <w:rsid w:val="005415E9"/>
    <w:pPr>
      <w:pBdr>
        <w:left w:val="single" w:sz="4" w:space="0" w:color="auto"/>
      </w:pBdr>
      <w:spacing w:before="100" w:beforeAutospacing="1" w:after="100" w:afterAutospacing="1"/>
      <w:jc w:val="center"/>
      <w:textAlignment w:val="center"/>
    </w:pPr>
    <w:rPr>
      <w:rFonts w:eastAsia="Times New Roman"/>
    </w:rPr>
  </w:style>
  <w:style w:type="paragraph" w:customStyle="1" w:styleId="xl154">
    <w:name w:val="xl154"/>
    <w:basedOn w:val="a"/>
    <w:rsid w:val="005415E9"/>
    <w:pPr>
      <w:pBdr>
        <w:right w:val="single" w:sz="4" w:space="0" w:color="auto"/>
      </w:pBdr>
      <w:spacing w:before="100" w:beforeAutospacing="1" w:after="100" w:afterAutospacing="1"/>
      <w:jc w:val="center"/>
      <w:textAlignment w:val="center"/>
    </w:pPr>
    <w:rPr>
      <w:rFonts w:eastAsia="Times New Roman"/>
    </w:rPr>
  </w:style>
  <w:style w:type="paragraph" w:customStyle="1" w:styleId="xl155">
    <w:name w:val="xl155"/>
    <w:basedOn w:val="a"/>
    <w:rsid w:val="005415E9"/>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6">
    <w:name w:val="xl156"/>
    <w:basedOn w:val="a"/>
    <w:rsid w:val="005415E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7">
    <w:name w:val="xl157"/>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8">
    <w:name w:val="xl158"/>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59">
    <w:name w:val="xl159"/>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0">
    <w:name w:val="xl160"/>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1">
    <w:name w:val="xl161"/>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2">
    <w:name w:val="xl162"/>
    <w:basedOn w:val="a"/>
    <w:rsid w:val="005415E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3">
    <w:name w:val="xl163"/>
    <w:basedOn w:val="a"/>
    <w:rsid w:val="005415E9"/>
    <w:pPr>
      <w:spacing w:before="100" w:beforeAutospacing="1" w:after="100" w:afterAutospacing="1"/>
      <w:jc w:val="center"/>
      <w:textAlignment w:val="top"/>
    </w:pPr>
    <w:rPr>
      <w:rFonts w:eastAsia="Times New Roman"/>
    </w:rPr>
  </w:style>
  <w:style w:type="paragraph" w:customStyle="1" w:styleId="xl164">
    <w:name w:val="xl164"/>
    <w:basedOn w:val="a"/>
    <w:rsid w:val="005415E9"/>
    <w:pPr>
      <w:spacing w:before="100" w:beforeAutospacing="1" w:after="100" w:afterAutospacing="1"/>
      <w:jc w:val="center"/>
      <w:textAlignment w:val="top"/>
    </w:pPr>
    <w:rPr>
      <w:rFonts w:eastAsia="Times New Roman"/>
    </w:rPr>
  </w:style>
  <w:style w:type="paragraph" w:customStyle="1" w:styleId="xl165">
    <w:name w:val="xl165"/>
    <w:basedOn w:val="a"/>
    <w:rsid w:val="005415E9"/>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66">
    <w:name w:val="xl166"/>
    <w:basedOn w:val="a"/>
    <w:rsid w:val="005415E9"/>
    <w:pPr>
      <w:pBdr>
        <w:top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67">
    <w:name w:val="xl167"/>
    <w:basedOn w:val="a"/>
    <w:rsid w:val="005415E9"/>
    <w:pPr>
      <w:pBdr>
        <w:top w:val="single" w:sz="8" w:space="0" w:color="auto"/>
        <w:left w:val="single" w:sz="4" w:space="0" w:color="auto"/>
      </w:pBdr>
      <w:spacing w:before="100" w:beforeAutospacing="1" w:after="100" w:afterAutospacing="1"/>
      <w:jc w:val="center"/>
      <w:textAlignment w:val="center"/>
    </w:pPr>
    <w:rPr>
      <w:rFonts w:eastAsia="Times New Roman"/>
    </w:rPr>
  </w:style>
  <w:style w:type="paragraph" w:customStyle="1" w:styleId="xl168">
    <w:name w:val="xl168"/>
    <w:basedOn w:val="a"/>
    <w:rsid w:val="005415E9"/>
    <w:pPr>
      <w:pBdr>
        <w:top w:val="single" w:sz="8" w:space="0" w:color="auto"/>
      </w:pBdr>
      <w:spacing w:before="100" w:beforeAutospacing="1" w:after="100" w:afterAutospacing="1"/>
      <w:jc w:val="center"/>
      <w:textAlignment w:val="center"/>
    </w:pPr>
    <w:rPr>
      <w:rFonts w:eastAsia="Times New Roman"/>
    </w:rPr>
  </w:style>
  <w:style w:type="paragraph" w:customStyle="1" w:styleId="xl169">
    <w:name w:val="xl169"/>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70">
    <w:name w:val="xl170"/>
    <w:basedOn w:val="a"/>
    <w:rsid w:val="005415E9"/>
    <w:pPr>
      <w:pBdr>
        <w:bottom w:val="single" w:sz="4" w:space="0" w:color="auto"/>
      </w:pBdr>
      <w:spacing w:before="100" w:beforeAutospacing="1" w:after="100" w:afterAutospacing="1"/>
      <w:jc w:val="center"/>
      <w:textAlignment w:val="center"/>
    </w:pPr>
    <w:rPr>
      <w:rFonts w:eastAsia="Times New Roman"/>
    </w:rPr>
  </w:style>
  <w:style w:type="paragraph" w:customStyle="1" w:styleId="xl171">
    <w:name w:val="xl171"/>
    <w:basedOn w:val="a"/>
    <w:rsid w:val="005415E9"/>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2">
    <w:name w:val="xl172"/>
    <w:basedOn w:val="a"/>
    <w:rsid w:val="005415E9"/>
    <w:pPr>
      <w:pBdr>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3">
    <w:name w:val="xl173"/>
    <w:basedOn w:val="a"/>
    <w:rsid w:val="005415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FF0000"/>
    </w:rPr>
  </w:style>
  <w:style w:type="table" w:customStyle="1" w:styleId="11">
    <w:name w:val="Сетка таблицы1"/>
    <w:basedOn w:val="a1"/>
    <w:next w:val="a9"/>
    <w:rsid w:val="00BB7D3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712BBB"/>
    <w:rPr>
      <w:b/>
      <w:bCs/>
    </w:rPr>
  </w:style>
  <w:style w:type="paragraph" w:styleId="af9">
    <w:name w:val="List Paragraph"/>
    <w:basedOn w:val="a"/>
    <w:uiPriority w:val="34"/>
    <w:qFormat/>
    <w:rsid w:val="00067EAC"/>
    <w:pPr>
      <w:ind w:left="720"/>
      <w:contextualSpacing/>
    </w:pPr>
  </w:style>
  <w:style w:type="table" w:customStyle="1" w:styleId="20">
    <w:name w:val="Сетка таблицы2"/>
    <w:basedOn w:val="a1"/>
    <w:next w:val="a9"/>
    <w:rsid w:val="0073432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4B6"/>
    <w:rPr>
      <w:rFonts w:eastAsia="Calibri"/>
      <w:sz w:val="24"/>
      <w:szCs w:val="24"/>
    </w:rPr>
  </w:style>
  <w:style w:type="paragraph" w:styleId="1">
    <w:name w:val="heading 1"/>
    <w:basedOn w:val="01"/>
    <w:next w:val="a"/>
    <w:link w:val="10"/>
    <w:qFormat/>
    <w:rsid w:val="0034059B"/>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Заголовок"/>
    <w:next w:val="a"/>
    <w:link w:val="010"/>
    <w:qFormat/>
    <w:rsid w:val="000069F8"/>
    <w:pPr>
      <w:jc w:val="center"/>
    </w:pPr>
    <w:rPr>
      <w:rFonts w:eastAsia="Calibri"/>
      <w:sz w:val="24"/>
      <w:szCs w:val="24"/>
    </w:rPr>
  </w:style>
  <w:style w:type="character" w:customStyle="1" w:styleId="010">
    <w:name w:val="01_Заголовок Знак"/>
    <w:link w:val="01"/>
    <w:rsid w:val="000069F8"/>
    <w:rPr>
      <w:rFonts w:eastAsia="Calibri"/>
      <w:sz w:val="24"/>
      <w:szCs w:val="24"/>
    </w:rPr>
  </w:style>
  <w:style w:type="character" w:customStyle="1" w:styleId="10">
    <w:name w:val="Заголовок 1 Знак"/>
    <w:link w:val="1"/>
    <w:rsid w:val="0034059B"/>
    <w:rPr>
      <w:rFonts w:eastAsia="Calibri"/>
      <w:sz w:val="24"/>
      <w:szCs w:val="24"/>
    </w:rPr>
  </w:style>
  <w:style w:type="paragraph" w:customStyle="1" w:styleId="a3">
    <w:name w:val="Знак"/>
    <w:basedOn w:val="a"/>
    <w:rsid w:val="00210462"/>
    <w:pPr>
      <w:spacing w:after="160" w:line="240" w:lineRule="exact"/>
    </w:pPr>
    <w:rPr>
      <w:rFonts w:ascii="Verdana" w:eastAsia="Times New Roman" w:hAnsi="Verdana"/>
      <w:sz w:val="20"/>
      <w:szCs w:val="20"/>
      <w:lang w:val="en-US" w:eastAsia="en-US"/>
    </w:rPr>
  </w:style>
  <w:style w:type="paragraph" w:customStyle="1" w:styleId="ConsPlusNormal">
    <w:name w:val="ConsPlusNormal"/>
    <w:rsid w:val="00210462"/>
    <w:pPr>
      <w:widowControl w:val="0"/>
      <w:autoSpaceDE w:val="0"/>
      <w:autoSpaceDN w:val="0"/>
      <w:adjustRightInd w:val="0"/>
      <w:ind w:firstLine="720"/>
    </w:pPr>
    <w:rPr>
      <w:rFonts w:ascii="Arial" w:eastAsia="Calibri" w:hAnsi="Arial" w:cs="Arial"/>
    </w:rPr>
  </w:style>
  <w:style w:type="paragraph" w:styleId="a4">
    <w:name w:val="Body Text Indent"/>
    <w:basedOn w:val="a"/>
    <w:link w:val="a5"/>
    <w:rsid w:val="00210462"/>
    <w:pPr>
      <w:ind w:firstLine="709"/>
      <w:jc w:val="both"/>
    </w:pPr>
    <w:rPr>
      <w:rFonts w:eastAsia="Times New Roman"/>
      <w:sz w:val="28"/>
      <w:szCs w:val="20"/>
    </w:rPr>
  </w:style>
  <w:style w:type="character" w:customStyle="1" w:styleId="a5">
    <w:name w:val="Основной текст с отступом Знак"/>
    <w:link w:val="a4"/>
    <w:rsid w:val="00210462"/>
    <w:rPr>
      <w:sz w:val="28"/>
    </w:rPr>
  </w:style>
  <w:style w:type="paragraph" w:customStyle="1" w:styleId="ConsPlusCell">
    <w:name w:val="ConsPlusCell"/>
    <w:rsid w:val="00210462"/>
    <w:pPr>
      <w:widowControl w:val="0"/>
      <w:autoSpaceDE w:val="0"/>
      <w:autoSpaceDN w:val="0"/>
      <w:adjustRightInd w:val="0"/>
    </w:pPr>
    <w:rPr>
      <w:rFonts w:ascii="Arial" w:hAnsi="Arial" w:cs="Arial"/>
    </w:rPr>
  </w:style>
  <w:style w:type="paragraph" w:styleId="a6">
    <w:name w:val="header"/>
    <w:basedOn w:val="a"/>
    <w:link w:val="a7"/>
    <w:uiPriority w:val="99"/>
    <w:rsid w:val="00210462"/>
    <w:pPr>
      <w:tabs>
        <w:tab w:val="center" w:pos="4677"/>
        <w:tab w:val="right" w:pos="9355"/>
      </w:tabs>
    </w:pPr>
  </w:style>
  <w:style w:type="character" w:customStyle="1" w:styleId="a7">
    <w:name w:val="Верхний колонтитул Знак"/>
    <w:link w:val="a6"/>
    <w:uiPriority w:val="99"/>
    <w:rsid w:val="00210462"/>
    <w:rPr>
      <w:rFonts w:eastAsia="Calibri"/>
      <w:sz w:val="24"/>
      <w:szCs w:val="24"/>
    </w:rPr>
  </w:style>
  <w:style w:type="character" w:styleId="a8">
    <w:name w:val="page number"/>
    <w:rsid w:val="00210462"/>
  </w:style>
  <w:style w:type="table" w:styleId="a9">
    <w:name w:val="Table Grid"/>
    <w:basedOn w:val="a1"/>
    <w:rsid w:val="0021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10462"/>
    <w:pPr>
      <w:spacing w:after="160" w:line="240" w:lineRule="exact"/>
    </w:pPr>
    <w:rPr>
      <w:rFonts w:eastAsia="Times New Roman"/>
      <w:sz w:val="28"/>
      <w:szCs w:val="20"/>
      <w:lang w:val="en-US" w:eastAsia="en-US"/>
    </w:rPr>
  </w:style>
  <w:style w:type="paragraph" w:styleId="aa">
    <w:name w:val="footer"/>
    <w:basedOn w:val="a"/>
    <w:link w:val="ab"/>
    <w:uiPriority w:val="99"/>
    <w:rsid w:val="00210462"/>
    <w:pPr>
      <w:tabs>
        <w:tab w:val="center" w:pos="4677"/>
        <w:tab w:val="right" w:pos="9355"/>
      </w:tabs>
    </w:pPr>
  </w:style>
  <w:style w:type="character" w:customStyle="1" w:styleId="ab">
    <w:name w:val="Нижний колонтитул Знак"/>
    <w:link w:val="aa"/>
    <w:uiPriority w:val="99"/>
    <w:rsid w:val="00210462"/>
    <w:rPr>
      <w:rFonts w:eastAsia="Calibri"/>
      <w:sz w:val="24"/>
      <w:szCs w:val="24"/>
    </w:rPr>
  </w:style>
  <w:style w:type="paragraph" w:styleId="ac">
    <w:name w:val="Balloon Text"/>
    <w:basedOn w:val="a"/>
    <w:link w:val="ad"/>
    <w:rsid w:val="00210462"/>
    <w:rPr>
      <w:rFonts w:ascii="Tahoma" w:hAnsi="Tahoma" w:cs="Tahoma"/>
      <w:sz w:val="16"/>
      <w:szCs w:val="16"/>
    </w:rPr>
  </w:style>
  <w:style w:type="character" w:customStyle="1" w:styleId="ad">
    <w:name w:val="Текст выноски Знак"/>
    <w:link w:val="ac"/>
    <w:rsid w:val="00210462"/>
    <w:rPr>
      <w:rFonts w:ascii="Tahoma" w:eastAsia="Calibri" w:hAnsi="Tahoma" w:cs="Tahoma"/>
      <w:sz w:val="16"/>
      <w:szCs w:val="16"/>
    </w:rPr>
  </w:style>
  <w:style w:type="paragraph" w:customStyle="1" w:styleId="ae">
    <w:name w:val="Нормальный (таблица)"/>
    <w:basedOn w:val="a"/>
    <w:next w:val="a"/>
    <w:rsid w:val="00032DC4"/>
    <w:pPr>
      <w:widowControl w:val="0"/>
      <w:autoSpaceDE w:val="0"/>
      <w:autoSpaceDN w:val="0"/>
      <w:adjustRightInd w:val="0"/>
      <w:jc w:val="both"/>
    </w:pPr>
    <w:rPr>
      <w:rFonts w:ascii="Arial" w:eastAsia="Times New Roman" w:hAnsi="Arial"/>
    </w:rPr>
  </w:style>
  <w:style w:type="paragraph" w:customStyle="1" w:styleId="af">
    <w:name w:val="Прижатый влево"/>
    <w:basedOn w:val="a"/>
    <w:next w:val="a"/>
    <w:rsid w:val="00032DC4"/>
    <w:pPr>
      <w:widowControl w:val="0"/>
      <w:autoSpaceDE w:val="0"/>
      <w:autoSpaceDN w:val="0"/>
      <w:adjustRightInd w:val="0"/>
    </w:pPr>
    <w:rPr>
      <w:rFonts w:ascii="Arial" w:eastAsia="Times New Roman" w:hAnsi="Arial"/>
    </w:rPr>
  </w:style>
  <w:style w:type="paragraph" w:customStyle="1" w:styleId="02">
    <w:name w:val="02_Заголовок"/>
    <w:basedOn w:val="a"/>
    <w:link w:val="020"/>
    <w:qFormat/>
    <w:rsid w:val="0034059B"/>
    <w:pPr>
      <w:widowControl w:val="0"/>
      <w:autoSpaceDE w:val="0"/>
      <w:autoSpaceDN w:val="0"/>
      <w:adjustRightInd w:val="0"/>
      <w:jc w:val="center"/>
      <w:outlineLvl w:val="1"/>
    </w:pPr>
  </w:style>
  <w:style w:type="character" w:customStyle="1" w:styleId="020">
    <w:name w:val="02_Заголовок Знак"/>
    <w:link w:val="02"/>
    <w:rsid w:val="0034059B"/>
    <w:rPr>
      <w:rFonts w:eastAsia="Calibri"/>
      <w:sz w:val="24"/>
      <w:szCs w:val="24"/>
    </w:rPr>
  </w:style>
  <w:style w:type="paragraph" w:customStyle="1" w:styleId="03">
    <w:name w:val="03_Заголовок"/>
    <w:basedOn w:val="a"/>
    <w:link w:val="030"/>
    <w:qFormat/>
    <w:rsid w:val="000069F8"/>
    <w:pPr>
      <w:widowControl w:val="0"/>
      <w:autoSpaceDE w:val="0"/>
      <w:autoSpaceDN w:val="0"/>
      <w:adjustRightInd w:val="0"/>
      <w:jc w:val="center"/>
      <w:outlineLvl w:val="1"/>
    </w:pPr>
  </w:style>
  <w:style w:type="character" w:customStyle="1" w:styleId="030">
    <w:name w:val="03_Заголовок Знак"/>
    <w:link w:val="03"/>
    <w:rsid w:val="000069F8"/>
    <w:rPr>
      <w:rFonts w:eastAsia="Calibri"/>
      <w:sz w:val="24"/>
      <w:szCs w:val="24"/>
    </w:rPr>
  </w:style>
  <w:style w:type="paragraph" w:styleId="af0">
    <w:name w:val="Subtitle"/>
    <w:basedOn w:val="01"/>
    <w:next w:val="a"/>
    <w:link w:val="af1"/>
    <w:qFormat/>
    <w:rsid w:val="0034059B"/>
  </w:style>
  <w:style w:type="character" w:customStyle="1" w:styleId="af1">
    <w:name w:val="Подзаголовок Знак"/>
    <w:link w:val="af0"/>
    <w:rsid w:val="0034059B"/>
    <w:rPr>
      <w:rFonts w:eastAsia="Calibri"/>
      <w:sz w:val="24"/>
      <w:szCs w:val="24"/>
    </w:rPr>
  </w:style>
  <w:style w:type="character" w:styleId="af2">
    <w:name w:val="Emphasis"/>
    <w:qFormat/>
    <w:rsid w:val="0034059B"/>
    <w:rPr>
      <w:i/>
      <w:iCs/>
    </w:rPr>
  </w:style>
  <w:style w:type="paragraph" w:customStyle="1" w:styleId="00">
    <w:name w:val="00_Обычный"/>
    <w:basedOn w:val="a"/>
    <w:link w:val="000"/>
    <w:qFormat/>
    <w:rsid w:val="0034059B"/>
    <w:pPr>
      <w:autoSpaceDE w:val="0"/>
      <w:autoSpaceDN w:val="0"/>
      <w:adjustRightInd w:val="0"/>
      <w:ind w:firstLine="540"/>
      <w:jc w:val="both"/>
    </w:pPr>
  </w:style>
  <w:style w:type="character" w:customStyle="1" w:styleId="000">
    <w:name w:val="00_Обычный Знак"/>
    <w:link w:val="00"/>
    <w:rsid w:val="0034059B"/>
    <w:rPr>
      <w:rFonts w:eastAsia="Calibri"/>
      <w:sz w:val="24"/>
      <w:szCs w:val="24"/>
    </w:rPr>
  </w:style>
  <w:style w:type="paragraph" w:customStyle="1" w:styleId="001">
    <w:name w:val="00_Таблица"/>
    <w:basedOn w:val="a"/>
    <w:link w:val="002"/>
    <w:qFormat/>
    <w:rsid w:val="0034059B"/>
    <w:pPr>
      <w:jc w:val="both"/>
    </w:pPr>
    <w:rPr>
      <w:bCs/>
      <w:iCs/>
    </w:rPr>
  </w:style>
  <w:style w:type="character" w:customStyle="1" w:styleId="002">
    <w:name w:val="00_Таблица Знак"/>
    <w:link w:val="001"/>
    <w:rsid w:val="0034059B"/>
    <w:rPr>
      <w:rFonts w:eastAsia="Calibri"/>
      <w:bCs/>
      <w:iCs/>
      <w:sz w:val="24"/>
      <w:szCs w:val="24"/>
    </w:rPr>
  </w:style>
  <w:style w:type="character" w:styleId="af3">
    <w:name w:val="annotation reference"/>
    <w:semiHidden/>
    <w:rsid w:val="000E0EBA"/>
    <w:rPr>
      <w:sz w:val="16"/>
      <w:szCs w:val="16"/>
    </w:rPr>
  </w:style>
  <w:style w:type="paragraph" w:styleId="af4">
    <w:name w:val="annotation text"/>
    <w:basedOn w:val="a"/>
    <w:semiHidden/>
    <w:rsid w:val="000E0EBA"/>
    <w:rPr>
      <w:sz w:val="20"/>
      <w:szCs w:val="20"/>
    </w:rPr>
  </w:style>
  <w:style w:type="paragraph" w:styleId="af5">
    <w:name w:val="annotation subject"/>
    <w:basedOn w:val="af4"/>
    <w:next w:val="af4"/>
    <w:semiHidden/>
    <w:rsid w:val="000E0EBA"/>
    <w:rPr>
      <w:b/>
      <w:bCs/>
    </w:rPr>
  </w:style>
  <w:style w:type="paragraph" w:customStyle="1" w:styleId="2">
    <w:name w:val="Цитата2"/>
    <w:basedOn w:val="a"/>
    <w:rsid w:val="00575673"/>
    <w:pPr>
      <w:overflowPunct w:val="0"/>
      <w:autoSpaceDE w:val="0"/>
      <w:autoSpaceDN w:val="0"/>
      <w:adjustRightInd w:val="0"/>
      <w:ind w:left="284" w:right="-1050" w:firstLine="992"/>
      <w:jc w:val="both"/>
    </w:pPr>
    <w:rPr>
      <w:rFonts w:ascii="Times New Roman CYR" w:eastAsia="Times New Roman" w:hAnsi="Times New Roman CYR"/>
      <w:szCs w:val="20"/>
    </w:rPr>
  </w:style>
  <w:style w:type="character" w:styleId="af6">
    <w:name w:val="Hyperlink"/>
    <w:basedOn w:val="a0"/>
    <w:uiPriority w:val="99"/>
    <w:unhideWhenUsed/>
    <w:rsid w:val="005415E9"/>
    <w:rPr>
      <w:color w:val="0000FF"/>
      <w:u w:val="single"/>
    </w:rPr>
  </w:style>
  <w:style w:type="character" w:styleId="af7">
    <w:name w:val="FollowedHyperlink"/>
    <w:basedOn w:val="a0"/>
    <w:uiPriority w:val="99"/>
    <w:unhideWhenUsed/>
    <w:rsid w:val="005415E9"/>
    <w:rPr>
      <w:color w:val="800080"/>
      <w:u w:val="single"/>
    </w:rPr>
  </w:style>
  <w:style w:type="paragraph" w:customStyle="1" w:styleId="xl65">
    <w:name w:val="xl65"/>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5415E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7">
    <w:name w:val="xl67"/>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9">
    <w:name w:val="xl69"/>
    <w:basedOn w:val="a"/>
    <w:rsid w:val="005415E9"/>
    <w:pPr>
      <w:spacing w:before="100" w:beforeAutospacing="1" w:after="100" w:afterAutospacing="1"/>
    </w:pPr>
    <w:rPr>
      <w:rFonts w:eastAsia="Times New Roman"/>
    </w:rPr>
  </w:style>
  <w:style w:type="paragraph" w:customStyle="1" w:styleId="xl70">
    <w:name w:val="xl70"/>
    <w:basedOn w:val="a"/>
    <w:rsid w:val="005415E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5415E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2">
    <w:name w:val="xl72"/>
    <w:basedOn w:val="a"/>
    <w:rsid w:val="005415E9"/>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5415E9"/>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74">
    <w:name w:val="xl74"/>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5">
    <w:name w:val="xl75"/>
    <w:basedOn w:val="a"/>
    <w:rsid w:val="005415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76">
    <w:name w:val="xl76"/>
    <w:basedOn w:val="a"/>
    <w:rsid w:val="005415E9"/>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a"/>
    <w:rsid w:val="005415E9"/>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
    <w:rsid w:val="005415E9"/>
    <w:pPr>
      <w:pBdr>
        <w:top w:val="single" w:sz="8" w:space="0" w:color="auto"/>
        <w:left w:val="single" w:sz="4" w:space="0" w:color="auto"/>
      </w:pBdr>
      <w:spacing w:before="100" w:beforeAutospacing="1" w:after="100" w:afterAutospacing="1"/>
      <w:jc w:val="center"/>
      <w:textAlignment w:val="center"/>
    </w:pPr>
    <w:rPr>
      <w:rFonts w:eastAsia="Times New Roman"/>
    </w:rPr>
  </w:style>
  <w:style w:type="paragraph" w:customStyle="1" w:styleId="xl79">
    <w:name w:val="xl79"/>
    <w:basedOn w:val="a"/>
    <w:rsid w:val="005415E9"/>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0">
    <w:name w:val="xl80"/>
    <w:basedOn w:val="a"/>
    <w:rsid w:val="005415E9"/>
    <w:pPr>
      <w:pBdr>
        <w:top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1">
    <w:name w:val="xl81"/>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2">
    <w:name w:val="xl82"/>
    <w:basedOn w:val="a"/>
    <w:rsid w:val="005415E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5415E9"/>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5415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6">
    <w:name w:val="xl86"/>
    <w:basedOn w:val="a"/>
    <w:rsid w:val="005415E9"/>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88">
    <w:name w:val="xl88"/>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9">
    <w:name w:val="xl89"/>
    <w:basedOn w:val="a"/>
    <w:rsid w:val="005415E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0">
    <w:name w:val="xl90"/>
    <w:basedOn w:val="a"/>
    <w:rsid w:val="005415E9"/>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5415E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2">
    <w:name w:val="xl92"/>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3">
    <w:name w:val="xl93"/>
    <w:basedOn w:val="a"/>
    <w:rsid w:val="005415E9"/>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94">
    <w:name w:val="xl94"/>
    <w:basedOn w:val="a"/>
    <w:rsid w:val="005415E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6">
    <w:name w:val="xl96"/>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7">
    <w:name w:val="xl97"/>
    <w:basedOn w:val="a"/>
    <w:rsid w:val="005415E9"/>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rPr>
  </w:style>
  <w:style w:type="paragraph" w:customStyle="1" w:styleId="xl100">
    <w:name w:val="xl100"/>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1">
    <w:name w:val="xl101"/>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a"/>
    <w:rsid w:val="005415E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6">
    <w:name w:val="xl106"/>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9">
    <w:name w:val="xl109"/>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10">
    <w:name w:val="xl110"/>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1">
    <w:name w:val="xl111"/>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2">
    <w:name w:val="xl112"/>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3">
    <w:name w:val="xl113"/>
    <w:basedOn w:val="a"/>
    <w:rsid w:val="005415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14">
    <w:name w:val="xl114"/>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rsid w:val="005415E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rsid w:val="005415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rsid w:val="005415E9"/>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rPr>
  </w:style>
  <w:style w:type="paragraph" w:customStyle="1" w:styleId="xl121">
    <w:name w:val="xl121"/>
    <w:basedOn w:val="a"/>
    <w:rsid w:val="005415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22">
    <w:name w:val="xl122"/>
    <w:basedOn w:val="a"/>
    <w:rsid w:val="005415E9"/>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rsid w:val="005415E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4">
    <w:name w:val="xl124"/>
    <w:basedOn w:val="a"/>
    <w:rsid w:val="005415E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rsid w:val="005415E9"/>
    <w:pPr>
      <w:pBdr>
        <w:left w:val="single" w:sz="4" w:space="0" w:color="auto"/>
        <w:bottom w:val="single" w:sz="8" w:space="0" w:color="auto"/>
      </w:pBdr>
      <w:spacing w:before="100" w:beforeAutospacing="1" w:after="100" w:afterAutospacing="1"/>
      <w:jc w:val="center"/>
      <w:textAlignment w:val="center"/>
    </w:pPr>
    <w:rPr>
      <w:rFonts w:eastAsia="Times New Roman"/>
    </w:rPr>
  </w:style>
  <w:style w:type="paragraph" w:customStyle="1" w:styleId="xl126">
    <w:name w:val="xl126"/>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rsid w:val="005415E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28">
    <w:name w:val="xl128"/>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29">
    <w:name w:val="xl129"/>
    <w:basedOn w:val="a"/>
    <w:rsid w:val="005415E9"/>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0">
    <w:name w:val="xl130"/>
    <w:basedOn w:val="a"/>
    <w:rsid w:val="005415E9"/>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1">
    <w:name w:val="xl131"/>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2">
    <w:name w:val="xl132"/>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3">
    <w:name w:val="xl133"/>
    <w:basedOn w:val="a"/>
    <w:rsid w:val="005415E9"/>
    <w:pPr>
      <w:pBdr>
        <w:left w:val="single" w:sz="4" w:space="0" w:color="auto"/>
        <w:bottom w:val="single" w:sz="4" w:space="0" w:color="auto"/>
      </w:pBdr>
      <w:shd w:val="clear" w:color="000000" w:fill="D8E4BC"/>
      <w:spacing w:before="100" w:beforeAutospacing="1" w:after="100" w:afterAutospacing="1"/>
      <w:jc w:val="center"/>
      <w:textAlignment w:val="center"/>
    </w:pPr>
    <w:rPr>
      <w:rFonts w:eastAsia="Times New Roman"/>
    </w:rPr>
  </w:style>
  <w:style w:type="paragraph" w:customStyle="1" w:styleId="xl134">
    <w:name w:val="xl134"/>
    <w:basedOn w:val="a"/>
    <w:rsid w:val="005415E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35">
    <w:name w:val="xl135"/>
    <w:basedOn w:val="a"/>
    <w:rsid w:val="005415E9"/>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36">
    <w:name w:val="xl136"/>
    <w:basedOn w:val="a"/>
    <w:rsid w:val="005415E9"/>
    <w:pPr>
      <w:pBdr>
        <w:left w:val="single" w:sz="4" w:space="0" w:color="auto"/>
        <w:bottom w:val="single" w:sz="4" w:space="0" w:color="auto"/>
      </w:pBdr>
      <w:shd w:val="clear" w:color="000000" w:fill="C4D79B"/>
      <w:spacing w:before="100" w:beforeAutospacing="1" w:after="100" w:afterAutospacing="1"/>
      <w:jc w:val="center"/>
      <w:textAlignment w:val="center"/>
    </w:pPr>
    <w:rPr>
      <w:rFonts w:eastAsia="Times New Roman"/>
    </w:rPr>
  </w:style>
  <w:style w:type="paragraph" w:customStyle="1" w:styleId="xl137">
    <w:name w:val="xl137"/>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8"/>
      <w:szCs w:val="28"/>
    </w:rPr>
  </w:style>
  <w:style w:type="paragraph" w:customStyle="1" w:styleId="xl138">
    <w:name w:val="xl138"/>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139">
    <w:name w:val="xl139"/>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140">
    <w:name w:val="xl140"/>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rPr>
  </w:style>
  <w:style w:type="paragraph" w:customStyle="1" w:styleId="xl141">
    <w:name w:val="xl141"/>
    <w:basedOn w:val="a"/>
    <w:rsid w:val="005415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FF0000"/>
    </w:rPr>
  </w:style>
  <w:style w:type="paragraph" w:customStyle="1" w:styleId="xl142">
    <w:name w:val="xl142"/>
    <w:basedOn w:val="a"/>
    <w:rsid w:val="005415E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rPr>
  </w:style>
  <w:style w:type="paragraph" w:customStyle="1" w:styleId="xl143">
    <w:name w:val="xl143"/>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color w:val="FF0000"/>
    </w:rPr>
  </w:style>
  <w:style w:type="paragraph" w:customStyle="1" w:styleId="xl144">
    <w:name w:val="xl144"/>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color w:val="FF0000"/>
    </w:rPr>
  </w:style>
  <w:style w:type="paragraph" w:customStyle="1" w:styleId="xl145">
    <w:name w:val="xl145"/>
    <w:basedOn w:val="a"/>
    <w:rsid w:val="005415E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eastAsia="Times New Roman"/>
      <w:color w:val="FF0000"/>
    </w:rPr>
  </w:style>
  <w:style w:type="paragraph" w:customStyle="1" w:styleId="xl146">
    <w:name w:val="xl146"/>
    <w:basedOn w:val="a"/>
    <w:rsid w:val="005415E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7">
    <w:name w:val="xl147"/>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8">
    <w:name w:val="xl148"/>
    <w:basedOn w:val="a"/>
    <w:rsid w:val="005415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49">
    <w:name w:val="xl149"/>
    <w:basedOn w:val="a"/>
    <w:rsid w:val="005415E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0">
    <w:name w:val="xl150"/>
    <w:basedOn w:val="a"/>
    <w:rsid w:val="005415E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1">
    <w:name w:val="xl151"/>
    <w:basedOn w:val="a"/>
    <w:rsid w:val="005415E9"/>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52">
    <w:name w:val="xl152"/>
    <w:basedOn w:val="a"/>
    <w:rsid w:val="005415E9"/>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a"/>
    <w:rsid w:val="005415E9"/>
    <w:pPr>
      <w:pBdr>
        <w:left w:val="single" w:sz="4" w:space="0" w:color="auto"/>
      </w:pBdr>
      <w:spacing w:before="100" w:beforeAutospacing="1" w:after="100" w:afterAutospacing="1"/>
      <w:jc w:val="center"/>
      <w:textAlignment w:val="center"/>
    </w:pPr>
    <w:rPr>
      <w:rFonts w:eastAsia="Times New Roman"/>
    </w:rPr>
  </w:style>
  <w:style w:type="paragraph" w:customStyle="1" w:styleId="xl154">
    <w:name w:val="xl154"/>
    <w:basedOn w:val="a"/>
    <w:rsid w:val="005415E9"/>
    <w:pPr>
      <w:pBdr>
        <w:right w:val="single" w:sz="4" w:space="0" w:color="auto"/>
      </w:pBdr>
      <w:spacing w:before="100" w:beforeAutospacing="1" w:after="100" w:afterAutospacing="1"/>
      <w:jc w:val="center"/>
      <w:textAlignment w:val="center"/>
    </w:pPr>
    <w:rPr>
      <w:rFonts w:eastAsia="Times New Roman"/>
    </w:rPr>
  </w:style>
  <w:style w:type="paragraph" w:customStyle="1" w:styleId="xl155">
    <w:name w:val="xl155"/>
    <w:basedOn w:val="a"/>
    <w:rsid w:val="005415E9"/>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6">
    <w:name w:val="xl156"/>
    <w:basedOn w:val="a"/>
    <w:rsid w:val="005415E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7">
    <w:name w:val="xl157"/>
    <w:basedOn w:val="a"/>
    <w:rsid w:val="005415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8">
    <w:name w:val="xl158"/>
    <w:basedOn w:val="a"/>
    <w:rsid w:val="005415E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59">
    <w:name w:val="xl159"/>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0">
    <w:name w:val="xl160"/>
    <w:basedOn w:val="a"/>
    <w:rsid w:val="005415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1">
    <w:name w:val="xl161"/>
    <w:basedOn w:val="a"/>
    <w:rsid w:val="005415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2">
    <w:name w:val="xl162"/>
    <w:basedOn w:val="a"/>
    <w:rsid w:val="005415E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3">
    <w:name w:val="xl163"/>
    <w:basedOn w:val="a"/>
    <w:rsid w:val="005415E9"/>
    <w:pPr>
      <w:spacing w:before="100" w:beforeAutospacing="1" w:after="100" w:afterAutospacing="1"/>
      <w:jc w:val="center"/>
      <w:textAlignment w:val="top"/>
    </w:pPr>
    <w:rPr>
      <w:rFonts w:eastAsia="Times New Roman"/>
    </w:rPr>
  </w:style>
  <w:style w:type="paragraph" w:customStyle="1" w:styleId="xl164">
    <w:name w:val="xl164"/>
    <w:basedOn w:val="a"/>
    <w:rsid w:val="005415E9"/>
    <w:pPr>
      <w:spacing w:before="100" w:beforeAutospacing="1" w:after="100" w:afterAutospacing="1"/>
      <w:jc w:val="center"/>
      <w:textAlignment w:val="top"/>
    </w:pPr>
    <w:rPr>
      <w:rFonts w:eastAsia="Times New Roman"/>
    </w:rPr>
  </w:style>
  <w:style w:type="paragraph" w:customStyle="1" w:styleId="xl165">
    <w:name w:val="xl165"/>
    <w:basedOn w:val="a"/>
    <w:rsid w:val="005415E9"/>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66">
    <w:name w:val="xl166"/>
    <w:basedOn w:val="a"/>
    <w:rsid w:val="005415E9"/>
    <w:pPr>
      <w:pBdr>
        <w:top w:val="single" w:sz="8"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67">
    <w:name w:val="xl167"/>
    <w:basedOn w:val="a"/>
    <w:rsid w:val="005415E9"/>
    <w:pPr>
      <w:pBdr>
        <w:top w:val="single" w:sz="8" w:space="0" w:color="auto"/>
        <w:left w:val="single" w:sz="4" w:space="0" w:color="auto"/>
      </w:pBdr>
      <w:spacing w:before="100" w:beforeAutospacing="1" w:after="100" w:afterAutospacing="1"/>
      <w:jc w:val="center"/>
      <w:textAlignment w:val="center"/>
    </w:pPr>
    <w:rPr>
      <w:rFonts w:eastAsia="Times New Roman"/>
    </w:rPr>
  </w:style>
  <w:style w:type="paragraph" w:customStyle="1" w:styleId="xl168">
    <w:name w:val="xl168"/>
    <w:basedOn w:val="a"/>
    <w:rsid w:val="005415E9"/>
    <w:pPr>
      <w:pBdr>
        <w:top w:val="single" w:sz="8" w:space="0" w:color="auto"/>
      </w:pBdr>
      <w:spacing w:before="100" w:beforeAutospacing="1" w:after="100" w:afterAutospacing="1"/>
      <w:jc w:val="center"/>
      <w:textAlignment w:val="center"/>
    </w:pPr>
    <w:rPr>
      <w:rFonts w:eastAsia="Times New Roman"/>
    </w:rPr>
  </w:style>
  <w:style w:type="paragraph" w:customStyle="1" w:styleId="xl169">
    <w:name w:val="xl169"/>
    <w:basedOn w:val="a"/>
    <w:rsid w:val="005415E9"/>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70">
    <w:name w:val="xl170"/>
    <w:basedOn w:val="a"/>
    <w:rsid w:val="005415E9"/>
    <w:pPr>
      <w:pBdr>
        <w:bottom w:val="single" w:sz="4" w:space="0" w:color="auto"/>
      </w:pBdr>
      <w:spacing w:before="100" w:beforeAutospacing="1" w:after="100" w:afterAutospacing="1"/>
      <w:jc w:val="center"/>
      <w:textAlignment w:val="center"/>
    </w:pPr>
    <w:rPr>
      <w:rFonts w:eastAsia="Times New Roman"/>
    </w:rPr>
  </w:style>
  <w:style w:type="paragraph" w:customStyle="1" w:styleId="xl171">
    <w:name w:val="xl171"/>
    <w:basedOn w:val="a"/>
    <w:rsid w:val="005415E9"/>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2">
    <w:name w:val="xl172"/>
    <w:basedOn w:val="a"/>
    <w:rsid w:val="005415E9"/>
    <w:pPr>
      <w:pBdr>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73">
    <w:name w:val="xl173"/>
    <w:basedOn w:val="a"/>
    <w:rsid w:val="005415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olor w:val="FF0000"/>
    </w:rPr>
  </w:style>
  <w:style w:type="table" w:customStyle="1" w:styleId="11">
    <w:name w:val="Сетка таблицы1"/>
    <w:basedOn w:val="a1"/>
    <w:next w:val="a9"/>
    <w:rsid w:val="00BB7D3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712BBB"/>
    <w:rPr>
      <w:b/>
      <w:bCs/>
    </w:rPr>
  </w:style>
  <w:style w:type="paragraph" w:styleId="af9">
    <w:name w:val="List Paragraph"/>
    <w:basedOn w:val="a"/>
    <w:uiPriority w:val="34"/>
    <w:qFormat/>
    <w:rsid w:val="00067EAC"/>
    <w:pPr>
      <w:ind w:left="720"/>
      <w:contextualSpacing/>
    </w:pPr>
  </w:style>
  <w:style w:type="table" w:customStyle="1" w:styleId="20">
    <w:name w:val="Сетка таблицы2"/>
    <w:basedOn w:val="a1"/>
    <w:next w:val="a9"/>
    <w:rsid w:val="0073432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445">
      <w:bodyDiv w:val="1"/>
      <w:marLeft w:val="0"/>
      <w:marRight w:val="0"/>
      <w:marTop w:val="0"/>
      <w:marBottom w:val="0"/>
      <w:divBdr>
        <w:top w:val="none" w:sz="0" w:space="0" w:color="auto"/>
        <w:left w:val="none" w:sz="0" w:space="0" w:color="auto"/>
        <w:bottom w:val="none" w:sz="0" w:space="0" w:color="auto"/>
        <w:right w:val="none" w:sz="0" w:space="0" w:color="auto"/>
      </w:divBdr>
    </w:div>
    <w:div w:id="85656086">
      <w:bodyDiv w:val="1"/>
      <w:marLeft w:val="0"/>
      <w:marRight w:val="0"/>
      <w:marTop w:val="0"/>
      <w:marBottom w:val="0"/>
      <w:divBdr>
        <w:top w:val="none" w:sz="0" w:space="0" w:color="auto"/>
        <w:left w:val="none" w:sz="0" w:space="0" w:color="auto"/>
        <w:bottom w:val="none" w:sz="0" w:space="0" w:color="auto"/>
        <w:right w:val="none" w:sz="0" w:space="0" w:color="auto"/>
      </w:divBdr>
    </w:div>
    <w:div w:id="100610776">
      <w:bodyDiv w:val="1"/>
      <w:marLeft w:val="0"/>
      <w:marRight w:val="0"/>
      <w:marTop w:val="0"/>
      <w:marBottom w:val="0"/>
      <w:divBdr>
        <w:top w:val="none" w:sz="0" w:space="0" w:color="auto"/>
        <w:left w:val="none" w:sz="0" w:space="0" w:color="auto"/>
        <w:bottom w:val="none" w:sz="0" w:space="0" w:color="auto"/>
        <w:right w:val="none" w:sz="0" w:space="0" w:color="auto"/>
      </w:divBdr>
    </w:div>
    <w:div w:id="131219018">
      <w:bodyDiv w:val="1"/>
      <w:marLeft w:val="0"/>
      <w:marRight w:val="0"/>
      <w:marTop w:val="0"/>
      <w:marBottom w:val="0"/>
      <w:divBdr>
        <w:top w:val="none" w:sz="0" w:space="0" w:color="auto"/>
        <w:left w:val="none" w:sz="0" w:space="0" w:color="auto"/>
        <w:bottom w:val="none" w:sz="0" w:space="0" w:color="auto"/>
        <w:right w:val="none" w:sz="0" w:space="0" w:color="auto"/>
      </w:divBdr>
    </w:div>
    <w:div w:id="180553532">
      <w:bodyDiv w:val="1"/>
      <w:marLeft w:val="0"/>
      <w:marRight w:val="0"/>
      <w:marTop w:val="0"/>
      <w:marBottom w:val="0"/>
      <w:divBdr>
        <w:top w:val="none" w:sz="0" w:space="0" w:color="auto"/>
        <w:left w:val="none" w:sz="0" w:space="0" w:color="auto"/>
        <w:bottom w:val="none" w:sz="0" w:space="0" w:color="auto"/>
        <w:right w:val="none" w:sz="0" w:space="0" w:color="auto"/>
      </w:divBdr>
    </w:div>
    <w:div w:id="190193228">
      <w:bodyDiv w:val="1"/>
      <w:marLeft w:val="0"/>
      <w:marRight w:val="0"/>
      <w:marTop w:val="0"/>
      <w:marBottom w:val="0"/>
      <w:divBdr>
        <w:top w:val="none" w:sz="0" w:space="0" w:color="auto"/>
        <w:left w:val="none" w:sz="0" w:space="0" w:color="auto"/>
        <w:bottom w:val="none" w:sz="0" w:space="0" w:color="auto"/>
        <w:right w:val="none" w:sz="0" w:space="0" w:color="auto"/>
      </w:divBdr>
    </w:div>
    <w:div w:id="192304531">
      <w:bodyDiv w:val="1"/>
      <w:marLeft w:val="0"/>
      <w:marRight w:val="0"/>
      <w:marTop w:val="0"/>
      <w:marBottom w:val="0"/>
      <w:divBdr>
        <w:top w:val="none" w:sz="0" w:space="0" w:color="auto"/>
        <w:left w:val="none" w:sz="0" w:space="0" w:color="auto"/>
        <w:bottom w:val="none" w:sz="0" w:space="0" w:color="auto"/>
        <w:right w:val="none" w:sz="0" w:space="0" w:color="auto"/>
      </w:divBdr>
    </w:div>
    <w:div w:id="247693047">
      <w:bodyDiv w:val="1"/>
      <w:marLeft w:val="0"/>
      <w:marRight w:val="0"/>
      <w:marTop w:val="0"/>
      <w:marBottom w:val="0"/>
      <w:divBdr>
        <w:top w:val="none" w:sz="0" w:space="0" w:color="auto"/>
        <w:left w:val="none" w:sz="0" w:space="0" w:color="auto"/>
        <w:bottom w:val="none" w:sz="0" w:space="0" w:color="auto"/>
        <w:right w:val="none" w:sz="0" w:space="0" w:color="auto"/>
      </w:divBdr>
    </w:div>
    <w:div w:id="267006738">
      <w:bodyDiv w:val="1"/>
      <w:marLeft w:val="0"/>
      <w:marRight w:val="0"/>
      <w:marTop w:val="0"/>
      <w:marBottom w:val="0"/>
      <w:divBdr>
        <w:top w:val="none" w:sz="0" w:space="0" w:color="auto"/>
        <w:left w:val="none" w:sz="0" w:space="0" w:color="auto"/>
        <w:bottom w:val="none" w:sz="0" w:space="0" w:color="auto"/>
        <w:right w:val="none" w:sz="0" w:space="0" w:color="auto"/>
      </w:divBdr>
    </w:div>
    <w:div w:id="353919856">
      <w:bodyDiv w:val="1"/>
      <w:marLeft w:val="0"/>
      <w:marRight w:val="0"/>
      <w:marTop w:val="0"/>
      <w:marBottom w:val="0"/>
      <w:divBdr>
        <w:top w:val="none" w:sz="0" w:space="0" w:color="auto"/>
        <w:left w:val="none" w:sz="0" w:space="0" w:color="auto"/>
        <w:bottom w:val="none" w:sz="0" w:space="0" w:color="auto"/>
        <w:right w:val="none" w:sz="0" w:space="0" w:color="auto"/>
      </w:divBdr>
    </w:div>
    <w:div w:id="358816244">
      <w:bodyDiv w:val="1"/>
      <w:marLeft w:val="0"/>
      <w:marRight w:val="0"/>
      <w:marTop w:val="0"/>
      <w:marBottom w:val="0"/>
      <w:divBdr>
        <w:top w:val="none" w:sz="0" w:space="0" w:color="auto"/>
        <w:left w:val="none" w:sz="0" w:space="0" w:color="auto"/>
        <w:bottom w:val="none" w:sz="0" w:space="0" w:color="auto"/>
        <w:right w:val="none" w:sz="0" w:space="0" w:color="auto"/>
      </w:divBdr>
    </w:div>
    <w:div w:id="369260162">
      <w:bodyDiv w:val="1"/>
      <w:marLeft w:val="0"/>
      <w:marRight w:val="0"/>
      <w:marTop w:val="0"/>
      <w:marBottom w:val="0"/>
      <w:divBdr>
        <w:top w:val="none" w:sz="0" w:space="0" w:color="auto"/>
        <w:left w:val="none" w:sz="0" w:space="0" w:color="auto"/>
        <w:bottom w:val="none" w:sz="0" w:space="0" w:color="auto"/>
        <w:right w:val="none" w:sz="0" w:space="0" w:color="auto"/>
      </w:divBdr>
    </w:div>
    <w:div w:id="378475045">
      <w:bodyDiv w:val="1"/>
      <w:marLeft w:val="0"/>
      <w:marRight w:val="0"/>
      <w:marTop w:val="0"/>
      <w:marBottom w:val="0"/>
      <w:divBdr>
        <w:top w:val="none" w:sz="0" w:space="0" w:color="auto"/>
        <w:left w:val="none" w:sz="0" w:space="0" w:color="auto"/>
        <w:bottom w:val="none" w:sz="0" w:space="0" w:color="auto"/>
        <w:right w:val="none" w:sz="0" w:space="0" w:color="auto"/>
      </w:divBdr>
    </w:div>
    <w:div w:id="386225755">
      <w:bodyDiv w:val="1"/>
      <w:marLeft w:val="0"/>
      <w:marRight w:val="0"/>
      <w:marTop w:val="0"/>
      <w:marBottom w:val="0"/>
      <w:divBdr>
        <w:top w:val="none" w:sz="0" w:space="0" w:color="auto"/>
        <w:left w:val="none" w:sz="0" w:space="0" w:color="auto"/>
        <w:bottom w:val="none" w:sz="0" w:space="0" w:color="auto"/>
        <w:right w:val="none" w:sz="0" w:space="0" w:color="auto"/>
      </w:divBdr>
    </w:div>
    <w:div w:id="398017329">
      <w:bodyDiv w:val="1"/>
      <w:marLeft w:val="0"/>
      <w:marRight w:val="0"/>
      <w:marTop w:val="0"/>
      <w:marBottom w:val="0"/>
      <w:divBdr>
        <w:top w:val="none" w:sz="0" w:space="0" w:color="auto"/>
        <w:left w:val="none" w:sz="0" w:space="0" w:color="auto"/>
        <w:bottom w:val="none" w:sz="0" w:space="0" w:color="auto"/>
        <w:right w:val="none" w:sz="0" w:space="0" w:color="auto"/>
      </w:divBdr>
    </w:div>
    <w:div w:id="407844594">
      <w:bodyDiv w:val="1"/>
      <w:marLeft w:val="0"/>
      <w:marRight w:val="0"/>
      <w:marTop w:val="0"/>
      <w:marBottom w:val="0"/>
      <w:divBdr>
        <w:top w:val="none" w:sz="0" w:space="0" w:color="auto"/>
        <w:left w:val="none" w:sz="0" w:space="0" w:color="auto"/>
        <w:bottom w:val="none" w:sz="0" w:space="0" w:color="auto"/>
        <w:right w:val="none" w:sz="0" w:space="0" w:color="auto"/>
      </w:divBdr>
    </w:div>
    <w:div w:id="427502212">
      <w:bodyDiv w:val="1"/>
      <w:marLeft w:val="0"/>
      <w:marRight w:val="0"/>
      <w:marTop w:val="0"/>
      <w:marBottom w:val="0"/>
      <w:divBdr>
        <w:top w:val="none" w:sz="0" w:space="0" w:color="auto"/>
        <w:left w:val="none" w:sz="0" w:space="0" w:color="auto"/>
        <w:bottom w:val="none" w:sz="0" w:space="0" w:color="auto"/>
        <w:right w:val="none" w:sz="0" w:space="0" w:color="auto"/>
      </w:divBdr>
    </w:div>
    <w:div w:id="455297818">
      <w:bodyDiv w:val="1"/>
      <w:marLeft w:val="0"/>
      <w:marRight w:val="0"/>
      <w:marTop w:val="0"/>
      <w:marBottom w:val="0"/>
      <w:divBdr>
        <w:top w:val="none" w:sz="0" w:space="0" w:color="auto"/>
        <w:left w:val="none" w:sz="0" w:space="0" w:color="auto"/>
        <w:bottom w:val="none" w:sz="0" w:space="0" w:color="auto"/>
        <w:right w:val="none" w:sz="0" w:space="0" w:color="auto"/>
      </w:divBdr>
    </w:div>
    <w:div w:id="459147811">
      <w:bodyDiv w:val="1"/>
      <w:marLeft w:val="0"/>
      <w:marRight w:val="0"/>
      <w:marTop w:val="0"/>
      <w:marBottom w:val="0"/>
      <w:divBdr>
        <w:top w:val="none" w:sz="0" w:space="0" w:color="auto"/>
        <w:left w:val="none" w:sz="0" w:space="0" w:color="auto"/>
        <w:bottom w:val="none" w:sz="0" w:space="0" w:color="auto"/>
        <w:right w:val="none" w:sz="0" w:space="0" w:color="auto"/>
      </w:divBdr>
    </w:div>
    <w:div w:id="462886057">
      <w:bodyDiv w:val="1"/>
      <w:marLeft w:val="0"/>
      <w:marRight w:val="0"/>
      <w:marTop w:val="0"/>
      <w:marBottom w:val="0"/>
      <w:divBdr>
        <w:top w:val="none" w:sz="0" w:space="0" w:color="auto"/>
        <w:left w:val="none" w:sz="0" w:space="0" w:color="auto"/>
        <w:bottom w:val="none" w:sz="0" w:space="0" w:color="auto"/>
        <w:right w:val="none" w:sz="0" w:space="0" w:color="auto"/>
      </w:divBdr>
    </w:div>
    <w:div w:id="472795090">
      <w:bodyDiv w:val="1"/>
      <w:marLeft w:val="0"/>
      <w:marRight w:val="0"/>
      <w:marTop w:val="0"/>
      <w:marBottom w:val="0"/>
      <w:divBdr>
        <w:top w:val="none" w:sz="0" w:space="0" w:color="auto"/>
        <w:left w:val="none" w:sz="0" w:space="0" w:color="auto"/>
        <w:bottom w:val="none" w:sz="0" w:space="0" w:color="auto"/>
        <w:right w:val="none" w:sz="0" w:space="0" w:color="auto"/>
      </w:divBdr>
    </w:div>
    <w:div w:id="477457177">
      <w:bodyDiv w:val="1"/>
      <w:marLeft w:val="0"/>
      <w:marRight w:val="0"/>
      <w:marTop w:val="0"/>
      <w:marBottom w:val="0"/>
      <w:divBdr>
        <w:top w:val="none" w:sz="0" w:space="0" w:color="auto"/>
        <w:left w:val="none" w:sz="0" w:space="0" w:color="auto"/>
        <w:bottom w:val="none" w:sz="0" w:space="0" w:color="auto"/>
        <w:right w:val="none" w:sz="0" w:space="0" w:color="auto"/>
      </w:divBdr>
    </w:div>
    <w:div w:id="482506676">
      <w:bodyDiv w:val="1"/>
      <w:marLeft w:val="0"/>
      <w:marRight w:val="0"/>
      <w:marTop w:val="0"/>
      <w:marBottom w:val="0"/>
      <w:divBdr>
        <w:top w:val="none" w:sz="0" w:space="0" w:color="auto"/>
        <w:left w:val="none" w:sz="0" w:space="0" w:color="auto"/>
        <w:bottom w:val="none" w:sz="0" w:space="0" w:color="auto"/>
        <w:right w:val="none" w:sz="0" w:space="0" w:color="auto"/>
      </w:divBdr>
    </w:div>
    <w:div w:id="543490832">
      <w:bodyDiv w:val="1"/>
      <w:marLeft w:val="0"/>
      <w:marRight w:val="0"/>
      <w:marTop w:val="0"/>
      <w:marBottom w:val="0"/>
      <w:divBdr>
        <w:top w:val="none" w:sz="0" w:space="0" w:color="auto"/>
        <w:left w:val="none" w:sz="0" w:space="0" w:color="auto"/>
        <w:bottom w:val="none" w:sz="0" w:space="0" w:color="auto"/>
        <w:right w:val="none" w:sz="0" w:space="0" w:color="auto"/>
      </w:divBdr>
    </w:div>
    <w:div w:id="586496014">
      <w:bodyDiv w:val="1"/>
      <w:marLeft w:val="0"/>
      <w:marRight w:val="0"/>
      <w:marTop w:val="0"/>
      <w:marBottom w:val="0"/>
      <w:divBdr>
        <w:top w:val="none" w:sz="0" w:space="0" w:color="auto"/>
        <w:left w:val="none" w:sz="0" w:space="0" w:color="auto"/>
        <w:bottom w:val="none" w:sz="0" w:space="0" w:color="auto"/>
        <w:right w:val="none" w:sz="0" w:space="0" w:color="auto"/>
      </w:divBdr>
    </w:div>
    <w:div w:id="592974031">
      <w:bodyDiv w:val="1"/>
      <w:marLeft w:val="0"/>
      <w:marRight w:val="0"/>
      <w:marTop w:val="0"/>
      <w:marBottom w:val="0"/>
      <w:divBdr>
        <w:top w:val="none" w:sz="0" w:space="0" w:color="auto"/>
        <w:left w:val="none" w:sz="0" w:space="0" w:color="auto"/>
        <w:bottom w:val="none" w:sz="0" w:space="0" w:color="auto"/>
        <w:right w:val="none" w:sz="0" w:space="0" w:color="auto"/>
      </w:divBdr>
    </w:div>
    <w:div w:id="593242383">
      <w:bodyDiv w:val="1"/>
      <w:marLeft w:val="0"/>
      <w:marRight w:val="0"/>
      <w:marTop w:val="0"/>
      <w:marBottom w:val="0"/>
      <w:divBdr>
        <w:top w:val="none" w:sz="0" w:space="0" w:color="auto"/>
        <w:left w:val="none" w:sz="0" w:space="0" w:color="auto"/>
        <w:bottom w:val="none" w:sz="0" w:space="0" w:color="auto"/>
        <w:right w:val="none" w:sz="0" w:space="0" w:color="auto"/>
      </w:divBdr>
    </w:div>
    <w:div w:id="601259789">
      <w:bodyDiv w:val="1"/>
      <w:marLeft w:val="0"/>
      <w:marRight w:val="0"/>
      <w:marTop w:val="0"/>
      <w:marBottom w:val="0"/>
      <w:divBdr>
        <w:top w:val="none" w:sz="0" w:space="0" w:color="auto"/>
        <w:left w:val="none" w:sz="0" w:space="0" w:color="auto"/>
        <w:bottom w:val="none" w:sz="0" w:space="0" w:color="auto"/>
        <w:right w:val="none" w:sz="0" w:space="0" w:color="auto"/>
      </w:divBdr>
    </w:div>
    <w:div w:id="605121253">
      <w:bodyDiv w:val="1"/>
      <w:marLeft w:val="0"/>
      <w:marRight w:val="0"/>
      <w:marTop w:val="0"/>
      <w:marBottom w:val="0"/>
      <w:divBdr>
        <w:top w:val="none" w:sz="0" w:space="0" w:color="auto"/>
        <w:left w:val="none" w:sz="0" w:space="0" w:color="auto"/>
        <w:bottom w:val="none" w:sz="0" w:space="0" w:color="auto"/>
        <w:right w:val="none" w:sz="0" w:space="0" w:color="auto"/>
      </w:divBdr>
    </w:div>
    <w:div w:id="618802179">
      <w:bodyDiv w:val="1"/>
      <w:marLeft w:val="0"/>
      <w:marRight w:val="0"/>
      <w:marTop w:val="0"/>
      <w:marBottom w:val="0"/>
      <w:divBdr>
        <w:top w:val="none" w:sz="0" w:space="0" w:color="auto"/>
        <w:left w:val="none" w:sz="0" w:space="0" w:color="auto"/>
        <w:bottom w:val="none" w:sz="0" w:space="0" w:color="auto"/>
        <w:right w:val="none" w:sz="0" w:space="0" w:color="auto"/>
      </w:divBdr>
    </w:div>
    <w:div w:id="622199016">
      <w:bodyDiv w:val="1"/>
      <w:marLeft w:val="0"/>
      <w:marRight w:val="0"/>
      <w:marTop w:val="0"/>
      <w:marBottom w:val="0"/>
      <w:divBdr>
        <w:top w:val="none" w:sz="0" w:space="0" w:color="auto"/>
        <w:left w:val="none" w:sz="0" w:space="0" w:color="auto"/>
        <w:bottom w:val="none" w:sz="0" w:space="0" w:color="auto"/>
        <w:right w:val="none" w:sz="0" w:space="0" w:color="auto"/>
      </w:divBdr>
    </w:div>
    <w:div w:id="638845035">
      <w:bodyDiv w:val="1"/>
      <w:marLeft w:val="0"/>
      <w:marRight w:val="0"/>
      <w:marTop w:val="0"/>
      <w:marBottom w:val="0"/>
      <w:divBdr>
        <w:top w:val="none" w:sz="0" w:space="0" w:color="auto"/>
        <w:left w:val="none" w:sz="0" w:space="0" w:color="auto"/>
        <w:bottom w:val="none" w:sz="0" w:space="0" w:color="auto"/>
        <w:right w:val="none" w:sz="0" w:space="0" w:color="auto"/>
      </w:divBdr>
    </w:div>
    <w:div w:id="643464665">
      <w:bodyDiv w:val="1"/>
      <w:marLeft w:val="0"/>
      <w:marRight w:val="0"/>
      <w:marTop w:val="0"/>
      <w:marBottom w:val="0"/>
      <w:divBdr>
        <w:top w:val="none" w:sz="0" w:space="0" w:color="auto"/>
        <w:left w:val="none" w:sz="0" w:space="0" w:color="auto"/>
        <w:bottom w:val="none" w:sz="0" w:space="0" w:color="auto"/>
        <w:right w:val="none" w:sz="0" w:space="0" w:color="auto"/>
      </w:divBdr>
    </w:div>
    <w:div w:id="670568913">
      <w:bodyDiv w:val="1"/>
      <w:marLeft w:val="0"/>
      <w:marRight w:val="0"/>
      <w:marTop w:val="0"/>
      <w:marBottom w:val="0"/>
      <w:divBdr>
        <w:top w:val="none" w:sz="0" w:space="0" w:color="auto"/>
        <w:left w:val="none" w:sz="0" w:space="0" w:color="auto"/>
        <w:bottom w:val="none" w:sz="0" w:space="0" w:color="auto"/>
        <w:right w:val="none" w:sz="0" w:space="0" w:color="auto"/>
      </w:divBdr>
    </w:div>
    <w:div w:id="671877142">
      <w:bodyDiv w:val="1"/>
      <w:marLeft w:val="0"/>
      <w:marRight w:val="0"/>
      <w:marTop w:val="0"/>
      <w:marBottom w:val="0"/>
      <w:divBdr>
        <w:top w:val="none" w:sz="0" w:space="0" w:color="auto"/>
        <w:left w:val="none" w:sz="0" w:space="0" w:color="auto"/>
        <w:bottom w:val="none" w:sz="0" w:space="0" w:color="auto"/>
        <w:right w:val="none" w:sz="0" w:space="0" w:color="auto"/>
      </w:divBdr>
    </w:div>
    <w:div w:id="722673680">
      <w:bodyDiv w:val="1"/>
      <w:marLeft w:val="0"/>
      <w:marRight w:val="0"/>
      <w:marTop w:val="0"/>
      <w:marBottom w:val="0"/>
      <w:divBdr>
        <w:top w:val="none" w:sz="0" w:space="0" w:color="auto"/>
        <w:left w:val="none" w:sz="0" w:space="0" w:color="auto"/>
        <w:bottom w:val="none" w:sz="0" w:space="0" w:color="auto"/>
        <w:right w:val="none" w:sz="0" w:space="0" w:color="auto"/>
      </w:divBdr>
    </w:div>
    <w:div w:id="750350152">
      <w:bodyDiv w:val="1"/>
      <w:marLeft w:val="0"/>
      <w:marRight w:val="0"/>
      <w:marTop w:val="0"/>
      <w:marBottom w:val="0"/>
      <w:divBdr>
        <w:top w:val="none" w:sz="0" w:space="0" w:color="auto"/>
        <w:left w:val="none" w:sz="0" w:space="0" w:color="auto"/>
        <w:bottom w:val="none" w:sz="0" w:space="0" w:color="auto"/>
        <w:right w:val="none" w:sz="0" w:space="0" w:color="auto"/>
      </w:divBdr>
    </w:div>
    <w:div w:id="779187190">
      <w:bodyDiv w:val="1"/>
      <w:marLeft w:val="0"/>
      <w:marRight w:val="0"/>
      <w:marTop w:val="0"/>
      <w:marBottom w:val="0"/>
      <w:divBdr>
        <w:top w:val="none" w:sz="0" w:space="0" w:color="auto"/>
        <w:left w:val="none" w:sz="0" w:space="0" w:color="auto"/>
        <w:bottom w:val="none" w:sz="0" w:space="0" w:color="auto"/>
        <w:right w:val="none" w:sz="0" w:space="0" w:color="auto"/>
      </w:divBdr>
    </w:div>
    <w:div w:id="780689739">
      <w:bodyDiv w:val="1"/>
      <w:marLeft w:val="0"/>
      <w:marRight w:val="0"/>
      <w:marTop w:val="0"/>
      <w:marBottom w:val="0"/>
      <w:divBdr>
        <w:top w:val="none" w:sz="0" w:space="0" w:color="auto"/>
        <w:left w:val="none" w:sz="0" w:space="0" w:color="auto"/>
        <w:bottom w:val="none" w:sz="0" w:space="0" w:color="auto"/>
        <w:right w:val="none" w:sz="0" w:space="0" w:color="auto"/>
      </w:divBdr>
    </w:div>
    <w:div w:id="842431558">
      <w:bodyDiv w:val="1"/>
      <w:marLeft w:val="0"/>
      <w:marRight w:val="0"/>
      <w:marTop w:val="0"/>
      <w:marBottom w:val="0"/>
      <w:divBdr>
        <w:top w:val="none" w:sz="0" w:space="0" w:color="auto"/>
        <w:left w:val="none" w:sz="0" w:space="0" w:color="auto"/>
        <w:bottom w:val="none" w:sz="0" w:space="0" w:color="auto"/>
        <w:right w:val="none" w:sz="0" w:space="0" w:color="auto"/>
      </w:divBdr>
    </w:div>
    <w:div w:id="843982889">
      <w:bodyDiv w:val="1"/>
      <w:marLeft w:val="0"/>
      <w:marRight w:val="0"/>
      <w:marTop w:val="0"/>
      <w:marBottom w:val="0"/>
      <w:divBdr>
        <w:top w:val="none" w:sz="0" w:space="0" w:color="auto"/>
        <w:left w:val="none" w:sz="0" w:space="0" w:color="auto"/>
        <w:bottom w:val="none" w:sz="0" w:space="0" w:color="auto"/>
        <w:right w:val="none" w:sz="0" w:space="0" w:color="auto"/>
      </w:divBdr>
    </w:div>
    <w:div w:id="856578945">
      <w:bodyDiv w:val="1"/>
      <w:marLeft w:val="0"/>
      <w:marRight w:val="0"/>
      <w:marTop w:val="0"/>
      <w:marBottom w:val="0"/>
      <w:divBdr>
        <w:top w:val="none" w:sz="0" w:space="0" w:color="auto"/>
        <w:left w:val="none" w:sz="0" w:space="0" w:color="auto"/>
        <w:bottom w:val="none" w:sz="0" w:space="0" w:color="auto"/>
        <w:right w:val="none" w:sz="0" w:space="0" w:color="auto"/>
      </w:divBdr>
    </w:div>
    <w:div w:id="864633996">
      <w:bodyDiv w:val="1"/>
      <w:marLeft w:val="0"/>
      <w:marRight w:val="0"/>
      <w:marTop w:val="0"/>
      <w:marBottom w:val="0"/>
      <w:divBdr>
        <w:top w:val="none" w:sz="0" w:space="0" w:color="auto"/>
        <w:left w:val="none" w:sz="0" w:space="0" w:color="auto"/>
        <w:bottom w:val="none" w:sz="0" w:space="0" w:color="auto"/>
        <w:right w:val="none" w:sz="0" w:space="0" w:color="auto"/>
      </w:divBdr>
    </w:div>
    <w:div w:id="903685990">
      <w:bodyDiv w:val="1"/>
      <w:marLeft w:val="0"/>
      <w:marRight w:val="0"/>
      <w:marTop w:val="0"/>
      <w:marBottom w:val="0"/>
      <w:divBdr>
        <w:top w:val="none" w:sz="0" w:space="0" w:color="auto"/>
        <w:left w:val="none" w:sz="0" w:space="0" w:color="auto"/>
        <w:bottom w:val="none" w:sz="0" w:space="0" w:color="auto"/>
        <w:right w:val="none" w:sz="0" w:space="0" w:color="auto"/>
      </w:divBdr>
    </w:div>
    <w:div w:id="924189075">
      <w:bodyDiv w:val="1"/>
      <w:marLeft w:val="0"/>
      <w:marRight w:val="0"/>
      <w:marTop w:val="0"/>
      <w:marBottom w:val="0"/>
      <w:divBdr>
        <w:top w:val="none" w:sz="0" w:space="0" w:color="auto"/>
        <w:left w:val="none" w:sz="0" w:space="0" w:color="auto"/>
        <w:bottom w:val="none" w:sz="0" w:space="0" w:color="auto"/>
        <w:right w:val="none" w:sz="0" w:space="0" w:color="auto"/>
      </w:divBdr>
    </w:div>
    <w:div w:id="927351091">
      <w:bodyDiv w:val="1"/>
      <w:marLeft w:val="0"/>
      <w:marRight w:val="0"/>
      <w:marTop w:val="0"/>
      <w:marBottom w:val="0"/>
      <w:divBdr>
        <w:top w:val="none" w:sz="0" w:space="0" w:color="auto"/>
        <w:left w:val="none" w:sz="0" w:space="0" w:color="auto"/>
        <w:bottom w:val="none" w:sz="0" w:space="0" w:color="auto"/>
        <w:right w:val="none" w:sz="0" w:space="0" w:color="auto"/>
      </w:divBdr>
    </w:div>
    <w:div w:id="946274791">
      <w:bodyDiv w:val="1"/>
      <w:marLeft w:val="0"/>
      <w:marRight w:val="0"/>
      <w:marTop w:val="0"/>
      <w:marBottom w:val="0"/>
      <w:divBdr>
        <w:top w:val="none" w:sz="0" w:space="0" w:color="auto"/>
        <w:left w:val="none" w:sz="0" w:space="0" w:color="auto"/>
        <w:bottom w:val="none" w:sz="0" w:space="0" w:color="auto"/>
        <w:right w:val="none" w:sz="0" w:space="0" w:color="auto"/>
      </w:divBdr>
    </w:div>
    <w:div w:id="983966782">
      <w:bodyDiv w:val="1"/>
      <w:marLeft w:val="0"/>
      <w:marRight w:val="0"/>
      <w:marTop w:val="0"/>
      <w:marBottom w:val="0"/>
      <w:divBdr>
        <w:top w:val="none" w:sz="0" w:space="0" w:color="auto"/>
        <w:left w:val="none" w:sz="0" w:space="0" w:color="auto"/>
        <w:bottom w:val="none" w:sz="0" w:space="0" w:color="auto"/>
        <w:right w:val="none" w:sz="0" w:space="0" w:color="auto"/>
      </w:divBdr>
      <w:divsChild>
        <w:div w:id="435685304">
          <w:marLeft w:val="0"/>
          <w:marRight w:val="0"/>
          <w:marTop w:val="0"/>
          <w:marBottom w:val="0"/>
          <w:divBdr>
            <w:top w:val="none" w:sz="0" w:space="0" w:color="auto"/>
            <w:left w:val="none" w:sz="0" w:space="0" w:color="auto"/>
            <w:bottom w:val="none" w:sz="0" w:space="0" w:color="auto"/>
            <w:right w:val="none" w:sz="0" w:space="0" w:color="auto"/>
          </w:divBdr>
        </w:div>
      </w:divsChild>
    </w:div>
    <w:div w:id="1005940799">
      <w:bodyDiv w:val="1"/>
      <w:marLeft w:val="0"/>
      <w:marRight w:val="0"/>
      <w:marTop w:val="0"/>
      <w:marBottom w:val="0"/>
      <w:divBdr>
        <w:top w:val="none" w:sz="0" w:space="0" w:color="auto"/>
        <w:left w:val="none" w:sz="0" w:space="0" w:color="auto"/>
        <w:bottom w:val="none" w:sz="0" w:space="0" w:color="auto"/>
        <w:right w:val="none" w:sz="0" w:space="0" w:color="auto"/>
      </w:divBdr>
    </w:div>
    <w:div w:id="1013536044">
      <w:bodyDiv w:val="1"/>
      <w:marLeft w:val="0"/>
      <w:marRight w:val="0"/>
      <w:marTop w:val="0"/>
      <w:marBottom w:val="0"/>
      <w:divBdr>
        <w:top w:val="none" w:sz="0" w:space="0" w:color="auto"/>
        <w:left w:val="none" w:sz="0" w:space="0" w:color="auto"/>
        <w:bottom w:val="none" w:sz="0" w:space="0" w:color="auto"/>
        <w:right w:val="none" w:sz="0" w:space="0" w:color="auto"/>
      </w:divBdr>
    </w:div>
    <w:div w:id="1016074399">
      <w:bodyDiv w:val="1"/>
      <w:marLeft w:val="0"/>
      <w:marRight w:val="0"/>
      <w:marTop w:val="0"/>
      <w:marBottom w:val="0"/>
      <w:divBdr>
        <w:top w:val="none" w:sz="0" w:space="0" w:color="auto"/>
        <w:left w:val="none" w:sz="0" w:space="0" w:color="auto"/>
        <w:bottom w:val="none" w:sz="0" w:space="0" w:color="auto"/>
        <w:right w:val="none" w:sz="0" w:space="0" w:color="auto"/>
      </w:divBdr>
    </w:div>
    <w:div w:id="1146817623">
      <w:bodyDiv w:val="1"/>
      <w:marLeft w:val="0"/>
      <w:marRight w:val="0"/>
      <w:marTop w:val="0"/>
      <w:marBottom w:val="0"/>
      <w:divBdr>
        <w:top w:val="none" w:sz="0" w:space="0" w:color="auto"/>
        <w:left w:val="none" w:sz="0" w:space="0" w:color="auto"/>
        <w:bottom w:val="none" w:sz="0" w:space="0" w:color="auto"/>
        <w:right w:val="none" w:sz="0" w:space="0" w:color="auto"/>
      </w:divBdr>
    </w:div>
    <w:div w:id="1191457967">
      <w:bodyDiv w:val="1"/>
      <w:marLeft w:val="0"/>
      <w:marRight w:val="0"/>
      <w:marTop w:val="0"/>
      <w:marBottom w:val="0"/>
      <w:divBdr>
        <w:top w:val="none" w:sz="0" w:space="0" w:color="auto"/>
        <w:left w:val="none" w:sz="0" w:space="0" w:color="auto"/>
        <w:bottom w:val="none" w:sz="0" w:space="0" w:color="auto"/>
        <w:right w:val="none" w:sz="0" w:space="0" w:color="auto"/>
      </w:divBdr>
    </w:div>
    <w:div w:id="1196692417">
      <w:bodyDiv w:val="1"/>
      <w:marLeft w:val="0"/>
      <w:marRight w:val="0"/>
      <w:marTop w:val="0"/>
      <w:marBottom w:val="0"/>
      <w:divBdr>
        <w:top w:val="none" w:sz="0" w:space="0" w:color="auto"/>
        <w:left w:val="none" w:sz="0" w:space="0" w:color="auto"/>
        <w:bottom w:val="none" w:sz="0" w:space="0" w:color="auto"/>
        <w:right w:val="none" w:sz="0" w:space="0" w:color="auto"/>
      </w:divBdr>
    </w:div>
    <w:div w:id="1211066786">
      <w:bodyDiv w:val="1"/>
      <w:marLeft w:val="0"/>
      <w:marRight w:val="0"/>
      <w:marTop w:val="0"/>
      <w:marBottom w:val="0"/>
      <w:divBdr>
        <w:top w:val="none" w:sz="0" w:space="0" w:color="auto"/>
        <w:left w:val="none" w:sz="0" w:space="0" w:color="auto"/>
        <w:bottom w:val="none" w:sz="0" w:space="0" w:color="auto"/>
        <w:right w:val="none" w:sz="0" w:space="0" w:color="auto"/>
      </w:divBdr>
    </w:div>
    <w:div w:id="1257906974">
      <w:bodyDiv w:val="1"/>
      <w:marLeft w:val="0"/>
      <w:marRight w:val="0"/>
      <w:marTop w:val="0"/>
      <w:marBottom w:val="0"/>
      <w:divBdr>
        <w:top w:val="none" w:sz="0" w:space="0" w:color="auto"/>
        <w:left w:val="none" w:sz="0" w:space="0" w:color="auto"/>
        <w:bottom w:val="none" w:sz="0" w:space="0" w:color="auto"/>
        <w:right w:val="none" w:sz="0" w:space="0" w:color="auto"/>
      </w:divBdr>
    </w:div>
    <w:div w:id="1326208913">
      <w:bodyDiv w:val="1"/>
      <w:marLeft w:val="0"/>
      <w:marRight w:val="0"/>
      <w:marTop w:val="0"/>
      <w:marBottom w:val="0"/>
      <w:divBdr>
        <w:top w:val="none" w:sz="0" w:space="0" w:color="auto"/>
        <w:left w:val="none" w:sz="0" w:space="0" w:color="auto"/>
        <w:bottom w:val="none" w:sz="0" w:space="0" w:color="auto"/>
        <w:right w:val="none" w:sz="0" w:space="0" w:color="auto"/>
      </w:divBdr>
    </w:div>
    <w:div w:id="1339888046">
      <w:bodyDiv w:val="1"/>
      <w:marLeft w:val="0"/>
      <w:marRight w:val="0"/>
      <w:marTop w:val="0"/>
      <w:marBottom w:val="0"/>
      <w:divBdr>
        <w:top w:val="none" w:sz="0" w:space="0" w:color="auto"/>
        <w:left w:val="none" w:sz="0" w:space="0" w:color="auto"/>
        <w:bottom w:val="none" w:sz="0" w:space="0" w:color="auto"/>
        <w:right w:val="none" w:sz="0" w:space="0" w:color="auto"/>
      </w:divBdr>
    </w:div>
    <w:div w:id="1341348651">
      <w:bodyDiv w:val="1"/>
      <w:marLeft w:val="0"/>
      <w:marRight w:val="0"/>
      <w:marTop w:val="0"/>
      <w:marBottom w:val="0"/>
      <w:divBdr>
        <w:top w:val="none" w:sz="0" w:space="0" w:color="auto"/>
        <w:left w:val="none" w:sz="0" w:space="0" w:color="auto"/>
        <w:bottom w:val="none" w:sz="0" w:space="0" w:color="auto"/>
        <w:right w:val="none" w:sz="0" w:space="0" w:color="auto"/>
      </w:divBdr>
    </w:div>
    <w:div w:id="1345790984">
      <w:bodyDiv w:val="1"/>
      <w:marLeft w:val="0"/>
      <w:marRight w:val="0"/>
      <w:marTop w:val="0"/>
      <w:marBottom w:val="0"/>
      <w:divBdr>
        <w:top w:val="none" w:sz="0" w:space="0" w:color="auto"/>
        <w:left w:val="none" w:sz="0" w:space="0" w:color="auto"/>
        <w:bottom w:val="none" w:sz="0" w:space="0" w:color="auto"/>
        <w:right w:val="none" w:sz="0" w:space="0" w:color="auto"/>
      </w:divBdr>
    </w:div>
    <w:div w:id="1419592818">
      <w:bodyDiv w:val="1"/>
      <w:marLeft w:val="0"/>
      <w:marRight w:val="0"/>
      <w:marTop w:val="0"/>
      <w:marBottom w:val="0"/>
      <w:divBdr>
        <w:top w:val="none" w:sz="0" w:space="0" w:color="auto"/>
        <w:left w:val="none" w:sz="0" w:space="0" w:color="auto"/>
        <w:bottom w:val="none" w:sz="0" w:space="0" w:color="auto"/>
        <w:right w:val="none" w:sz="0" w:space="0" w:color="auto"/>
      </w:divBdr>
    </w:div>
    <w:div w:id="1433090483">
      <w:bodyDiv w:val="1"/>
      <w:marLeft w:val="0"/>
      <w:marRight w:val="0"/>
      <w:marTop w:val="0"/>
      <w:marBottom w:val="0"/>
      <w:divBdr>
        <w:top w:val="none" w:sz="0" w:space="0" w:color="auto"/>
        <w:left w:val="none" w:sz="0" w:space="0" w:color="auto"/>
        <w:bottom w:val="none" w:sz="0" w:space="0" w:color="auto"/>
        <w:right w:val="none" w:sz="0" w:space="0" w:color="auto"/>
      </w:divBdr>
    </w:div>
    <w:div w:id="1468276018">
      <w:bodyDiv w:val="1"/>
      <w:marLeft w:val="0"/>
      <w:marRight w:val="0"/>
      <w:marTop w:val="0"/>
      <w:marBottom w:val="0"/>
      <w:divBdr>
        <w:top w:val="none" w:sz="0" w:space="0" w:color="auto"/>
        <w:left w:val="none" w:sz="0" w:space="0" w:color="auto"/>
        <w:bottom w:val="none" w:sz="0" w:space="0" w:color="auto"/>
        <w:right w:val="none" w:sz="0" w:space="0" w:color="auto"/>
      </w:divBdr>
    </w:div>
    <w:div w:id="1470778565">
      <w:bodyDiv w:val="1"/>
      <w:marLeft w:val="0"/>
      <w:marRight w:val="0"/>
      <w:marTop w:val="0"/>
      <w:marBottom w:val="0"/>
      <w:divBdr>
        <w:top w:val="none" w:sz="0" w:space="0" w:color="auto"/>
        <w:left w:val="none" w:sz="0" w:space="0" w:color="auto"/>
        <w:bottom w:val="none" w:sz="0" w:space="0" w:color="auto"/>
        <w:right w:val="none" w:sz="0" w:space="0" w:color="auto"/>
      </w:divBdr>
    </w:div>
    <w:div w:id="1472749019">
      <w:bodyDiv w:val="1"/>
      <w:marLeft w:val="0"/>
      <w:marRight w:val="0"/>
      <w:marTop w:val="0"/>
      <w:marBottom w:val="0"/>
      <w:divBdr>
        <w:top w:val="none" w:sz="0" w:space="0" w:color="auto"/>
        <w:left w:val="none" w:sz="0" w:space="0" w:color="auto"/>
        <w:bottom w:val="none" w:sz="0" w:space="0" w:color="auto"/>
        <w:right w:val="none" w:sz="0" w:space="0" w:color="auto"/>
      </w:divBdr>
    </w:div>
    <w:div w:id="1495684402">
      <w:bodyDiv w:val="1"/>
      <w:marLeft w:val="0"/>
      <w:marRight w:val="0"/>
      <w:marTop w:val="0"/>
      <w:marBottom w:val="0"/>
      <w:divBdr>
        <w:top w:val="none" w:sz="0" w:space="0" w:color="auto"/>
        <w:left w:val="none" w:sz="0" w:space="0" w:color="auto"/>
        <w:bottom w:val="none" w:sz="0" w:space="0" w:color="auto"/>
        <w:right w:val="none" w:sz="0" w:space="0" w:color="auto"/>
      </w:divBdr>
    </w:div>
    <w:div w:id="1505709647">
      <w:bodyDiv w:val="1"/>
      <w:marLeft w:val="0"/>
      <w:marRight w:val="0"/>
      <w:marTop w:val="0"/>
      <w:marBottom w:val="0"/>
      <w:divBdr>
        <w:top w:val="none" w:sz="0" w:space="0" w:color="auto"/>
        <w:left w:val="none" w:sz="0" w:space="0" w:color="auto"/>
        <w:bottom w:val="none" w:sz="0" w:space="0" w:color="auto"/>
        <w:right w:val="none" w:sz="0" w:space="0" w:color="auto"/>
      </w:divBdr>
    </w:div>
    <w:div w:id="1530794472">
      <w:bodyDiv w:val="1"/>
      <w:marLeft w:val="0"/>
      <w:marRight w:val="0"/>
      <w:marTop w:val="0"/>
      <w:marBottom w:val="0"/>
      <w:divBdr>
        <w:top w:val="none" w:sz="0" w:space="0" w:color="auto"/>
        <w:left w:val="none" w:sz="0" w:space="0" w:color="auto"/>
        <w:bottom w:val="none" w:sz="0" w:space="0" w:color="auto"/>
        <w:right w:val="none" w:sz="0" w:space="0" w:color="auto"/>
      </w:divBdr>
    </w:div>
    <w:div w:id="1538858128">
      <w:bodyDiv w:val="1"/>
      <w:marLeft w:val="0"/>
      <w:marRight w:val="0"/>
      <w:marTop w:val="0"/>
      <w:marBottom w:val="0"/>
      <w:divBdr>
        <w:top w:val="none" w:sz="0" w:space="0" w:color="auto"/>
        <w:left w:val="none" w:sz="0" w:space="0" w:color="auto"/>
        <w:bottom w:val="none" w:sz="0" w:space="0" w:color="auto"/>
        <w:right w:val="none" w:sz="0" w:space="0" w:color="auto"/>
      </w:divBdr>
    </w:div>
    <w:div w:id="1552769369">
      <w:bodyDiv w:val="1"/>
      <w:marLeft w:val="0"/>
      <w:marRight w:val="0"/>
      <w:marTop w:val="0"/>
      <w:marBottom w:val="0"/>
      <w:divBdr>
        <w:top w:val="none" w:sz="0" w:space="0" w:color="auto"/>
        <w:left w:val="none" w:sz="0" w:space="0" w:color="auto"/>
        <w:bottom w:val="none" w:sz="0" w:space="0" w:color="auto"/>
        <w:right w:val="none" w:sz="0" w:space="0" w:color="auto"/>
      </w:divBdr>
    </w:div>
    <w:div w:id="1577742721">
      <w:bodyDiv w:val="1"/>
      <w:marLeft w:val="0"/>
      <w:marRight w:val="0"/>
      <w:marTop w:val="0"/>
      <w:marBottom w:val="0"/>
      <w:divBdr>
        <w:top w:val="none" w:sz="0" w:space="0" w:color="auto"/>
        <w:left w:val="none" w:sz="0" w:space="0" w:color="auto"/>
        <w:bottom w:val="none" w:sz="0" w:space="0" w:color="auto"/>
        <w:right w:val="none" w:sz="0" w:space="0" w:color="auto"/>
      </w:divBdr>
    </w:div>
    <w:div w:id="1648508048">
      <w:bodyDiv w:val="1"/>
      <w:marLeft w:val="0"/>
      <w:marRight w:val="0"/>
      <w:marTop w:val="0"/>
      <w:marBottom w:val="0"/>
      <w:divBdr>
        <w:top w:val="none" w:sz="0" w:space="0" w:color="auto"/>
        <w:left w:val="none" w:sz="0" w:space="0" w:color="auto"/>
        <w:bottom w:val="none" w:sz="0" w:space="0" w:color="auto"/>
        <w:right w:val="none" w:sz="0" w:space="0" w:color="auto"/>
      </w:divBdr>
    </w:div>
    <w:div w:id="1686515049">
      <w:bodyDiv w:val="1"/>
      <w:marLeft w:val="0"/>
      <w:marRight w:val="0"/>
      <w:marTop w:val="0"/>
      <w:marBottom w:val="0"/>
      <w:divBdr>
        <w:top w:val="none" w:sz="0" w:space="0" w:color="auto"/>
        <w:left w:val="none" w:sz="0" w:space="0" w:color="auto"/>
        <w:bottom w:val="none" w:sz="0" w:space="0" w:color="auto"/>
        <w:right w:val="none" w:sz="0" w:space="0" w:color="auto"/>
      </w:divBdr>
    </w:div>
    <w:div w:id="1721244658">
      <w:bodyDiv w:val="1"/>
      <w:marLeft w:val="0"/>
      <w:marRight w:val="0"/>
      <w:marTop w:val="0"/>
      <w:marBottom w:val="0"/>
      <w:divBdr>
        <w:top w:val="none" w:sz="0" w:space="0" w:color="auto"/>
        <w:left w:val="none" w:sz="0" w:space="0" w:color="auto"/>
        <w:bottom w:val="none" w:sz="0" w:space="0" w:color="auto"/>
        <w:right w:val="none" w:sz="0" w:space="0" w:color="auto"/>
      </w:divBdr>
    </w:div>
    <w:div w:id="1731148200">
      <w:bodyDiv w:val="1"/>
      <w:marLeft w:val="0"/>
      <w:marRight w:val="0"/>
      <w:marTop w:val="0"/>
      <w:marBottom w:val="0"/>
      <w:divBdr>
        <w:top w:val="none" w:sz="0" w:space="0" w:color="auto"/>
        <w:left w:val="none" w:sz="0" w:space="0" w:color="auto"/>
        <w:bottom w:val="none" w:sz="0" w:space="0" w:color="auto"/>
        <w:right w:val="none" w:sz="0" w:space="0" w:color="auto"/>
      </w:divBdr>
    </w:div>
    <w:div w:id="1780102322">
      <w:bodyDiv w:val="1"/>
      <w:marLeft w:val="0"/>
      <w:marRight w:val="0"/>
      <w:marTop w:val="0"/>
      <w:marBottom w:val="0"/>
      <w:divBdr>
        <w:top w:val="none" w:sz="0" w:space="0" w:color="auto"/>
        <w:left w:val="none" w:sz="0" w:space="0" w:color="auto"/>
        <w:bottom w:val="none" w:sz="0" w:space="0" w:color="auto"/>
        <w:right w:val="none" w:sz="0" w:space="0" w:color="auto"/>
      </w:divBdr>
    </w:div>
    <w:div w:id="1816601060">
      <w:bodyDiv w:val="1"/>
      <w:marLeft w:val="0"/>
      <w:marRight w:val="0"/>
      <w:marTop w:val="0"/>
      <w:marBottom w:val="0"/>
      <w:divBdr>
        <w:top w:val="none" w:sz="0" w:space="0" w:color="auto"/>
        <w:left w:val="none" w:sz="0" w:space="0" w:color="auto"/>
        <w:bottom w:val="none" w:sz="0" w:space="0" w:color="auto"/>
        <w:right w:val="none" w:sz="0" w:space="0" w:color="auto"/>
      </w:divBdr>
    </w:div>
    <w:div w:id="1830707660">
      <w:bodyDiv w:val="1"/>
      <w:marLeft w:val="0"/>
      <w:marRight w:val="0"/>
      <w:marTop w:val="0"/>
      <w:marBottom w:val="0"/>
      <w:divBdr>
        <w:top w:val="none" w:sz="0" w:space="0" w:color="auto"/>
        <w:left w:val="none" w:sz="0" w:space="0" w:color="auto"/>
        <w:bottom w:val="none" w:sz="0" w:space="0" w:color="auto"/>
        <w:right w:val="none" w:sz="0" w:space="0" w:color="auto"/>
      </w:divBdr>
    </w:div>
    <w:div w:id="1844860991">
      <w:bodyDiv w:val="1"/>
      <w:marLeft w:val="0"/>
      <w:marRight w:val="0"/>
      <w:marTop w:val="0"/>
      <w:marBottom w:val="0"/>
      <w:divBdr>
        <w:top w:val="none" w:sz="0" w:space="0" w:color="auto"/>
        <w:left w:val="none" w:sz="0" w:space="0" w:color="auto"/>
        <w:bottom w:val="none" w:sz="0" w:space="0" w:color="auto"/>
        <w:right w:val="none" w:sz="0" w:space="0" w:color="auto"/>
      </w:divBdr>
    </w:div>
    <w:div w:id="1851411880">
      <w:bodyDiv w:val="1"/>
      <w:marLeft w:val="0"/>
      <w:marRight w:val="0"/>
      <w:marTop w:val="0"/>
      <w:marBottom w:val="0"/>
      <w:divBdr>
        <w:top w:val="none" w:sz="0" w:space="0" w:color="auto"/>
        <w:left w:val="none" w:sz="0" w:space="0" w:color="auto"/>
        <w:bottom w:val="none" w:sz="0" w:space="0" w:color="auto"/>
        <w:right w:val="none" w:sz="0" w:space="0" w:color="auto"/>
      </w:divBdr>
    </w:div>
    <w:div w:id="1866366702">
      <w:bodyDiv w:val="1"/>
      <w:marLeft w:val="0"/>
      <w:marRight w:val="0"/>
      <w:marTop w:val="0"/>
      <w:marBottom w:val="0"/>
      <w:divBdr>
        <w:top w:val="none" w:sz="0" w:space="0" w:color="auto"/>
        <w:left w:val="none" w:sz="0" w:space="0" w:color="auto"/>
        <w:bottom w:val="none" w:sz="0" w:space="0" w:color="auto"/>
        <w:right w:val="none" w:sz="0" w:space="0" w:color="auto"/>
      </w:divBdr>
    </w:div>
    <w:div w:id="1910310986">
      <w:bodyDiv w:val="1"/>
      <w:marLeft w:val="0"/>
      <w:marRight w:val="0"/>
      <w:marTop w:val="0"/>
      <w:marBottom w:val="0"/>
      <w:divBdr>
        <w:top w:val="none" w:sz="0" w:space="0" w:color="auto"/>
        <w:left w:val="none" w:sz="0" w:space="0" w:color="auto"/>
        <w:bottom w:val="none" w:sz="0" w:space="0" w:color="auto"/>
        <w:right w:val="none" w:sz="0" w:space="0" w:color="auto"/>
      </w:divBdr>
    </w:div>
    <w:div w:id="1920558101">
      <w:bodyDiv w:val="1"/>
      <w:marLeft w:val="0"/>
      <w:marRight w:val="0"/>
      <w:marTop w:val="0"/>
      <w:marBottom w:val="0"/>
      <w:divBdr>
        <w:top w:val="none" w:sz="0" w:space="0" w:color="auto"/>
        <w:left w:val="none" w:sz="0" w:space="0" w:color="auto"/>
        <w:bottom w:val="none" w:sz="0" w:space="0" w:color="auto"/>
        <w:right w:val="none" w:sz="0" w:space="0" w:color="auto"/>
      </w:divBdr>
    </w:div>
    <w:div w:id="1942949311">
      <w:bodyDiv w:val="1"/>
      <w:marLeft w:val="0"/>
      <w:marRight w:val="0"/>
      <w:marTop w:val="0"/>
      <w:marBottom w:val="0"/>
      <w:divBdr>
        <w:top w:val="none" w:sz="0" w:space="0" w:color="auto"/>
        <w:left w:val="none" w:sz="0" w:space="0" w:color="auto"/>
        <w:bottom w:val="none" w:sz="0" w:space="0" w:color="auto"/>
        <w:right w:val="none" w:sz="0" w:space="0" w:color="auto"/>
      </w:divBdr>
    </w:div>
    <w:div w:id="1958368688">
      <w:bodyDiv w:val="1"/>
      <w:marLeft w:val="0"/>
      <w:marRight w:val="0"/>
      <w:marTop w:val="0"/>
      <w:marBottom w:val="0"/>
      <w:divBdr>
        <w:top w:val="none" w:sz="0" w:space="0" w:color="auto"/>
        <w:left w:val="none" w:sz="0" w:space="0" w:color="auto"/>
        <w:bottom w:val="none" w:sz="0" w:space="0" w:color="auto"/>
        <w:right w:val="none" w:sz="0" w:space="0" w:color="auto"/>
      </w:divBdr>
    </w:div>
    <w:div w:id="1959868842">
      <w:bodyDiv w:val="1"/>
      <w:marLeft w:val="0"/>
      <w:marRight w:val="0"/>
      <w:marTop w:val="0"/>
      <w:marBottom w:val="0"/>
      <w:divBdr>
        <w:top w:val="none" w:sz="0" w:space="0" w:color="auto"/>
        <w:left w:val="none" w:sz="0" w:space="0" w:color="auto"/>
        <w:bottom w:val="none" w:sz="0" w:space="0" w:color="auto"/>
        <w:right w:val="none" w:sz="0" w:space="0" w:color="auto"/>
      </w:divBdr>
    </w:div>
    <w:div w:id="1970165257">
      <w:bodyDiv w:val="1"/>
      <w:marLeft w:val="0"/>
      <w:marRight w:val="0"/>
      <w:marTop w:val="0"/>
      <w:marBottom w:val="0"/>
      <w:divBdr>
        <w:top w:val="none" w:sz="0" w:space="0" w:color="auto"/>
        <w:left w:val="none" w:sz="0" w:space="0" w:color="auto"/>
        <w:bottom w:val="none" w:sz="0" w:space="0" w:color="auto"/>
        <w:right w:val="none" w:sz="0" w:space="0" w:color="auto"/>
      </w:divBdr>
    </w:div>
    <w:div w:id="1977880230">
      <w:bodyDiv w:val="1"/>
      <w:marLeft w:val="0"/>
      <w:marRight w:val="0"/>
      <w:marTop w:val="0"/>
      <w:marBottom w:val="0"/>
      <w:divBdr>
        <w:top w:val="none" w:sz="0" w:space="0" w:color="auto"/>
        <w:left w:val="none" w:sz="0" w:space="0" w:color="auto"/>
        <w:bottom w:val="none" w:sz="0" w:space="0" w:color="auto"/>
        <w:right w:val="none" w:sz="0" w:space="0" w:color="auto"/>
      </w:divBdr>
    </w:div>
    <w:div w:id="1978409081">
      <w:bodyDiv w:val="1"/>
      <w:marLeft w:val="0"/>
      <w:marRight w:val="0"/>
      <w:marTop w:val="0"/>
      <w:marBottom w:val="0"/>
      <w:divBdr>
        <w:top w:val="none" w:sz="0" w:space="0" w:color="auto"/>
        <w:left w:val="none" w:sz="0" w:space="0" w:color="auto"/>
        <w:bottom w:val="none" w:sz="0" w:space="0" w:color="auto"/>
        <w:right w:val="none" w:sz="0" w:space="0" w:color="auto"/>
      </w:divBdr>
    </w:div>
    <w:div w:id="2015568836">
      <w:bodyDiv w:val="1"/>
      <w:marLeft w:val="0"/>
      <w:marRight w:val="0"/>
      <w:marTop w:val="0"/>
      <w:marBottom w:val="0"/>
      <w:divBdr>
        <w:top w:val="none" w:sz="0" w:space="0" w:color="auto"/>
        <w:left w:val="none" w:sz="0" w:space="0" w:color="auto"/>
        <w:bottom w:val="none" w:sz="0" w:space="0" w:color="auto"/>
        <w:right w:val="none" w:sz="0" w:space="0" w:color="auto"/>
      </w:divBdr>
    </w:div>
    <w:div w:id="2034569808">
      <w:bodyDiv w:val="1"/>
      <w:marLeft w:val="0"/>
      <w:marRight w:val="0"/>
      <w:marTop w:val="0"/>
      <w:marBottom w:val="0"/>
      <w:divBdr>
        <w:top w:val="none" w:sz="0" w:space="0" w:color="auto"/>
        <w:left w:val="none" w:sz="0" w:space="0" w:color="auto"/>
        <w:bottom w:val="none" w:sz="0" w:space="0" w:color="auto"/>
        <w:right w:val="none" w:sz="0" w:space="0" w:color="auto"/>
      </w:divBdr>
    </w:div>
    <w:div w:id="2067753274">
      <w:bodyDiv w:val="1"/>
      <w:marLeft w:val="0"/>
      <w:marRight w:val="0"/>
      <w:marTop w:val="0"/>
      <w:marBottom w:val="0"/>
      <w:divBdr>
        <w:top w:val="none" w:sz="0" w:space="0" w:color="auto"/>
        <w:left w:val="none" w:sz="0" w:space="0" w:color="auto"/>
        <w:bottom w:val="none" w:sz="0" w:space="0" w:color="auto"/>
        <w:right w:val="none" w:sz="0" w:space="0" w:color="auto"/>
      </w:divBdr>
    </w:div>
    <w:div w:id="21001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60259FAB2966AE14E7C36F760B8739C50C72C76BD0869410655ADCC1D9E7DE76444E20022F23796E8898D39DS0f7P" TargetMode="External"/><Relationship Id="rId18" Type="http://schemas.openxmlformats.org/officeDocument/2006/relationships/image" Target="media/image2.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consultantplus://offline/ref=C0C7D5D5DAE1AAD16EE9ECE53025A797573204848BBF6EDC1B9AB8851083D0727E8E055484C693D444B1174C8Cf875P" TargetMode="External"/><Relationship Id="rId17" Type="http://schemas.openxmlformats.org/officeDocument/2006/relationships/image" Target="media/image1.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wmf"/><Relationship Id="rId29" Type="http://schemas.openxmlformats.org/officeDocument/2006/relationships/hyperlink" Target="consultantplus://offline/ref=C55B1705D42B7C1342AA63AA6533B964D20FB7BFDC960B30D9ED8F6C52S5b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0C7D5D5DAE1AAD16EE9ECE53025A797573204848BBF6EDC1B9AB8851083D0727E8E055484C693D444B1174C8Cf875P" TargetMode="External"/><Relationship Id="rId23" Type="http://schemas.openxmlformats.org/officeDocument/2006/relationships/image" Target="media/image7.wmf"/><Relationship Id="rId28" Type="http://schemas.openxmlformats.org/officeDocument/2006/relationships/image" Target="media/image12.wmf"/><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0C7D5D5DAE1AAD16EE9ECE53025A797573204848BBF6EDC1B9AB8851083D0727E8E055484C693D444B1174C8Cf875P"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22ED-DDEA-4CD2-A8CB-3DF76F24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13336</Words>
  <Characters>76021</Characters>
  <Application>Microsoft Office Word</Application>
  <DocSecurity>4</DocSecurity>
  <Lines>633</Lines>
  <Paragraphs>178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Северодвинска</Company>
  <LinksUpToDate>false</LinksUpToDate>
  <CharactersWithSpaces>89179</CharactersWithSpaces>
  <SharedDoc>false</SharedDoc>
  <HLinks>
    <vt:vector size="12" baseType="variant">
      <vt:variant>
        <vt:i4>3342386</vt:i4>
      </vt:variant>
      <vt:variant>
        <vt:i4>3</vt:i4>
      </vt:variant>
      <vt:variant>
        <vt:i4>0</vt:i4>
      </vt:variant>
      <vt:variant>
        <vt:i4>5</vt:i4>
      </vt:variant>
      <vt:variant>
        <vt:lpwstr>consultantplus://offline/ref=FAB92B1F92B62F1F55BEFD1517321A86CC2AEED27FBB2A9D0835D752EDE2B0AF15016CEDC844D7E7u3E8H</vt:lpwstr>
      </vt:variant>
      <vt:variant>
        <vt:lpwstr/>
      </vt:variant>
      <vt:variant>
        <vt:i4>262153</vt:i4>
      </vt:variant>
      <vt:variant>
        <vt:i4>0</vt:i4>
      </vt:variant>
      <vt:variant>
        <vt:i4>0</vt:i4>
      </vt:variant>
      <vt:variant>
        <vt:i4>5</vt:i4>
      </vt:variant>
      <vt:variant>
        <vt:lpwstr>consultantplus://offline/ref=46213AD8D40EA6B1FAE98603788370619F3DC28DA6EC6B8BCCFE6F12D3b3TDH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user</cp:lastModifiedBy>
  <cp:revision>2</cp:revision>
  <cp:lastPrinted>2020-02-11T11:24:00Z</cp:lastPrinted>
  <dcterms:created xsi:type="dcterms:W3CDTF">2020-04-20T08:04:00Z</dcterms:created>
  <dcterms:modified xsi:type="dcterms:W3CDTF">2020-04-20T08:04:00Z</dcterms:modified>
</cp:coreProperties>
</file>