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D20EFA" w:rsidRPr="009158E6" w:rsidTr="002F00B8">
        <w:trPr>
          <w:trHeight w:val="96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20EFA" w:rsidRPr="00D20EFA" w:rsidRDefault="00D20EFA" w:rsidP="00D20E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EF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20EFA" w:rsidRPr="00146961" w:rsidRDefault="00D20EFA" w:rsidP="00D20EF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0EFA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</w:tr>
      <w:tr w:rsidR="00D20EFA" w:rsidRPr="009158E6" w:rsidTr="002F00B8">
        <w:trPr>
          <w:trHeight w:val="96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20EFA" w:rsidRPr="00D20EFA" w:rsidRDefault="00D20EFA" w:rsidP="0021634A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20E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АДМИНИСТРАЦИЯ</w:t>
            </w:r>
            <w:r w:rsidRPr="007C1EC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D20E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D20EFA" w:rsidRPr="00D20EFA" w:rsidRDefault="00D20EFA" w:rsidP="0021634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20E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«северодвинск»</w:t>
            </w:r>
          </w:p>
          <w:p w:rsidR="00D20EFA" w:rsidRPr="00D20EFA" w:rsidRDefault="00D20EFA" w:rsidP="0021634A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40"/>
                <w:sz w:val="36"/>
                <w:szCs w:val="36"/>
              </w:rPr>
            </w:pPr>
            <w:r w:rsidRPr="00D20EFA">
              <w:rPr>
                <w:rFonts w:ascii="Times New Roman" w:hAnsi="Times New Roman" w:cs="Times New Roman"/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D20EFA" w:rsidRPr="000D30ED" w:rsidRDefault="00D20EFA" w:rsidP="000D30ED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0EFA" w:rsidRPr="00D20EFA" w:rsidTr="002F00B8">
        <w:trPr>
          <w:gridAfter w:val="1"/>
          <w:wAfter w:w="4253" w:type="dxa"/>
        </w:trPr>
        <w:tc>
          <w:tcPr>
            <w:tcW w:w="5103" w:type="dxa"/>
            <w:shd w:val="clear" w:color="auto" w:fill="auto"/>
          </w:tcPr>
          <w:p w:rsidR="00D20EFA" w:rsidRPr="00D20EFA" w:rsidRDefault="00D20EFA" w:rsidP="0021634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EF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1A41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  <w:r w:rsidRPr="00D20EF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F1A41">
              <w:rPr>
                <w:rFonts w:ascii="Times New Roman" w:hAnsi="Times New Roman" w:cs="Times New Roman"/>
                <w:sz w:val="28"/>
                <w:szCs w:val="28"/>
              </w:rPr>
              <w:t>124-па</w:t>
            </w:r>
          </w:p>
          <w:p w:rsidR="00D20EFA" w:rsidRPr="00D20EFA" w:rsidRDefault="00D20EFA" w:rsidP="0021634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EFA">
              <w:rPr>
                <w:rFonts w:ascii="Times New Roman" w:hAnsi="Times New Roman" w:cs="Times New Roman"/>
                <w:sz w:val="28"/>
                <w:szCs w:val="28"/>
              </w:rPr>
              <w:t xml:space="preserve">г. Северодвинск Архангельской области </w:t>
            </w:r>
          </w:p>
          <w:p w:rsidR="00D20EFA" w:rsidRPr="00D20EFA" w:rsidRDefault="00D20EFA" w:rsidP="0021634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FA" w:rsidRPr="0023271D" w:rsidTr="002F0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3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EFA" w:rsidRPr="00D20EFA" w:rsidRDefault="00D20EFA" w:rsidP="008E75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20EF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</w:t>
            </w:r>
            <w:r w:rsidR="008E75D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20EF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регламент предоставления муниципальной услуги «Предоставление информации о порядке предоставления жилищно-коммунальных услуг на территории Северодвинска»</w:t>
            </w:r>
          </w:p>
        </w:tc>
      </w:tr>
    </w:tbl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EFA" w:rsidRPr="00E625A8" w:rsidRDefault="00D20EFA" w:rsidP="00D20EFA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5A8"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муниципального правового акта в соответствие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E75D4">
        <w:rPr>
          <w:rFonts w:ascii="Times New Roman" w:hAnsi="Times New Roman" w:cs="Times New Roman"/>
          <w:sz w:val="28"/>
          <w:szCs w:val="28"/>
        </w:rPr>
        <w:t> </w:t>
      </w:r>
      <w:r w:rsidRPr="00E625A8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25A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EFA" w:rsidRPr="008E75D4" w:rsidRDefault="00D20EFA" w:rsidP="00270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5D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EFA" w:rsidRPr="0021634A" w:rsidRDefault="0060037A" w:rsidP="002163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20EFA" w:rsidRPr="0021634A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«Предоставление информации о порядке предоставления жилищно-коммунальных услуг на территории Северодвинска», утвержденный постановлением Администрации Северодвинска от 03.12.2013 № 489-па (в редакции от 04.12.2018), изменение, изложив его в прилагаемой редакции.</w:t>
      </w:r>
    </w:p>
    <w:p w:rsidR="00D20EFA" w:rsidRPr="0021634A" w:rsidRDefault="00D20EFA" w:rsidP="0021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A">
        <w:rPr>
          <w:rFonts w:ascii="Times New Roman" w:hAnsi="Times New Roman" w:cs="Times New Roman"/>
          <w:sz w:val="28"/>
          <w:szCs w:val="28"/>
        </w:rPr>
        <w:t>2.</w:t>
      </w:r>
      <w:r w:rsidR="0060037A">
        <w:rPr>
          <w:rFonts w:ascii="Times New Roman" w:hAnsi="Times New Roman" w:cs="Times New Roman"/>
          <w:sz w:val="28"/>
          <w:szCs w:val="28"/>
        </w:rPr>
        <w:t> </w:t>
      </w:r>
      <w:r w:rsidRPr="0021634A">
        <w:rPr>
          <w:rFonts w:ascii="Times New Roman" w:hAnsi="Times New Roman" w:cs="Times New Roman"/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на</w:t>
      </w:r>
      <w:r w:rsidR="008E75D4">
        <w:rPr>
          <w:rFonts w:ascii="Times New Roman" w:hAnsi="Times New Roman" w:cs="Times New Roman"/>
          <w:sz w:val="28"/>
          <w:szCs w:val="28"/>
        </w:rPr>
        <w:t> </w:t>
      </w:r>
      <w:r w:rsidRPr="0021634A">
        <w:rPr>
          <w:rFonts w:ascii="Times New Roman" w:hAnsi="Times New Roman" w:cs="Times New Roman"/>
          <w:sz w:val="28"/>
          <w:szCs w:val="28"/>
        </w:rPr>
        <w:t>официальном интернет-сайте Администрации Северодвинска.</w:t>
      </w:r>
    </w:p>
    <w:p w:rsidR="00D20EFA" w:rsidRPr="0021634A" w:rsidRDefault="00D20EFA" w:rsidP="002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EFA" w:rsidRPr="0021634A" w:rsidRDefault="00D20EFA" w:rsidP="002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EFA" w:rsidRPr="0021634A" w:rsidRDefault="00D20EFA" w:rsidP="002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EFA" w:rsidRPr="0021634A" w:rsidRDefault="00147D7B" w:rsidP="002705F2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05F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705F2">
        <w:rPr>
          <w:rFonts w:ascii="Times New Roman" w:hAnsi="Times New Roman" w:cs="Times New Roman"/>
          <w:sz w:val="28"/>
          <w:szCs w:val="28"/>
        </w:rPr>
        <w:t xml:space="preserve"> Северодвинска</w:t>
      </w:r>
      <w:r w:rsidR="002705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Силин</w:t>
      </w:r>
    </w:p>
    <w:p w:rsidR="00D20EFA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P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2705F2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Default="00D20EFA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F2" w:rsidRPr="002705F2" w:rsidRDefault="002705F2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40C" w:rsidRPr="002705F2" w:rsidRDefault="0011140C" w:rsidP="00270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FA" w:rsidRPr="0011140C" w:rsidRDefault="00D20EFA" w:rsidP="0011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40C">
        <w:rPr>
          <w:rFonts w:ascii="Times New Roman" w:hAnsi="Times New Roman" w:cs="Times New Roman"/>
          <w:sz w:val="24"/>
          <w:szCs w:val="24"/>
        </w:rPr>
        <w:t>Тарасов Михаил Юрьевич</w:t>
      </w:r>
    </w:p>
    <w:p w:rsidR="002705F2" w:rsidRDefault="00D20EFA" w:rsidP="0011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05F2" w:rsidSect="003349D6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11140C">
        <w:rPr>
          <w:rFonts w:ascii="Times New Roman" w:hAnsi="Times New Roman" w:cs="Times New Roman"/>
          <w:sz w:val="24"/>
          <w:szCs w:val="24"/>
        </w:rPr>
        <w:t>584126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2126"/>
        <w:gridCol w:w="2091"/>
      </w:tblGrid>
      <w:tr w:rsidR="00CC2255" w:rsidRPr="00BA583B" w:rsidTr="00BA583B">
        <w:trPr>
          <w:trHeight w:val="841"/>
        </w:trPr>
        <w:tc>
          <w:tcPr>
            <w:tcW w:w="5353" w:type="dxa"/>
            <w:vMerge w:val="restart"/>
            <w:shd w:val="clear" w:color="auto" w:fill="auto"/>
          </w:tcPr>
          <w:p w:rsidR="00CC2255" w:rsidRPr="002705F2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shd w:val="clear" w:color="auto" w:fill="auto"/>
          </w:tcPr>
          <w:p w:rsidR="00CC2255" w:rsidRPr="00BA583B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83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CC2255" w:rsidRPr="00BA583B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533944" w:rsidRPr="00BA583B" w:rsidRDefault="00CC2255" w:rsidP="005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583B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Северодвинска</w:t>
            </w:r>
          </w:p>
        </w:tc>
      </w:tr>
      <w:tr w:rsidR="00CC2255" w:rsidRPr="00BA583B" w:rsidTr="008E75D4">
        <w:trPr>
          <w:trHeight w:val="541"/>
        </w:trPr>
        <w:tc>
          <w:tcPr>
            <w:tcW w:w="5353" w:type="dxa"/>
            <w:vMerge/>
            <w:shd w:val="clear" w:color="auto" w:fill="auto"/>
          </w:tcPr>
          <w:p w:rsidR="00CC2255" w:rsidRPr="00BA583B" w:rsidRDefault="00CC2255" w:rsidP="00CC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E75D4" w:rsidRDefault="00CC2255" w:rsidP="001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33944">
              <w:rPr>
                <w:rFonts w:ascii="Times New Roman" w:eastAsia="Times New Roman" w:hAnsi="Times New Roman" w:cs="Times New Roman"/>
                <w:sz w:val="28"/>
                <w:szCs w:val="28"/>
              </w:rPr>
              <w:t>03.12.2013</w:t>
            </w:r>
          </w:p>
          <w:p w:rsidR="00533944" w:rsidRPr="00BA583B" w:rsidRDefault="0011140C" w:rsidP="008F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33944">
              <w:rPr>
                <w:rFonts w:ascii="Times New Roman" w:eastAsia="Times New Roman" w:hAnsi="Times New Roman" w:cs="Times New Roman"/>
                <w:sz w:val="28"/>
                <w:szCs w:val="28"/>
              </w:rPr>
              <w:t>в ред.</w:t>
            </w:r>
            <w:r w:rsidR="008E7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7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F1A41">
              <w:rPr>
                <w:rFonts w:ascii="Times New Roman" w:eastAsia="Times New Roman" w:hAnsi="Times New Roman" w:cs="Times New Roman"/>
                <w:sz w:val="28"/>
                <w:szCs w:val="28"/>
              </w:rPr>
              <w:t>19.03.2020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CC2255" w:rsidRDefault="00CC2255" w:rsidP="00C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83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33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489-па</w:t>
            </w:r>
          </w:p>
          <w:p w:rsidR="008E75D4" w:rsidRPr="00BA583B" w:rsidRDefault="008E75D4" w:rsidP="008F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8F1A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124-па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B8271E" w:rsidRPr="00B8271E" w:rsidRDefault="00B8271E" w:rsidP="000D30E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C2255" w:rsidRPr="00BA583B" w:rsidRDefault="00CC2255" w:rsidP="00CC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C2255" w:rsidRPr="00BA583B" w:rsidRDefault="00CC2255" w:rsidP="00CC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6BBE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информации о порядке предоставления жилищно-коммунальных услуг на территории Северодвинска</w:t>
      </w:r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C2255" w:rsidRPr="00B8271E" w:rsidRDefault="00CC2255" w:rsidP="00CC2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255" w:rsidRPr="00BA583B" w:rsidRDefault="00CC2255" w:rsidP="00CC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>1. Общие положения</w:t>
      </w:r>
    </w:p>
    <w:p w:rsidR="00B8271E" w:rsidRPr="00B8271E" w:rsidRDefault="00B8271E" w:rsidP="000D30E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C2255" w:rsidRPr="00BA583B" w:rsidRDefault="00CC2255" w:rsidP="00CC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bCs/>
          <w:sz w:val="28"/>
          <w:szCs w:val="28"/>
        </w:rPr>
        <w:t>1.1. Предмет регулирования административного регламента</w:t>
      </w:r>
    </w:p>
    <w:p w:rsidR="00CC2255" w:rsidRPr="00B8271E" w:rsidRDefault="00CC2255" w:rsidP="00CC225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1.1.1. Настоящий административный регламент устанавливает порядок предоставления муниципальной услуги «</w:t>
      </w:r>
      <w:r w:rsidR="00696BBE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 территории Северодвинска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» (далее</w:t>
      </w:r>
      <w:r w:rsidR="008E7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– Услуга) и стандарт предоставления Услуги, включая сроки и последовательность административных процедур и административных действий органов Администрации Северодвинска при осуществлении полномочий по предоставлению Услуги на территории муниципального образования «Северодвинск».</w:t>
      </w:r>
    </w:p>
    <w:p w:rsidR="00CC2255" w:rsidRDefault="00CC2255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Администрацией Северодвинска в лице Комитета жилищно-коммунального хозяйства, транспорта и связи Администрации Северодвинска (далее – Комитет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83670" w:rsidRDefault="00E83670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включает в себя следующие категории сведений:</w:t>
      </w:r>
    </w:p>
    <w:p w:rsidR="00E83670" w:rsidRDefault="00E83670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4D0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 нормативных правовых актах, регулирующих порядок предоставления жилищно-коммунальных услуг населению;</w:t>
      </w:r>
    </w:p>
    <w:p w:rsidR="00E83670" w:rsidRDefault="00E83670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C528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об организации в границах муниципального образования «Северодвинск» теплоснабжения, электроснабжения, водоснабжения и</w:t>
      </w:r>
      <w:r w:rsidR="008E75D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водоотведения</w:t>
      </w:r>
      <w:r w:rsidR="005A4B96">
        <w:rPr>
          <w:rFonts w:ascii="Times New Roman" w:eastAsia="Times New Roman" w:hAnsi="Times New Roman" w:cs="Times New Roman"/>
          <w:sz w:val="28"/>
          <w:szCs w:val="28"/>
        </w:rPr>
        <w:t>, газоснабжения, содержания и ремонта жилых домов, придомовой территории, сбора и вывоза бытовых отходов и мусора;</w:t>
      </w:r>
    </w:p>
    <w:p w:rsidR="005A4B96" w:rsidRDefault="005A4B96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3420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 стандартах и нормативах предоставления жилищно-коммунальных услуг;</w:t>
      </w:r>
    </w:p>
    <w:p w:rsidR="005A4B96" w:rsidRDefault="005A4B96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7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порядке и условиях заключения договоров управления и договоров на оказание коммунальных услуг;</w:t>
      </w:r>
    </w:p>
    <w:p w:rsidR="005A4B96" w:rsidRDefault="005A4B96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3420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 порядке расчета и внесения платы за жилищно-коммунальные услуги;</w:t>
      </w:r>
    </w:p>
    <w:p w:rsidR="005A4B96" w:rsidRDefault="005A4B96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3420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порядке установления факта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жилищно-коммунальных услуг или предоставления жилищно-коммунальных услуг ненадлежащего качества;</w:t>
      </w:r>
    </w:p>
    <w:p w:rsidR="005A4B96" w:rsidRDefault="005A4B96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8E7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порядка предоставления жилищно-коммунальных услуг</w:t>
      </w:r>
      <w:r w:rsidR="00C662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282" w:rsidRDefault="00C66282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3420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 правах и обязанностях исполнителей жилищно-коммунальных услуг;</w:t>
      </w:r>
    </w:p>
    <w:p w:rsidR="005A4B96" w:rsidRPr="00BA583B" w:rsidRDefault="00C66282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3420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 правах и обязанностях потребителей жилищно-коммунальных услуг</w:t>
      </w:r>
      <w:r w:rsidR="008E75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255" w:rsidRPr="00BA583B" w:rsidRDefault="00CC2255" w:rsidP="00CC2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1.1.2. Предоставление Услуги включает в себя следующие административные процедуры:</w:t>
      </w:r>
    </w:p>
    <w:p w:rsidR="00CC2255" w:rsidRPr="00BA583B" w:rsidRDefault="00CC2255" w:rsidP="00CC2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1) регистрация заявления;</w:t>
      </w:r>
    </w:p>
    <w:p w:rsidR="00CC2255" w:rsidRPr="00BA583B" w:rsidRDefault="00CC2255" w:rsidP="00CC2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2) рассмотрение представленных документов;</w:t>
      </w:r>
    </w:p>
    <w:p w:rsidR="00CC2255" w:rsidRPr="00BA583B" w:rsidRDefault="00CC2255" w:rsidP="00CC2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3) принятие решения о предоставлении (отказе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предоставлении) Услуги; 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4) выдача результата предоставления Услуги.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1.1.3. К административным процедурам, исполняемым многофункциональным центром предоставления государственных и</w:t>
      </w:r>
      <w:r w:rsidR="0013420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936598" w:rsidRPr="00BA583B">
        <w:rPr>
          <w:rFonts w:ascii="Times New Roman" w:eastAsia="Times New Roman" w:hAnsi="Times New Roman" w:cs="Times New Roman"/>
          <w:sz w:val="28"/>
          <w:szCs w:val="28"/>
        </w:rPr>
        <w:t xml:space="preserve"> (далее – многофункциональный центр)</w:t>
      </w:r>
      <w:r w:rsidR="00735C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1) прием заявления о предоставлении </w:t>
      </w:r>
      <w:r w:rsidR="00ED101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слуги;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2) выдача заявителю отказа в приеме документов;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3) выдача заявителю результата предоставления </w:t>
      </w:r>
      <w:r w:rsidR="00ED101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слуги.</w:t>
      </w:r>
    </w:p>
    <w:p w:rsidR="00CC2255" w:rsidRPr="00B8271E" w:rsidRDefault="00CC2255" w:rsidP="000D30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9"/>
          <w:szCs w:val="29"/>
        </w:rPr>
      </w:pPr>
    </w:p>
    <w:p w:rsidR="00CC2255" w:rsidRPr="00BA583B" w:rsidRDefault="00CC2255" w:rsidP="00CC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>1.2. Описание заявителей при предоставлении Услуги</w:t>
      </w:r>
    </w:p>
    <w:p w:rsidR="00CC2255" w:rsidRPr="00B8271E" w:rsidRDefault="00CC2255" w:rsidP="000D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1.2.1. Заявителями при предоставлении Услуги являются: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1) физические лица;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2) 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1.2.2. От имени заявителей, указанных в пункте 1.2.1 настоящего регламента, вправе выступать: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1) законные представители;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2) представители, действующие на основании доверенности.</w:t>
      </w:r>
    </w:p>
    <w:p w:rsidR="00CC2255" w:rsidRPr="00B8271E" w:rsidRDefault="00CC2255" w:rsidP="00CC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CC2255" w:rsidRPr="00BA583B" w:rsidRDefault="00CC2255" w:rsidP="00CC225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>1.3. Требования к порядку информирования о правилах предоставления Услуги</w:t>
      </w:r>
    </w:p>
    <w:p w:rsidR="00CC2255" w:rsidRPr="00B8271E" w:rsidRDefault="00CC2255" w:rsidP="00CC2255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Услуги может быть получена: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 по телефону;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 электронной почте;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- по почте путем обращения заявителя с письменным запросом </w:t>
      </w:r>
      <w:r w:rsidR="00BA583B" w:rsidRP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о предоставлении информации;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 при личном обращении заявителя (на информационных стендах);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на Архангельском региональном портале государственных </w:t>
      </w:r>
      <w:r w:rsidR="00BA583B" w:rsidRP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услуг (функций) и Едином портале государственных </w:t>
      </w:r>
      <w:r w:rsidR="00BA583B" w:rsidRP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="008E75D4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(функций);</w:t>
      </w:r>
    </w:p>
    <w:p w:rsidR="00CC2255" w:rsidRPr="00BA583B" w:rsidRDefault="008E75D4" w:rsidP="00CC2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>- при личном обращении заявителя в многофункци</w:t>
      </w:r>
      <w:r w:rsidR="00936598" w:rsidRPr="00BA583B">
        <w:rPr>
          <w:rFonts w:ascii="Times New Roman" w:eastAsia="Times New Roman" w:hAnsi="Times New Roman" w:cs="Times New Roman"/>
          <w:sz w:val="28"/>
          <w:szCs w:val="28"/>
        </w:rPr>
        <w:t>ональный центр.</w:t>
      </w:r>
    </w:p>
    <w:p w:rsidR="00CC2255" w:rsidRPr="00BA583B" w:rsidRDefault="00CC2255" w:rsidP="00C60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1.3.2. При информировании по телефону, по электронной почте, по почте (при обращении заявителя с письменным запросом о предоставлении информации) и при личном обращении заявителя</w:t>
      </w:r>
      <w:r w:rsidR="00C60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сообщается следующая информация: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3420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 Комитета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(почтовый адрес, адрес официального Интернет-сайта Администрации Северодвинска, номер телефона для справок, адрес электронной почты);</w:t>
      </w:r>
    </w:p>
    <w:p w:rsidR="00C60C45" w:rsidRDefault="00CC2255" w:rsidP="00CC225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 график работы</w:t>
      </w:r>
      <w:r w:rsidR="00C60C45">
        <w:rPr>
          <w:rFonts w:ascii="Times New Roman" w:eastAsia="Times New Roman" w:hAnsi="Times New Roman" w:cs="Times New Roman"/>
          <w:sz w:val="28"/>
          <w:szCs w:val="28"/>
        </w:rPr>
        <w:t xml:space="preserve"> Комитета ЖКХ, </w:t>
      </w:r>
      <w:proofErr w:type="spellStart"/>
      <w:r w:rsidR="00C60C45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с заявителями </w:t>
      </w:r>
      <w:r w:rsidR="00BA583B" w:rsidRPr="00BA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C45">
        <w:rPr>
          <w:rFonts w:ascii="Times New Roman" w:eastAsia="Times New Roman" w:hAnsi="Times New Roman" w:cs="Times New Roman"/>
          <w:sz w:val="28"/>
          <w:szCs w:val="28"/>
        </w:rPr>
        <w:t>в целях оказания содействия при подаче запросов заявителей в электронной форме;</w:t>
      </w:r>
    </w:p>
    <w:p w:rsidR="00CC2255" w:rsidRPr="00BA583B" w:rsidRDefault="00CC2255" w:rsidP="00CC225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- график работы </w:t>
      </w:r>
      <w:r w:rsidR="002F6A90">
        <w:rPr>
          <w:rFonts w:ascii="Times New Roman" w:eastAsia="Times New Roman" w:hAnsi="Times New Roman" w:cs="Times New Roman"/>
          <w:sz w:val="28"/>
          <w:szCs w:val="28"/>
        </w:rPr>
        <w:t xml:space="preserve">Комитета ЖКХ, </w:t>
      </w:r>
      <w:proofErr w:type="spellStart"/>
      <w:r w:rsidR="002F6A90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="002F6A90" w:rsidRPr="00BA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с заявителями по иным вопросам их взаимодействия;</w:t>
      </w:r>
    </w:p>
    <w:p w:rsidR="00CC2255" w:rsidRDefault="00C60C45" w:rsidP="00C6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C45">
        <w:rPr>
          <w:rFonts w:ascii="Times New Roman" w:hAnsi="Times New Roman" w:cs="Times New Roman"/>
          <w:sz w:val="28"/>
          <w:szCs w:val="28"/>
        </w:rPr>
        <w:t xml:space="preserve">- сведения о порядке досудебного (внесудебного) обжалования решений и действий (бездействия) должностных лиц, муниципальных служащих </w:t>
      </w:r>
      <w:r w:rsidR="002F6A90">
        <w:rPr>
          <w:rFonts w:ascii="Times New Roman" w:hAnsi="Times New Roman" w:cs="Times New Roman"/>
          <w:sz w:val="28"/>
          <w:szCs w:val="28"/>
        </w:rPr>
        <w:t>А</w:t>
      </w:r>
      <w:r w:rsidRPr="00C60C45">
        <w:rPr>
          <w:rFonts w:ascii="Times New Roman" w:hAnsi="Times New Roman" w:cs="Times New Roman"/>
          <w:sz w:val="28"/>
          <w:szCs w:val="28"/>
        </w:rPr>
        <w:t>дминистрации Северодвинска, а также решений и действий (бездействия) многофункционального центра и (или) привлекаемых им организаций, их работников;</w:t>
      </w:r>
      <w:proofErr w:type="gramEnd"/>
    </w:p>
    <w:p w:rsidR="00C60C45" w:rsidRPr="00C60C45" w:rsidRDefault="00C60C45" w:rsidP="00C6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45">
        <w:rPr>
          <w:rFonts w:ascii="Times New Roman" w:hAnsi="Times New Roman" w:cs="Times New Roman"/>
          <w:sz w:val="28"/>
          <w:szCs w:val="28"/>
        </w:rPr>
        <w:t>-</w:t>
      </w:r>
      <w:r w:rsidR="0013420F">
        <w:rPr>
          <w:rFonts w:ascii="Times New Roman" w:hAnsi="Times New Roman" w:cs="Times New Roman"/>
          <w:sz w:val="28"/>
          <w:szCs w:val="28"/>
        </w:rPr>
        <w:t> </w:t>
      </w:r>
      <w:r w:rsidRPr="00C60C45">
        <w:rPr>
          <w:rFonts w:ascii="Times New Roman" w:hAnsi="Times New Roman" w:cs="Times New Roman"/>
          <w:sz w:val="28"/>
          <w:szCs w:val="28"/>
        </w:rPr>
        <w:t xml:space="preserve">сведения о нормативных правовых актах, регулирующих предоставление </w:t>
      </w:r>
      <w:r w:rsidR="00735C65">
        <w:rPr>
          <w:rFonts w:ascii="Times New Roman" w:hAnsi="Times New Roman" w:cs="Times New Roman"/>
          <w:sz w:val="28"/>
          <w:szCs w:val="28"/>
        </w:rPr>
        <w:t>У</w:t>
      </w:r>
      <w:r w:rsidRPr="00C60C45">
        <w:rPr>
          <w:rFonts w:ascii="Times New Roman" w:hAnsi="Times New Roman" w:cs="Times New Roman"/>
          <w:sz w:val="28"/>
          <w:szCs w:val="28"/>
        </w:rPr>
        <w:t>слуги (наименование нормативного правового акта, принявший орган, номер документа, дата принятия);</w:t>
      </w:r>
    </w:p>
    <w:p w:rsidR="00C60C45" w:rsidRPr="00BA583B" w:rsidRDefault="00C60C45" w:rsidP="0012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C45">
        <w:rPr>
          <w:rFonts w:ascii="Times New Roman" w:hAnsi="Times New Roman" w:cs="Times New Roman"/>
          <w:sz w:val="28"/>
          <w:szCs w:val="28"/>
        </w:rPr>
        <w:t>-</w:t>
      </w:r>
      <w:r w:rsidR="0013420F">
        <w:rPr>
          <w:rFonts w:ascii="Times New Roman" w:hAnsi="Times New Roman" w:cs="Times New Roman"/>
          <w:sz w:val="28"/>
          <w:szCs w:val="28"/>
        </w:rPr>
        <w:t> </w:t>
      </w:r>
      <w:r w:rsidRPr="00C60C45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735C65">
        <w:rPr>
          <w:rFonts w:ascii="Times New Roman" w:hAnsi="Times New Roman" w:cs="Times New Roman"/>
          <w:sz w:val="28"/>
          <w:szCs w:val="28"/>
        </w:rPr>
        <w:t>У</w:t>
      </w:r>
      <w:r w:rsidRPr="00C60C45">
        <w:rPr>
          <w:rFonts w:ascii="Times New Roman" w:hAnsi="Times New Roman" w:cs="Times New Roman"/>
          <w:sz w:val="28"/>
          <w:szCs w:val="28"/>
        </w:rPr>
        <w:t>слуги, комплектность (достаточность) представляемых документов.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BA583B" w:rsidRP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о наименовании органа Администрации</w:t>
      </w:r>
      <w:r w:rsidR="002F6A90">
        <w:rPr>
          <w:rFonts w:ascii="Times New Roman" w:eastAsia="Times New Roman" w:hAnsi="Times New Roman" w:cs="Times New Roman"/>
          <w:sz w:val="28"/>
          <w:szCs w:val="28"/>
        </w:rPr>
        <w:t xml:space="preserve"> Северодвинска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Услугу, в который позвонил гражданин, должности, фамилии, имени и отчестве принявшего телефонный звонок сотрудника Комитета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>. Время разговора не должно превышать 10 минут (за исключением случаев консультирования по порядку предоставления</w:t>
      </w:r>
      <w:r w:rsidR="002F6A90">
        <w:rPr>
          <w:rFonts w:ascii="Times New Roman" w:eastAsia="Times New Roman" w:hAnsi="Times New Roman" w:cs="Times New Roman"/>
          <w:sz w:val="28"/>
          <w:szCs w:val="28"/>
        </w:rPr>
        <w:t xml:space="preserve"> Услуги)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. При невозможности сотрудника Комитета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, принявшего телефонный звонок, самостоятельно ответить на поставленные вопросы телефонный звонок должен быть переадресован (переведен) на другого сотрудника Комитета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Обращения заявителей в электронной форме</w:t>
      </w:r>
      <w:r w:rsidRPr="00BA583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и их письменные запросы рассматриваются в Комитете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Федеральным законом от 02.05.2006 № 59-ФЗ «О порядке рассмотрения обращений граждан Российской Федерации» и Федеральным законом от</w:t>
      </w:r>
      <w:r w:rsidR="00C31F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09.02.2009 № 8-ФЗ «Об обеспечении доступа к информации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C31F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деятельности государственных органов и органов местного самоуправления».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1.3.3. На официальном интернет-сайте </w:t>
      </w:r>
      <w:r w:rsidR="00C31F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Северодвинска,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помещений в местах предоставлении </w:t>
      </w:r>
      <w:r w:rsidR="00C60C4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слуги размещаются: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- административный регламент предоставления </w:t>
      </w:r>
      <w:r w:rsidR="00BD028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D028B" w:rsidRPr="00BA583B">
        <w:rPr>
          <w:rFonts w:ascii="Times New Roman" w:eastAsia="Times New Roman" w:hAnsi="Times New Roman" w:cs="Times New Roman"/>
          <w:sz w:val="28"/>
          <w:szCs w:val="28"/>
        </w:rPr>
        <w:t>слуги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2255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1F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информация о месте нахождения, графике работы</w:t>
      </w:r>
      <w:r w:rsidR="00014E37">
        <w:rPr>
          <w:rFonts w:ascii="Times New Roman" w:eastAsia="Times New Roman" w:hAnsi="Times New Roman" w:cs="Times New Roman"/>
          <w:sz w:val="28"/>
          <w:szCs w:val="28"/>
        </w:rPr>
        <w:t xml:space="preserve"> с заявителями Комитета ЖКХ, </w:t>
      </w:r>
      <w:proofErr w:type="spellStart"/>
      <w:r w:rsidR="00014E37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="00014E37">
        <w:rPr>
          <w:rFonts w:ascii="Times New Roman" w:eastAsia="Times New Roman" w:hAnsi="Times New Roman" w:cs="Times New Roman"/>
          <w:sz w:val="28"/>
          <w:szCs w:val="28"/>
        </w:rPr>
        <w:t>, организаций, обращение в которые необходимо для получения Услуги, многофункционального центра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, номере телефона Комитета ЖКХ,</w:t>
      </w:r>
      <w:r w:rsidR="00BA583B" w:rsidRPr="00BA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4E37" w:rsidRPr="00BA583B" w:rsidRDefault="00014E37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адрес электронной почты Комитета ЖКХ,ТиС;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 образцы заполнения заявителями бланков документов;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1F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735C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слуги (с указанием их реквизитов и источников официального опубликования);</w:t>
      </w:r>
    </w:p>
    <w:p w:rsidR="00014E37" w:rsidRPr="00014E37" w:rsidRDefault="00014E37" w:rsidP="00014E3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E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1F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E37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порядке досудебного (внесудебного) обжалования  </w:t>
      </w:r>
      <w:r w:rsidRPr="00014E37">
        <w:rPr>
          <w:rFonts w:ascii="Times New Roman" w:eastAsia="Times New Roman" w:hAnsi="Times New Roman" w:cs="Times New Roman"/>
          <w:sz w:val="28"/>
          <w:szCs w:val="28"/>
        </w:rPr>
        <w:br/>
        <w:t xml:space="preserve">решений и действий (бездействия) Администрации Северодвинска, </w:t>
      </w:r>
      <w:r w:rsidRPr="00014E37">
        <w:rPr>
          <w:rFonts w:ascii="Times New Roman" w:eastAsia="Times New Roman" w:hAnsi="Times New Roman" w:cs="Times New Roman"/>
          <w:sz w:val="28"/>
          <w:szCs w:val="28"/>
        </w:rPr>
        <w:br/>
        <w:t xml:space="preserve">ее должностных лиц и муниципальных служащих, а также решений </w:t>
      </w:r>
      <w:r w:rsidRPr="00014E37">
        <w:rPr>
          <w:rFonts w:ascii="Times New Roman" w:eastAsia="Times New Roman" w:hAnsi="Times New Roman" w:cs="Times New Roman"/>
          <w:sz w:val="28"/>
          <w:szCs w:val="28"/>
        </w:rPr>
        <w:br/>
        <w:t>и действий (бездействия) многофункционального центра и (или) привлекаемых им иных организаций и их работников.</w:t>
      </w:r>
    </w:p>
    <w:p w:rsidR="00CC2255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1.3.4. На Архангельском региональном портале государственных </w:t>
      </w:r>
      <w:r w:rsidR="00BA583B" w:rsidRP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 размещаются:</w:t>
      </w:r>
    </w:p>
    <w:p w:rsidR="00014E37" w:rsidRPr="00BA583B" w:rsidRDefault="00014E37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административный регламент предоставления Услуги;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 информация, указанная в пункте 1.3.3 настоящего регламента;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- информация, указанная в пункте 22 Положения о формировании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и ведении Архангельского регионального реестра государственных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28.12.2010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№ 408-пп.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1.3.5. В многофункциональном центре и (или) привлекаемых им организациях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713F38" w:rsidRPr="00B8271E" w:rsidRDefault="00713F38" w:rsidP="00CC225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C2255" w:rsidRPr="00BA583B" w:rsidRDefault="00CC2255" w:rsidP="00BA583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bCs/>
          <w:sz w:val="28"/>
          <w:szCs w:val="28"/>
        </w:rPr>
        <w:t>2. Стандарт предоставления Услуги</w:t>
      </w:r>
    </w:p>
    <w:p w:rsidR="00CC2255" w:rsidRPr="00B8271E" w:rsidRDefault="00CC2255" w:rsidP="00BA583B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C2255" w:rsidRPr="00BA583B" w:rsidRDefault="00CC2255" w:rsidP="00BA583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>2.1. Общие положения</w:t>
      </w:r>
    </w:p>
    <w:p w:rsidR="00CC2255" w:rsidRPr="00B8271E" w:rsidRDefault="00CC2255" w:rsidP="00CC2255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2.1.1. Полное наименование муниципальной услуги: «</w:t>
      </w:r>
      <w:r w:rsidR="00461831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</w:t>
      </w:r>
      <w:r w:rsidR="001253B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1831">
        <w:rPr>
          <w:rFonts w:ascii="Times New Roman" w:eastAsia="Times New Roman" w:hAnsi="Times New Roman" w:cs="Times New Roman"/>
          <w:sz w:val="28"/>
          <w:szCs w:val="28"/>
        </w:rPr>
        <w:t>территории Северодвинска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2.1.2. Услуга предоставляется Комитетом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2.1.3. Предоставление Услуги осуществляется в соответствии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со следующими нормативными правовыми актами:</w:t>
      </w:r>
    </w:p>
    <w:p w:rsidR="00CC2255" w:rsidRPr="00BA583B" w:rsidRDefault="00AE6956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Конституция Российской Федерации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 Федеральный закон от 02.05.2006 № 59-ФЗ «О порядке рассмотрения обращений граждан Российской Федерации»;</w:t>
      </w:r>
    </w:p>
    <w:p w:rsidR="00CC2255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от 09.02.2009 №  8-ФЗ «Об обеспечении доступа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к информации о деятельности государственных органов и органов местного самоуправления»;</w:t>
      </w:r>
    </w:p>
    <w:p w:rsidR="00AE6956" w:rsidRPr="00BA583B" w:rsidRDefault="00AE6956" w:rsidP="00AE69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 Федеральный закон от 27.07.2010 № 210-ФЗ «Об организации предоставления государственных и муниципальных услуг»; </w:t>
      </w:r>
    </w:p>
    <w:p w:rsidR="00CC2255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Российской Федерации от 24.10.2011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AE6956" w:rsidRPr="00AE6956" w:rsidRDefault="00AE6956" w:rsidP="00AE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956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Российской Федерации от 20.11.2012 №</w:t>
      </w:r>
      <w:r w:rsidR="00C31F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6956">
        <w:rPr>
          <w:rFonts w:ascii="Times New Roman" w:eastAsia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</w:t>
      </w:r>
      <w:r w:rsidR="00BD028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D028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от 26.03.2016 №</w:t>
      </w:r>
      <w:r w:rsidR="001253B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Архангельской области от 28.12.2010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br/>
        <w:t xml:space="preserve">408-пп «О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гражданам </w:t>
      </w:r>
      <w:r w:rsidR="00EC5399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и организациям в электронной форме»;</w:t>
      </w:r>
    </w:p>
    <w:p w:rsidR="00BD028B" w:rsidRPr="00EC5399" w:rsidRDefault="00BD028B" w:rsidP="00BD0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8271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5399">
        <w:rPr>
          <w:rFonts w:ascii="Times New Roman" w:hAnsi="Times New Roman" w:cs="Times New Roman"/>
          <w:sz w:val="28"/>
          <w:szCs w:val="28"/>
        </w:rPr>
        <w:t>ешение Совета депутатов Северодвинска от 28</w:t>
      </w:r>
      <w:r>
        <w:rPr>
          <w:rFonts w:ascii="Times New Roman" w:hAnsi="Times New Roman" w:cs="Times New Roman"/>
          <w:sz w:val="28"/>
          <w:szCs w:val="28"/>
        </w:rPr>
        <w:t>.02.2008</w:t>
      </w:r>
      <w:r w:rsidRPr="00EC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C5399">
        <w:rPr>
          <w:rFonts w:ascii="Times New Roman" w:hAnsi="Times New Roman" w:cs="Times New Roman"/>
          <w:sz w:val="28"/>
          <w:szCs w:val="28"/>
        </w:rPr>
        <w:t>№ 26 «Об утверждении Положения о Комитете жилищно-коммунального хозяйства, транспорта и связи Администрации Северодвинска»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2255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- распоряжение Администрации Северодвинска от 19.12.2011 № 314-ра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br/>
        <w:t>«Об утверждении Перечня государственных и муниципальных услуг, предоставляемых Администрацией Северодвинска»</w:t>
      </w:r>
      <w:r w:rsidR="00125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13E" w:rsidRPr="00BA583B" w:rsidRDefault="0010213E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Услуги, размещается </w:t>
      </w:r>
      <w:r w:rsidRPr="00BA583B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 Северодвинска и на Архангельском  региональном портале государственных и муниципальных услуг (функций).</w:t>
      </w:r>
    </w:p>
    <w:p w:rsidR="00CC2255" w:rsidRPr="00B8271E" w:rsidRDefault="00CC2255" w:rsidP="00CC22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9"/>
          <w:szCs w:val="29"/>
        </w:rPr>
      </w:pPr>
    </w:p>
    <w:p w:rsidR="00CC2255" w:rsidRPr="00BA583B" w:rsidRDefault="00CC2255" w:rsidP="00CC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bCs/>
          <w:sz w:val="28"/>
          <w:szCs w:val="28"/>
        </w:rPr>
        <w:t>2.2. </w:t>
      </w:r>
      <w:r w:rsidR="002011AC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</w:t>
      </w:r>
      <w:r w:rsidRPr="00BA58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еречень документов, необходимых для предоставления </w:t>
      </w:r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BA583B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CC2255" w:rsidRPr="00B8271E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2.2.1. Для получения Услуги заявитель обязан представить следующие документы:</w:t>
      </w:r>
    </w:p>
    <w:p w:rsid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2.2.1.1. Документ, удостоверяющий личность (оригинал или </w:t>
      </w:r>
      <w:r w:rsidR="00531FCC">
        <w:rPr>
          <w:rFonts w:ascii="Times New Roman" w:eastAsia="Times New Roman" w:hAnsi="Times New Roman" w:cs="Times New Roman"/>
          <w:sz w:val="28"/>
          <w:szCs w:val="28"/>
        </w:rPr>
        <w:t xml:space="preserve">надлежащим образом </w:t>
      </w:r>
      <w:r w:rsidRPr="00531FC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D13B3" w:rsidRPr="00531FCC">
        <w:rPr>
          <w:rFonts w:ascii="Times New Roman" w:eastAsia="Times New Roman" w:hAnsi="Times New Roman" w:cs="Times New Roman"/>
          <w:sz w:val="28"/>
          <w:szCs w:val="28"/>
        </w:rPr>
        <w:t>аверенная копия)</w:t>
      </w:r>
      <w:r w:rsidRPr="00531F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документы, подтверждающие полномочия лица, обратившегося с заявлением от имени и в интересах заявителя (оригинал, </w:t>
      </w:r>
      <w:r w:rsidR="00531FCC">
        <w:rPr>
          <w:rFonts w:ascii="Times New Roman" w:eastAsia="Times New Roman" w:hAnsi="Times New Roman" w:cs="Times New Roman"/>
          <w:sz w:val="28"/>
          <w:szCs w:val="28"/>
        </w:rPr>
        <w:t xml:space="preserve">надлежащим образом </w:t>
      </w:r>
      <w:r w:rsidR="00ED13B3" w:rsidRPr="00531FCC">
        <w:rPr>
          <w:rFonts w:ascii="Times New Roman" w:eastAsia="Times New Roman" w:hAnsi="Times New Roman" w:cs="Times New Roman"/>
          <w:sz w:val="28"/>
          <w:szCs w:val="28"/>
        </w:rPr>
        <w:t>заверенная копия</w:t>
      </w:r>
      <w:r w:rsidRPr="00531F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2.2.1.2. Заявление о предоставлении Услуги (оригинал по форме, </w:t>
      </w:r>
      <w:r w:rsidR="003E5882">
        <w:rPr>
          <w:rFonts w:ascii="Times New Roman" w:eastAsia="Times New Roman" w:hAnsi="Times New Roman" w:cs="Times New Roman"/>
          <w:sz w:val="28"/>
          <w:szCs w:val="28"/>
        </w:rPr>
        <w:t xml:space="preserve">приведенной </w:t>
      </w:r>
      <w:r w:rsidR="00736A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8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36A52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1253B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E5882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1253B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3E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A52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1253BB">
        <w:rPr>
          <w:rFonts w:ascii="Times New Roman" w:eastAsia="Times New Roman" w:hAnsi="Times New Roman" w:cs="Times New Roman"/>
          <w:sz w:val="28"/>
          <w:szCs w:val="28"/>
        </w:rPr>
        <w:t>у).</w:t>
      </w:r>
    </w:p>
    <w:p w:rsidR="00CC2255" w:rsidRPr="00BA583B" w:rsidRDefault="00461831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>. Заявитель может представить документы, указанные в пункт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 2.2.1 настоящего регламента,</w:t>
      </w:r>
      <w:r w:rsidR="00CC2255" w:rsidRPr="00BA583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CC2255" w:rsidRPr="00BA583B" w:rsidRDefault="00CC2255" w:rsidP="00CC2255">
      <w:pPr>
        <w:widowControl w:val="0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B3A81">
        <w:rPr>
          <w:rFonts w:ascii="Times New Roman" w:eastAsia="Times New Roman" w:hAnsi="Times New Roman" w:cs="Times New Roman"/>
          <w:sz w:val="28"/>
          <w:szCs w:val="28"/>
        </w:rPr>
        <w:t>почтовым отправлением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2) посредством личного обращения;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Cs/>
          <w:sz w:val="28"/>
          <w:szCs w:val="28"/>
        </w:rPr>
        <w:t>3) </w:t>
      </w:r>
      <w:r w:rsidR="00C16E8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электронной форме </w:t>
      </w:r>
      <w:r w:rsidR="002B3A81">
        <w:rPr>
          <w:rFonts w:ascii="Times New Roman" w:eastAsia="Times New Roman" w:hAnsi="Times New Roman" w:cs="Times New Roman"/>
          <w:bCs/>
          <w:sz w:val="28"/>
          <w:szCs w:val="28"/>
        </w:rPr>
        <w:t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</w:t>
      </w:r>
      <w:r w:rsidRPr="00BA583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Cs/>
          <w:sz w:val="28"/>
          <w:szCs w:val="28"/>
        </w:rPr>
        <w:t>4) посредством обращения в многофункциональный центр.</w:t>
      </w:r>
    </w:p>
    <w:p w:rsidR="00CC2255" w:rsidRPr="00BA583B" w:rsidRDefault="00DE6BEF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 если обращение за получением </w:t>
      </w:r>
      <w:r w:rsidR="002F6A9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осуществлено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форме через Архангельский регионального портал государственных и муниципальных услуг (функций) или Единый портал государственных и муниципальных услуг (функций)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</w:t>
      </w:r>
      <w:r w:rsidR="002F6A9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при условии, что при выдаче ключа простой электронной подписи личность</w:t>
      </w:r>
      <w:proofErr w:type="gramEnd"/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приеме.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 без необходимости дополнительной подачи заявления в какой-либо иной форме.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</w:t>
      </w:r>
      <w:r w:rsidR="00DE6BEF">
        <w:rPr>
          <w:rFonts w:ascii="Times New Roman" w:eastAsia="Times New Roman" w:hAnsi="Times New Roman" w:cs="Times New Roman"/>
          <w:sz w:val="28"/>
          <w:szCs w:val="28"/>
        </w:rPr>
        <w:t>ных услуг». Комплексные запросы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в част</w:t>
      </w:r>
      <w:r w:rsidR="002F6A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6B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6A90">
        <w:rPr>
          <w:rFonts w:ascii="Times New Roman" w:eastAsia="Times New Roman" w:hAnsi="Times New Roman" w:cs="Times New Roman"/>
          <w:sz w:val="28"/>
          <w:szCs w:val="28"/>
        </w:rPr>
        <w:t xml:space="preserve"> касающейся У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слуги, рассматриваются в порядке, предусмотренном настоящим регламентом.</w:t>
      </w:r>
    </w:p>
    <w:p w:rsidR="00CC2255" w:rsidRPr="00BA583B" w:rsidRDefault="00CC2255" w:rsidP="00CC2255">
      <w:pPr>
        <w:widowControl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заявитель подает заявление и документы, перечисленные в пункт</w:t>
      </w:r>
      <w:r w:rsidR="00DE6B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2.2.1 настоящего регламента,</w:t>
      </w:r>
      <w:r w:rsidR="0046183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F6349">
        <w:rPr>
          <w:rFonts w:ascii="Times New Roman" w:eastAsia="Times New Roman" w:hAnsi="Times New Roman" w:cs="Times New Roman"/>
          <w:sz w:val="28"/>
          <w:szCs w:val="28"/>
        </w:rPr>
        <w:t>приемн</w:t>
      </w:r>
      <w:r w:rsidR="00461831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F6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Комитета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255" w:rsidRPr="00BA583B" w:rsidRDefault="00CC2255" w:rsidP="00CC2255">
      <w:pPr>
        <w:widowControl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lastRenderedPageBreak/>
        <w:t>2.2.</w:t>
      </w:r>
      <w:r w:rsidR="004618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. Сотрудник </w:t>
      </w:r>
      <w:r w:rsidR="00736A52">
        <w:rPr>
          <w:rFonts w:ascii="Times New Roman" w:eastAsia="Times New Roman" w:hAnsi="Times New Roman" w:cs="Times New Roman"/>
          <w:sz w:val="28"/>
          <w:szCs w:val="28"/>
        </w:rPr>
        <w:t xml:space="preserve">приемной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Комитета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не вправе требовать от</w:t>
      </w:r>
      <w:r w:rsidR="00DE6BEF">
        <w:t> 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заявителя:</w:t>
      </w:r>
    </w:p>
    <w:p w:rsidR="00CC2255" w:rsidRPr="00BA583B" w:rsidRDefault="002F6A90" w:rsidP="00CC2255">
      <w:pPr>
        <w:widowControl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6183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.1. П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1905D9" w:rsidRPr="00BA583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6BEF">
        <w:rPr>
          <w:rFonts w:ascii="Times New Roman" w:eastAsia="Times New Roman" w:hAnsi="Times New Roman" w:cs="Times New Roman"/>
          <w:sz w:val="28"/>
          <w:szCs w:val="28"/>
        </w:rPr>
        <w:t>слуги.</w:t>
      </w:r>
    </w:p>
    <w:p w:rsidR="00CC2255" w:rsidRPr="00AF54F9" w:rsidRDefault="002F6A90" w:rsidP="00CC2255">
      <w:pPr>
        <w:widowControl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6183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информации, которые находятся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распоряжении органов, предоставляющих </w:t>
      </w:r>
      <w:r w:rsidR="001905D9" w:rsidRPr="00BA583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>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 w:rsidR="00AF54F9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AF54F9" w:rsidRPr="00AF54F9">
        <w:rPr>
          <w:rFonts w:ascii="Times New Roman" w:eastAsia="Times New Roman" w:hAnsi="Times New Roman" w:cs="Times New Roman"/>
          <w:sz w:val="28"/>
          <w:szCs w:val="28"/>
        </w:rPr>
        <w:t>Северодвинска</w:t>
      </w:r>
      <w:r w:rsidR="00CC2255" w:rsidRPr="00AF54F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C2255" w:rsidRPr="00BA583B" w:rsidRDefault="002F6A90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6183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.3. П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>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в приеме документов, необходимых для предоставления </w:t>
      </w:r>
      <w:r w:rsidR="001905D9" w:rsidRPr="00BA583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слуги,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>за исключением следующих случаев:</w:t>
      </w:r>
    </w:p>
    <w:p w:rsidR="00CC2255" w:rsidRPr="00BA583B" w:rsidRDefault="00F51B15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F6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 изменение требований нормативных правовых актов, касающихся предоставления </w:t>
      </w:r>
      <w:r w:rsidR="001905D9" w:rsidRPr="00BA583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слуги, после первоначальной подачи заявления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AF54F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>слуги;</w:t>
      </w:r>
    </w:p>
    <w:p w:rsidR="00CC2255" w:rsidRPr="00BA583B" w:rsidRDefault="00F51B15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 наличие ошибок в заявлении о предоставлении </w:t>
      </w:r>
      <w:r w:rsidR="001905D9" w:rsidRPr="00BA583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слуги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1905D9" w:rsidRPr="00BA583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слуги и не включенных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CC2255" w:rsidRPr="00BA583B" w:rsidRDefault="00F51B15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 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905D9" w:rsidRPr="00BA583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>слуги;</w:t>
      </w:r>
    </w:p>
    <w:p w:rsidR="00CC2255" w:rsidRPr="00BA583B" w:rsidRDefault="00F51B15" w:rsidP="00CC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31F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 Северодвинска, работника многофункционального центра, работника </w:t>
      </w:r>
      <w:r w:rsidR="00AF54F9">
        <w:rPr>
          <w:rFonts w:ascii="Times New Roman" w:eastAsia="Times New Roman" w:hAnsi="Times New Roman" w:cs="Times New Roman"/>
          <w:sz w:val="28"/>
          <w:szCs w:val="28"/>
        </w:rPr>
        <w:t xml:space="preserve">привлекаемой многофункциональным центром 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>организации при первоначальном отказе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>приеме документов, необходимых для предоставления Услуги либо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Услуги, о чем в письменном виде за </w:t>
      </w:r>
      <w:r w:rsidR="00CC2255" w:rsidRPr="00736A52">
        <w:rPr>
          <w:rFonts w:ascii="Times New Roman" w:eastAsia="Times New Roman" w:hAnsi="Times New Roman" w:cs="Times New Roman"/>
          <w:sz w:val="28"/>
          <w:szCs w:val="28"/>
        </w:rPr>
        <w:t>подписью председателя Комитета ЖКХ,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CC2255" w:rsidRPr="00736A52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="00BA583B" w:rsidRPr="00736A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многофункционального центра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либо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привлекаемой многофункциональным центром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>при первоначальном</w:t>
      </w:r>
      <w:proofErr w:type="gramEnd"/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документов, необходимых для предоставления </w:t>
      </w:r>
      <w:r w:rsidR="00AF54F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2255" w:rsidRPr="00BA583B">
        <w:rPr>
          <w:rFonts w:ascii="Times New Roman" w:eastAsia="Times New Roman" w:hAnsi="Times New Roman" w:cs="Times New Roman"/>
          <w:sz w:val="28"/>
          <w:szCs w:val="28"/>
        </w:rPr>
        <w:t>слуги, уведомляется заявитель, а также приносятся извинения за доставленные неудобства.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618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. Заявитель после предоставления документов вправе отказаться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от предоставления Услуги. Отказ оформляется письменно в произвольной форме и представляется в </w:t>
      </w:r>
      <w:r w:rsidR="00736A52">
        <w:rPr>
          <w:rFonts w:ascii="Times New Roman" w:eastAsia="Times New Roman" w:hAnsi="Times New Roman" w:cs="Times New Roman"/>
          <w:sz w:val="28"/>
          <w:szCs w:val="28"/>
        </w:rPr>
        <w:t xml:space="preserve">приемную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Комитета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71E" w:rsidRPr="00B8271E" w:rsidRDefault="00B8271E" w:rsidP="00CC2255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CC2255" w:rsidRPr="00B8271E" w:rsidRDefault="00CC2255" w:rsidP="00CC2255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71E">
        <w:rPr>
          <w:rFonts w:ascii="Times New Roman" w:eastAsia="Times New Roman" w:hAnsi="Times New Roman" w:cs="Times New Roman"/>
          <w:b/>
          <w:sz w:val="28"/>
          <w:szCs w:val="28"/>
        </w:rPr>
        <w:t>2.3. </w:t>
      </w:r>
      <w:r w:rsidR="0072682A" w:rsidRPr="00B8271E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</w:t>
      </w:r>
      <w:r w:rsidR="002011AC" w:rsidRPr="00B8271E">
        <w:rPr>
          <w:rFonts w:ascii="Times New Roman" w:eastAsia="Times New Roman" w:hAnsi="Times New Roman" w:cs="Times New Roman"/>
          <w:b/>
          <w:sz w:val="28"/>
          <w:szCs w:val="28"/>
        </w:rPr>
        <w:t>для о</w:t>
      </w:r>
      <w:r w:rsidRPr="00B8271E">
        <w:rPr>
          <w:rFonts w:ascii="Times New Roman" w:eastAsia="Times New Roman" w:hAnsi="Times New Roman" w:cs="Times New Roman"/>
          <w:b/>
          <w:sz w:val="28"/>
          <w:szCs w:val="28"/>
        </w:rPr>
        <w:t>тказ</w:t>
      </w:r>
      <w:r w:rsidR="002011AC" w:rsidRPr="00B8271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8271E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приеме документов</w:t>
      </w:r>
      <w:r w:rsidR="002011AC" w:rsidRPr="00B8271E">
        <w:rPr>
          <w:rFonts w:ascii="Times New Roman" w:eastAsia="Times New Roman" w:hAnsi="Times New Roman" w:cs="Times New Roman"/>
          <w:b/>
          <w:sz w:val="28"/>
          <w:szCs w:val="28"/>
        </w:rPr>
        <w:t>, необходимых для предоставления Услуги</w:t>
      </w:r>
    </w:p>
    <w:p w:rsidR="00CC2255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6566E" w:rsidRPr="00C31F32" w:rsidRDefault="0036566E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Заявитель получает отказ в приеме документов по следующим основаниям: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1) лицо, подающее документы, не относится к числу заявителей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D028B">
        <w:rPr>
          <w:rFonts w:ascii="Times New Roman" w:eastAsia="Times New Roman" w:hAnsi="Times New Roman" w:cs="Times New Roman"/>
          <w:sz w:val="28"/>
          <w:szCs w:val="28"/>
        </w:rPr>
        <w:t xml:space="preserve">подразделом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531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настоящего регламента;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2) заявитель представил документы, оформление которых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не соответствует требованиям, установленным настоящим регламентом;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3) 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4) непредставление определенных пунктом 2.2.1 настоящего регламента документов.</w:t>
      </w:r>
    </w:p>
    <w:p w:rsidR="00CC2255" w:rsidRPr="00B8271E" w:rsidRDefault="00CC2255" w:rsidP="00CC225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 Срок предоставления </w:t>
      </w:r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BA583B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BAC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Услуги – до </w:t>
      </w:r>
      <w:r w:rsidR="00C6124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C6124E">
        <w:rPr>
          <w:rFonts w:ascii="Times New Roman" w:eastAsia="Times New Roman" w:hAnsi="Times New Roman" w:cs="Times New Roman"/>
          <w:sz w:val="28"/>
          <w:szCs w:val="28"/>
        </w:rPr>
        <w:t>его дня</w:t>
      </w:r>
      <w:r w:rsidR="00F3485B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</w:t>
      </w:r>
      <w:r w:rsidR="004A4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2.4.2. Сроки выполнения отдельных административных процедур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и действий: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BA583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регистрация заявления (1 рабочий день);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BA583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документов (</w:t>
      </w:r>
      <w:r w:rsidR="00C612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рабочих дня после регистрации заявления);</w:t>
      </w:r>
    </w:p>
    <w:p w:rsidR="00CC2255" w:rsidRPr="00BA583B" w:rsidRDefault="00CC2255" w:rsidP="00CC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3) принятие решения о предоставлении (отказе в предоставлении) Услуги (не более </w:t>
      </w:r>
      <w:r w:rsidR="00C6124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окончания рассмотрения представленных документов); 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4) выдача результата предоставления Услуги</w:t>
      </w:r>
      <w:r w:rsidRPr="00BA583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C6124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рабочих дня со дня принятия решения о предоставлении (отказе в предоставлении) Услуги</w:t>
      </w:r>
      <w:r w:rsidR="00F51B1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4618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. При обращении заявителя в многофункциональный центр </w:t>
      </w:r>
      <w:r w:rsidRPr="00BA583B">
        <w:rPr>
          <w:rFonts w:ascii="Times New Roman" w:eastAsia="Times New Roman" w:hAnsi="Times New Roman" w:cs="Times New Roman"/>
          <w:bCs/>
          <w:sz w:val="28"/>
          <w:szCs w:val="28"/>
        </w:rPr>
        <w:t>срок предоставления Услуги не увеличивается.</w:t>
      </w:r>
    </w:p>
    <w:p w:rsidR="00CC2255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4618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ожидания в очереди  при подаче заявления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для предоставления Услуги и при получении документов, являющихся результатом предоставления Услуги,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не должен превышать 15 минут. </w:t>
      </w:r>
    </w:p>
    <w:p w:rsidR="00CC2255" w:rsidRPr="00EE601E" w:rsidRDefault="00CC2255" w:rsidP="00CC22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bCs/>
          <w:sz w:val="28"/>
          <w:szCs w:val="28"/>
        </w:rPr>
        <w:t>2.5. </w:t>
      </w:r>
      <w:r w:rsidR="00A84023" w:rsidRPr="00BA583B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</w:t>
      </w:r>
      <w:r w:rsidRPr="00BA58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приостановления или отказа в предоставлении </w:t>
      </w:r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BA583B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2.5.1</w:t>
      </w:r>
      <w:r w:rsidR="00F51B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Основания для приостановления предоставления Услуги отсутствуют.</w:t>
      </w:r>
    </w:p>
    <w:p w:rsidR="00E71316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2.5.2</w:t>
      </w:r>
      <w:r w:rsidR="00F51B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 Основани</w:t>
      </w:r>
      <w:r w:rsidR="00E71316" w:rsidRPr="00BA58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Услуги</w:t>
      </w:r>
      <w:r w:rsidR="00E71316" w:rsidRPr="00BA58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1316" w:rsidRPr="00BA583B" w:rsidRDefault="00AB6123" w:rsidP="00E713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 </w:t>
      </w:r>
      <w:r w:rsidR="00F42EEE">
        <w:rPr>
          <w:rFonts w:ascii="Times New Roman" w:hAnsi="Times New Roman" w:cs="Times New Roman"/>
          <w:sz w:val="28"/>
          <w:szCs w:val="28"/>
        </w:rPr>
        <w:t>запрашиваемая информация не относится к информации, подлежащей предоставлению заявителю в соответствии с настоящим регламентом;</w:t>
      </w:r>
    </w:p>
    <w:p w:rsidR="00CC2255" w:rsidRDefault="00E71316" w:rsidP="00EC41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83B">
        <w:rPr>
          <w:rFonts w:ascii="Times New Roman" w:hAnsi="Times New Roman" w:cs="Times New Roman"/>
          <w:sz w:val="28"/>
          <w:szCs w:val="28"/>
        </w:rPr>
        <w:t>2)</w:t>
      </w:r>
      <w:r w:rsidR="00AB6123">
        <w:rPr>
          <w:rFonts w:ascii="Times New Roman" w:hAnsi="Times New Roman" w:cs="Times New Roman"/>
          <w:sz w:val="28"/>
          <w:szCs w:val="28"/>
        </w:rPr>
        <w:t> запрашиваемая информация содержит сведения, составляющие охраняемую законом тайну</w:t>
      </w:r>
      <w:r w:rsidR="00F51B15">
        <w:rPr>
          <w:rFonts w:ascii="Times New Roman" w:hAnsi="Times New Roman" w:cs="Times New Roman"/>
          <w:sz w:val="28"/>
          <w:szCs w:val="28"/>
        </w:rPr>
        <w:t>.</w:t>
      </w:r>
    </w:p>
    <w:p w:rsidR="00F51B15" w:rsidRPr="00BA583B" w:rsidRDefault="00F51B15" w:rsidP="00EC41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bCs/>
          <w:sz w:val="28"/>
          <w:szCs w:val="28"/>
        </w:rPr>
        <w:t>2.6. Плата, взимаемая с заявителя при предоставлении Услуги</w:t>
      </w:r>
    </w:p>
    <w:p w:rsidR="00CC2255" w:rsidRPr="00B8271E" w:rsidRDefault="00CC2255" w:rsidP="00CC22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За предоставление Услуги плата не взимается.</w:t>
      </w:r>
    </w:p>
    <w:p w:rsidR="00CC2255" w:rsidRPr="00B8271E" w:rsidRDefault="00CC2255" w:rsidP="00CC22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C2255" w:rsidRPr="00BA583B" w:rsidRDefault="004A6BA7" w:rsidP="00CC22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2.7. Результат</w:t>
      </w:r>
      <w:r w:rsidR="00CC2255" w:rsidRPr="00BA58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предоставления Услуги</w:t>
      </w:r>
    </w:p>
    <w:p w:rsidR="00CC2255" w:rsidRPr="00B8271E" w:rsidRDefault="00CC2255" w:rsidP="00CC22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dstrike/>
          <w:sz w:val="26"/>
          <w:szCs w:val="26"/>
        </w:rPr>
      </w:pPr>
    </w:p>
    <w:p w:rsidR="00E71316" w:rsidRPr="00BA583B" w:rsidRDefault="00E71316" w:rsidP="00E713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Услуги являются:</w:t>
      </w:r>
    </w:p>
    <w:p w:rsidR="00E71316" w:rsidRPr="00BA583B" w:rsidRDefault="00E71316" w:rsidP="00E713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E7655">
        <w:rPr>
          <w:rFonts w:ascii="Times New Roman" w:eastAsia="Times New Roman" w:hAnsi="Times New Roman" w:cs="Times New Roman"/>
          <w:sz w:val="28"/>
          <w:szCs w:val="28"/>
        </w:rPr>
        <w:t xml:space="preserve">выдача информационного письма </w:t>
      </w:r>
      <w:r w:rsidR="00515AAB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 жилищно-коммунальных услуг;</w:t>
      </w:r>
    </w:p>
    <w:p w:rsidR="00E71316" w:rsidRPr="00BA583B" w:rsidRDefault="00E71316" w:rsidP="00E713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E7655">
        <w:rPr>
          <w:rFonts w:ascii="Times New Roman" w:eastAsia="Times New Roman" w:hAnsi="Times New Roman" w:cs="Times New Roman"/>
          <w:sz w:val="28"/>
          <w:szCs w:val="28"/>
        </w:rPr>
        <w:t xml:space="preserve">выдача информационного письма </w:t>
      </w:r>
      <w:r w:rsidR="00515AAB">
        <w:rPr>
          <w:rFonts w:ascii="Times New Roman" w:eastAsia="Times New Roman" w:hAnsi="Times New Roman" w:cs="Times New Roman"/>
          <w:sz w:val="28"/>
          <w:szCs w:val="28"/>
        </w:rPr>
        <w:t>с мотивированным отказом в</w:t>
      </w:r>
      <w:r w:rsidR="00F51B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5AAB">
        <w:rPr>
          <w:rFonts w:ascii="Times New Roman" w:eastAsia="Times New Roman" w:hAnsi="Times New Roman" w:cs="Times New Roman"/>
          <w:sz w:val="28"/>
          <w:szCs w:val="28"/>
        </w:rPr>
        <w:t>предоставлении Услуги.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bCs/>
          <w:sz w:val="28"/>
          <w:szCs w:val="28"/>
        </w:rPr>
        <w:t>2.8. Требования к местам предоставления Услуги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255" w:rsidRPr="00BA583B" w:rsidRDefault="00CC2255" w:rsidP="00D358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помещениям, предназначенным для предоставления Услуги: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1) обозначаются соответствующими табличками с указанием номера кабинета, названия соответствующего подразделения органа Администрации</w:t>
      </w:r>
      <w:r w:rsidR="00183506" w:rsidRPr="00BA583B">
        <w:rPr>
          <w:rFonts w:ascii="Times New Roman" w:eastAsia="Times New Roman" w:hAnsi="Times New Roman" w:cs="Times New Roman"/>
          <w:sz w:val="28"/>
          <w:szCs w:val="28"/>
        </w:rPr>
        <w:t xml:space="preserve"> Северодвинска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, предоставляющего Услугу, фамилий, имен и отчеств сотрудников органа Администрации</w:t>
      </w:r>
      <w:r w:rsidR="00183506" w:rsidRPr="00BA583B">
        <w:rPr>
          <w:rFonts w:ascii="Times New Roman" w:eastAsia="Times New Roman" w:hAnsi="Times New Roman" w:cs="Times New Roman"/>
          <w:sz w:val="28"/>
          <w:szCs w:val="28"/>
        </w:rPr>
        <w:t xml:space="preserve"> Северодвинска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2) оснащаются стульями, столами, компьютером с возможностью печати и выхода в Интернет, иной необходимой оргтехникой;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3) для ожидания приема заявителям отводятся места для оформления документов, оборудованные стульями, столами (стойками);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4) 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183506" w:rsidRPr="00BA583B" w:rsidRDefault="00183506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Помещения многофункционального центра и (или) привлекаемых им организаций, предназначенные для предоставления </w:t>
      </w:r>
      <w:r w:rsidR="001905D9" w:rsidRPr="00BA583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слуги, должны соответствовать требованиям комфортности и доступности для получателей государственных и муниципальных услуг, установленным Правилами организации деятельности многофункциональных центров</w:t>
      </w:r>
      <w:r w:rsidR="00792446" w:rsidRPr="00BA583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CC2255" w:rsidRPr="00B8271E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2.9. Показатели доступности и качества </w:t>
      </w:r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BA583B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CC2255" w:rsidRPr="00B8271E" w:rsidRDefault="00CC2255" w:rsidP="000D30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Cs/>
          <w:sz w:val="28"/>
          <w:szCs w:val="28"/>
        </w:rPr>
        <w:t>2.9.1. 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Услуги являются: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1) предоставление заявителям информации о правилах предоставления Услуги в соответствии с подразделом 1.3 настоящего регламента;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2) обеспечение заявителям возможности обращения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за предоставлением Услуги через представителя;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3) обеспечение заявителям возможности взаимодействия с органом Администрации</w:t>
      </w:r>
      <w:r w:rsidR="002F6A90">
        <w:rPr>
          <w:rFonts w:ascii="Times New Roman" w:eastAsia="Times New Roman" w:hAnsi="Times New Roman" w:cs="Times New Roman"/>
          <w:sz w:val="28"/>
          <w:szCs w:val="28"/>
        </w:rPr>
        <w:t xml:space="preserve"> Северодвинска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, предоставляющим Услугу, в электронной форме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(функций):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- 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их копирования и заполнения в электронной форме;</w:t>
      </w:r>
    </w:p>
    <w:p w:rsidR="008B6761" w:rsidRPr="00BA583B" w:rsidRDefault="008B6761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заявителям возможности направлять заявления </w:t>
      </w:r>
      <w:r w:rsidR="00BA583B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о предоставлении Услуги в электронной форме;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 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и Единого портала государственных и муниципальных услуг (функций) мониторинг хода движения дела заявителя;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-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</w:t>
      </w:r>
      <w:r w:rsidR="009E77B8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и Едином портале государственных и муниципальных услуг (функций); 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4) обеспечение заявителям возможности взаимодействия с органом Администрации</w:t>
      </w:r>
      <w:r w:rsidR="002F6A90">
        <w:rPr>
          <w:rFonts w:ascii="Times New Roman" w:eastAsia="Times New Roman" w:hAnsi="Times New Roman" w:cs="Times New Roman"/>
          <w:sz w:val="28"/>
          <w:szCs w:val="28"/>
        </w:rPr>
        <w:t xml:space="preserve"> Северодвинска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, предоставляющим Услугу, через многофункциональный центр</w:t>
      </w:r>
      <w:r w:rsidRPr="00BA583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5) безвозмездность предоставления Услуги.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2.9.2. Показателями качества Услуги являются: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1) отсутствие случаев нарушения сроков при предоставлении Услуги;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2) отсутствие случаев удовлетворения в досудебном, судебном порядке жалоб заявителей, оспаривающих</w:t>
      </w:r>
      <w:r w:rsidR="00E46314" w:rsidRPr="00BA583B">
        <w:rPr>
          <w:rFonts w:ascii="Times New Roman" w:eastAsia="Times New Roman" w:hAnsi="Times New Roman" w:cs="Times New Roman"/>
          <w:sz w:val="28"/>
          <w:szCs w:val="28"/>
        </w:rPr>
        <w:t xml:space="preserve"> решения и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действия (бездействие) </w:t>
      </w:r>
      <w:r w:rsidR="00E46314" w:rsidRPr="00BA583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Северодвинска, ее </w:t>
      </w:r>
      <w:r w:rsidR="00504EE6" w:rsidRPr="00BA583B">
        <w:rPr>
          <w:rFonts w:ascii="Times New Roman" w:eastAsia="Times New Roman" w:hAnsi="Times New Roman" w:cs="Times New Roman"/>
          <w:sz w:val="28"/>
          <w:szCs w:val="28"/>
        </w:rPr>
        <w:t>должностных лиц, муниципальных служащих Администрации Северодвинска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E46314" w:rsidRPr="00BA583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Услугу</w:t>
      </w:r>
      <w:r w:rsidR="00E46314" w:rsidRPr="00BA58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C2255" w:rsidRPr="00BA583B" w:rsidRDefault="00CC2255" w:rsidP="00CC22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bCs/>
          <w:sz w:val="28"/>
          <w:szCs w:val="28"/>
        </w:rPr>
        <w:t>3. Административные процедуры</w:t>
      </w:r>
    </w:p>
    <w:p w:rsidR="00C25C00" w:rsidRDefault="00C25C00" w:rsidP="00C25C0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25C00" w:rsidRPr="00C25C00" w:rsidRDefault="00C25C00" w:rsidP="00C25C0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25C00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5C0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C25C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1C2C" w:rsidRPr="00BA583B" w:rsidRDefault="00B21C2C" w:rsidP="00B2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 регистрация заявления;</w:t>
      </w:r>
    </w:p>
    <w:p w:rsidR="00B21C2C" w:rsidRPr="00BA583B" w:rsidRDefault="00B21C2C" w:rsidP="00B2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 рассмотрение представленных документов;</w:t>
      </w:r>
    </w:p>
    <w:p w:rsidR="00B21C2C" w:rsidRPr="00BA583B" w:rsidRDefault="00B21C2C" w:rsidP="00B2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 принятие решения о предоставлении (отказе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предоставлении) Услуги; </w:t>
      </w:r>
    </w:p>
    <w:p w:rsidR="00B21C2C" w:rsidRPr="00BA583B" w:rsidRDefault="00B21C2C" w:rsidP="00B21C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 выдача результата предоставления Услуги.</w:t>
      </w:r>
    </w:p>
    <w:p w:rsidR="00C25C00" w:rsidRPr="00BA583B" w:rsidRDefault="00C25C00" w:rsidP="00CC22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46314" w:rsidRPr="00BA583B" w:rsidRDefault="00E46314" w:rsidP="00713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>3.1. Регистрация заявления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59A" w:rsidRPr="00BA583B" w:rsidRDefault="00E46314" w:rsidP="0022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r w:rsidR="0022659A" w:rsidRPr="00BA583B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Услуги является получени</w:t>
      </w:r>
      <w:r w:rsidR="002F6A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659A" w:rsidRPr="00BA583B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Услуги.</w:t>
      </w:r>
    </w:p>
    <w:p w:rsidR="007E56FF" w:rsidRDefault="00E46314" w:rsidP="001E4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Сотрудник Комитета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</w:t>
      </w:r>
      <w:r w:rsidR="00D358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регистрацию документов, производит прием заявления с приложением документов лично от заявителя или его представителя.</w:t>
      </w:r>
    </w:p>
    <w:p w:rsidR="00E46314" w:rsidRPr="00BA583B" w:rsidRDefault="001E437B" w:rsidP="001E4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531">
        <w:rPr>
          <w:rFonts w:ascii="Times New Roman" w:hAnsi="Times New Roman" w:cs="Times New Roman"/>
          <w:sz w:val="28"/>
          <w:szCs w:val="28"/>
        </w:rPr>
        <w:t xml:space="preserve">До </w:t>
      </w:r>
      <w:r w:rsidR="000F2DF5">
        <w:rPr>
          <w:rFonts w:ascii="Times New Roman" w:hAnsi="Times New Roman" w:cs="Times New Roman"/>
          <w:sz w:val="28"/>
          <w:szCs w:val="28"/>
        </w:rPr>
        <w:t>регистрации</w:t>
      </w:r>
      <w:r w:rsidR="000F2DF5" w:rsidRPr="001F7531">
        <w:rPr>
          <w:rFonts w:ascii="Times New Roman" w:hAnsi="Times New Roman" w:cs="Times New Roman"/>
          <w:sz w:val="28"/>
          <w:szCs w:val="28"/>
        </w:rPr>
        <w:t xml:space="preserve">  </w:t>
      </w:r>
      <w:r w:rsidRPr="001F7531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 сотрудник  Комитета ЖКХ,</w:t>
      </w:r>
      <w:r w:rsidR="00D3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</w:t>
      </w:r>
      <w:proofErr w:type="spellEnd"/>
      <w:r w:rsidR="00E46314" w:rsidRPr="00BA583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их проверку </w:t>
      </w:r>
      <w:proofErr w:type="gramStart"/>
      <w:r w:rsidR="00E46314" w:rsidRPr="00BA583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E46314" w:rsidRPr="00BA58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заявителя требованиям, указанным в подразделе </w:t>
      </w:r>
      <w:r w:rsidRPr="009E77B8">
        <w:rPr>
          <w:rFonts w:ascii="Times New Roman" w:eastAsia="Times New Roman" w:hAnsi="Times New Roman" w:cs="Times New Roman"/>
          <w:sz w:val="28"/>
          <w:szCs w:val="28"/>
        </w:rPr>
        <w:t>1.</w:t>
      </w:r>
      <w:hyperlink r:id="rId10" w:history="1">
        <w:r w:rsidRPr="009E77B8">
          <w:rPr>
            <w:rStyle w:val="af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9E7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настоящего регламента;</w:t>
      </w:r>
    </w:p>
    <w:p w:rsidR="00381AD6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оформление </w:t>
      </w:r>
      <w:hyperlink r:id="rId11" w:history="1">
        <w:r w:rsidRPr="00BA583B">
          <w:rPr>
            <w:rStyle w:val="af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заявления</w:t>
        </w:r>
      </w:hyperlink>
      <w:r w:rsidRPr="00BA58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81AD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B21C2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1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C2C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381AD6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B21C2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1A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1AD6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- комплектность представленных документов в соответствии </w:t>
      </w:r>
      <w:r w:rsidR="009E77B8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с пункт</w:t>
      </w:r>
      <w:r w:rsidR="00D358F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2.2.1</w:t>
      </w:r>
      <w:r w:rsidR="00D35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настоящего регламента</w:t>
      </w:r>
      <w:r w:rsidR="00D358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 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 отсутствие  в заявлении и прилагаемых к нему документах записей, выполненных карандашом.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При установлении фактов несоответствия заявления и прилагаемых</w:t>
      </w:r>
      <w:r w:rsidR="009E77B8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к нему документов установленным требованиям </w:t>
      </w:r>
      <w:r w:rsidR="00E92995" w:rsidRPr="0011140C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0F2DF5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регистрацию документов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уведомляет заявителя о наличии препятствий для приема документов, объясняет заявителю содержание выявленных недостатков и предлагает принять меры по их устранению. 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После проверки документов, если нет оснований для отказа в приеме документов в соответствии с  подразделом 2.3 настоящего регламента, </w:t>
      </w:r>
      <w:r w:rsidR="008477E5" w:rsidRPr="0011140C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0F2DF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прием и регистрацию документов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заявление регистрируется сотрудником </w:t>
      </w:r>
      <w:r w:rsidR="00381AD6">
        <w:rPr>
          <w:rFonts w:ascii="Times New Roman" w:eastAsia="Times New Roman" w:hAnsi="Times New Roman" w:cs="Times New Roman"/>
          <w:sz w:val="28"/>
          <w:szCs w:val="28"/>
        </w:rPr>
        <w:t xml:space="preserve">приемной </w:t>
      </w:r>
      <w:r w:rsidR="008D2E30" w:rsidRPr="00BA583B">
        <w:rPr>
          <w:rFonts w:ascii="Times New Roman" w:eastAsia="Times New Roman" w:hAnsi="Times New Roman" w:cs="Times New Roman"/>
          <w:sz w:val="28"/>
          <w:szCs w:val="28"/>
        </w:rPr>
        <w:t xml:space="preserve">Комитета ЖКХ, </w:t>
      </w:r>
      <w:proofErr w:type="spellStart"/>
      <w:r w:rsidR="008D2E30"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="008D2E30" w:rsidRPr="00BA58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на заявлении ставится</w:t>
      </w:r>
      <w:proofErr w:type="gramEnd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номер и</w:t>
      </w:r>
      <w:r w:rsidR="00D358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дата регистрации. Заявителю выдается </w:t>
      </w:r>
      <w:r w:rsidR="00381AD6">
        <w:rPr>
          <w:rFonts w:ascii="Times New Roman" w:eastAsia="Times New Roman" w:hAnsi="Times New Roman" w:cs="Times New Roman"/>
          <w:sz w:val="28"/>
          <w:szCs w:val="28"/>
        </w:rPr>
        <w:t>копия заявления о принятии документов.</w:t>
      </w:r>
    </w:p>
    <w:p w:rsidR="008D2E30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3.1.2. Заявитель может направить заявление и прилагаемые к нему документы почтовым отправлением с описью вложения, в электронной форме, а также посредством обращения в многофункциональный центр. </w:t>
      </w:r>
      <w:r w:rsidRPr="009E77B8">
        <w:rPr>
          <w:rFonts w:ascii="Times New Roman" w:eastAsia="Times New Roman" w:hAnsi="Times New Roman" w:cs="Times New Roman"/>
          <w:sz w:val="28"/>
          <w:szCs w:val="28"/>
        </w:rPr>
        <w:t xml:space="preserve">Сотрудник Комитета ЖКХ, </w:t>
      </w:r>
      <w:proofErr w:type="spellStart"/>
      <w:r w:rsidRPr="009E77B8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9E77B8">
        <w:rPr>
          <w:rFonts w:ascii="Times New Roman" w:eastAsia="Times New Roman" w:hAnsi="Times New Roman" w:cs="Times New Roman"/>
          <w:sz w:val="28"/>
          <w:szCs w:val="28"/>
        </w:rPr>
        <w:t xml:space="preserve"> производит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прием заявления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D358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прилагаемыми документами, после чего заявление регистрируется в</w:t>
      </w:r>
      <w:r w:rsidR="00D358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электронной базе данных входящих документов и на заявлении ставится номер и дата регистрации.</w:t>
      </w:r>
    </w:p>
    <w:p w:rsidR="00E46314" w:rsidRPr="00BA583B" w:rsidRDefault="008D2E30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</w:t>
      </w:r>
      <w:r w:rsidR="00E46314" w:rsidRPr="00BA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314" w:rsidRPr="00BA583B" w:rsidRDefault="00E46314" w:rsidP="00A81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>3.2. Рассмотрение представленных документов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3.2.1. После регистрации заявления, поступившего при личном обращении заявителя или его представителя, заявление и прилагаемые к нему документы передаются </w:t>
      </w:r>
      <w:r w:rsidR="00381AD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Комитета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="00381AD6">
        <w:rPr>
          <w:rFonts w:ascii="Times New Roman" w:eastAsia="Times New Roman" w:hAnsi="Times New Roman" w:cs="Times New Roman"/>
          <w:sz w:val="28"/>
          <w:szCs w:val="28"/>
        </w:rPr>
        <w:t xml:space="preserve">направляет в отдел Комитета ЖКХ, </w:t>
      </w:r>
      <w:proofErr w:type="spellStart"/>
      <w:r w:rsidR="00381AD6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="000F2DF5">
        <w:rPr>
          <w:rFonts w:ascii="Times New Roman" w:eastAsia="Times New Roman" w:hAnsi="Times New Roman" w:cs="Times New Roman"/>
          <w:sz w:val="28"/>
          <w:szCs w:val="28"/>
        </w:rPr>
        <w:t>, в компетенции которого находится запрашиваемая информация</w:t>
      </w:r>
      <w:r w:rsidR="001114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1AD6">
        <w:rPr>
          <w:rFonts w:ascii="Times New Roman" w:eastAsia="Times New Roman" w:hAnsi="Times New Roman" w:cs="Times New Roman"/>
          <w:sz w:val="28"/>
          <w:szCs w:val="28"/>
        </w:rPr>
        <w:t xml:space="preserve"> Начальник  отдела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определяет сотрудника – ответственного исполнителя по данному заявлению.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3.2.2. При поступлении за</w:t>
      </w:r>
      <w:r w:rsidR="00A81649" w:rsidRPr="00BA583B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по почте или в электронной форме, из многофункционального центра председатель Комитета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7B8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со дня регистрации заявления рассматривает его и направляет в отдел Комитета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. Начальник отдела определяет ответственного исполнителя по данному заявлению. 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3.2.3. Ответственный исполнитель в течение 4 рабочих дней со дня регистрации заявления проводит проверку представленных документов. 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3.2.4. </w:t>
      </w:r>
      <w:proofErr w:type="gramStart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Если заявитель настаивает на  принятии документов, но имеются основания для отказа в их приеме либо документы поступили по почте, </w:t>
      </w:r>
      <w:r w:rsidR="009E77B8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из </w:t>
      </w:r>
      <w:r w:rsidRPr="00BA583B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многофункционального центра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и также имеются основания для отказа</w:t>
      </w:r>
      <w:r w:rsidR="002F6A90">
        <w:rPr>
          <w:rFonts w:ascii="Times New Roman" w:eastAsia="Times New Roman" w:hAnsi="Times New Roman" w:cs="Times New Roman"/>
          <w:sz w:val="28"/>
          <w:szCs w:val="28"/>
        </w:rPr>
        <w:t xml:space="preserve"> в их приеме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0C3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после регистрации заявления направляет заявителю письменное уведомление об отказе в приеме документов с указанием причин отказа и возможностей их</w:t>
      </w:r>
      <w:proofErr w:type="gramEnd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устранения, которое подписывается </w:t>
      </w:r>
      <w:r w:rsidR="009F0C3B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Комитета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приеме документов передается лично заявителю или его представителю либо направляется заявителю по почте по</w:t>
      </w:r>
      <w:r w:rsidR="00D358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адресу, указанному в заявлении, в электронной форме либо через многофункциональный центр</w:t>
      </w:r>
      <w:r w:rsidRPr="00BA58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7B8" w:rsidRDefault="00E46314" w:rsidP="009E77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 xml:space="preserve">3.3. Принятие решения о предоставлении </w:t>
      </w:r>
    </w:p>
    <w:p w:rsidR="00E46314" w:rsidRPr="00BA583B" w:rsidRDefault="00E46314" w:rsidP="009E77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>отказе</w:t>
      </w:r>
      <w:proofErr w:type="gramEnd"/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предоставлении) Услуги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BF9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В случае соответствия представленных документов всем требованиям, установленным настоящим регламентом, </w:t>
      </w:r>
      <w:r w:rsidR="009E77BE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="00001BF9">
        <w:rPr>
          <w:rFonts w:ascii="Times New Roman" w:eastAsia="Times New Roman" w:hAnsi="Times New Roman" w:cs="Times New Roman"/>
          <w:sz w:val="28"/>
          <w:szCs w:val="28"/>
        </w:rPr>
        <w:t xml:space="preserve">  готовит информационное письмо в срок</w:t>
      </w:r>
      <w:r w:rsidR="00D358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1BF9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</w:t>
      </w:r>
      <w:r w:rsidR="006D6F47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r w:rsidR="00001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F47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001BF9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E46314" w:rsidRPr="00BA583B" w:rsidRDefault="00001BF9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письмо </w:t>
      </w:r>
      <w:r w:rsidR="00E46314" w:rsidRPr="00BA583B">
        <w:rPr>
          <w:rFonts w:ascii="Times New Roman" w:eastAsia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Комитета ЖКХ,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="00356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314" w:rsidRPr="00BA583B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46314" w:rsidRPr="00BA583B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</w:rPr>
        <w:t>его дня</w:t>
      </w:r>
      <w:r w:rsidR="006D6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случаях, установленных в подразделе 2.5 настоящего регламента, </w:t>
      </w:r>
      <w:r w:rsidR="00001BF9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готовит информационное письмо с</w:t>
      </w:r>
      <w:r w:rsidR="00D358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1BF9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мотивированным </w:t>
      </w:r>
      <w:r w:rsidR="00D358F4">
        <w:rPr>
          <w:rFonts w:ascii="Times New Roman" w:eastAsia="Times New Roman" w:hAnsi="Times New Roman" w:cs="Times New Roman"/>
          <w:sz w:val="28"/>
          <w:szCs w:val="28"/>
        </w:rPr>
        <w:t xml:space="preserve">отказом в предоставлении Услуги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в срок, не превышающий </w:t>
      </w:r>
      <w:r w:rsidR="006D6F4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D6F47" w:rsidRPr="00BA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рабочих дней. </w:t>
      </w:r>
    </w:p>
    <w:p w:rsidR="00001BF9" w:rsidRPr="00BA583B" w:rsidRDefault="00001BF9" w:rsidP="0000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письмо с мотивированным отказом в предоставлении Услуги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Комитета ЖКХ,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="006D6F47" w:rsidDel="006D6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</w:rPr>
        <w:t>его дня</w:t>
      </w:r>
      <w:r w:rsidR="006D6F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6F47" w:rsidRPr="00BA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314" w:rsidRPr="00BA583B" w:rsidRDefault="00E46314" w:rsidP="009E77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/>
          <w:sz w:val="28"/>
          <w:szCs w:val="28"/>
        </w:rPr>
        <w:t xml:space="preserve">3.4. Выдача результата предоставления Услуги 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314" w:rsidRPr="00BA583B" w:rsidRDefault="006D6F47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(отказа в предостав</w:t>
      </w:r>
      <w:r w:rsidR="00D4769F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ении) Услуги </w:t>
      </w:r>
      <w:r w:rsidR="00E46314" w:rsidRPr="00BA583B">
        <w:rPr>
          <w:rFonts w:ascii="Times New Roman" w:eastAsia="Times New Roman" w:hAnsi="Times New Roman" w:cs="Times New Roman"/>
          <w:sz w:val="28"/>
          <w:szCs w:val="28"/>
        </w:rPr>
        <w:t>выда</w:t>
      </w:r>
      <w:r w:rsidR="00D47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6314" w:rsidRPr="00BA583B">
        <w:rPr>
          <w:rFonts w:ascii="Times New Roman" w:eastAsia="Times New Roman" w:hAnsi="Times New Roman" w:cs="Times New Roman"/>
          <w:sz w:val="28"/>
          <w:szCs w:val="28"/>
        </w:rPr>
        <w:t>тся заявителю (его представителю) лично либо направляется по почте заказным письмом по адресу, указанному в заявлении, в электронной форме, через многофункциональный центр</w:t>
      </w:r>
      <w:r w:rsidR="007E0725" w:rsidRPr="00BA58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результата предоставления Услуги заявитель расписывается на документе, который остается в Комитете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D476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ставит дату получения.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При отправке по почте результата предоставления Услуги сотрудник </w:t>
      </w:r>
      <w:r w:rsidR="00BF3792">
        <w:rPr>
          <w:rFonts w:ascii="Times New Roman" w:eastAsia="Times New Roman" w:hAnsi="Times New Roman" w:cs="Times New Roman"/>
          <w:sz w:val="28"/>
          <w:szCs w:val="28"/>
        </w:rPr>
        <w:t xml:space="preserve">приемной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Комитета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подшивает в дело экземпляр почтового уведомления с отметкой о вручении.</w:t>
      </w:r>
    </w:p>
    <w:p w:rsidR="00E46314" w:rsidRPr="00BA583B" w:rsidRDefault="007E0725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Если заявитель обратился за получением Услуги </w:t>
      </w:r>
      <w:r w:rsidR="009E77B8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в многофункциональный центр, </w:t>
      </w:r>
      <w:r w:rsidR="00E46314" w:rsidRPr="00BA583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 предоставления Услуги передается представителю многофункционального центра не </w:t>
      </w:r>
      <w:proofErr w:type="gramStart"/>
      <w:r w:rsidR="00E46314" w:rsidRPr="00BA583B">
        <w:rPr>
          <w:rFonts w:ascii="Times New Roman" w:eastAsia="Times New Roman" w:hAnsi="Times New Roman" w:cs="Times New Roman"/>
          <w:bCs/>
          <w:sz w:val="28"/>
          <w:szCs w:val="28"/>
        </w:rPr>
        <w:t>позднее</w:t>
      </w:r>
      <w:proofErr w:type="gramEnd"/>
      <w:r w:rsidR="00E46314" w:rsidRPr="00BA583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чем за 2 рабочих дня до окончания срока предоставления Услуги</w:t>
      </w:r>
      <w:r w:rsidR="009C2FB0" w:rsidRPr="00BA583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выдачи заявителю, если иной способ получения не указан заявителем</w:t>
      </w:r>
      <w:r w:rsidR="00E46314" w:rsidRPr="00BA58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46314" w:rsidRPr="00BA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6314" w:rsidRPr="000D30ED" w:rsidRDefault="00E46314" w:rsidP="000D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314" w:rsidRPr="001B0CFB" w:rsidRDefault="00E46314" w:rsidP="009E77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0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1B0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 </w:t>
      </w:r>
      <w:r w:rsidR="001B0CFB" w:rsidRPr="001B0CFB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="001B0CFB" w:rsidRPr="001B0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0CFB" w:rsidRPr="001B0CFB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E46314" w:rsidRPr="000D30ED" w:rsidRDefault="00E46314" w:rsidP="000D3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proofErr w:type="gramStart"/>
      <w:r w:rsidRPr="00BA58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регламента осуществляется председателем Комитета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формах: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769F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текущее наблюдение за выполнением сотрудниками административных действий при предоставлении Услуги;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жалоб на действия (бездействие) </w:t>
      </w:r>
      <w:r w:rsidR="007E0725" w:rsidRPr="00BA583B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, выполняющих административные действия при предоставлении Услуги.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4.2. 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4.3. Решения, принятые в ходе предоставления Услуги, могут быть оспорены заявителем в порядке, предусмотренном разделом 5 настоящего регламента, Федеральным законом от 27 июля 2010 года № 210-ФЗ </w:t>
      </w:r>
      <w:r w:rsidR="009E77B8">
        <w:rPr>
          <w:rFonts w:ascii="Times New Roman" w:eastAsia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и в судебном порядке.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CFB" w:rsidRPr="004A6BA7" w:rsidRDefault="00E46314" w:rsidP="001B0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A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4A6B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A6BA7" w:rsidRPr="004A6BA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  <w:r w:rsidR="00D4769F">
        <w:rPr>
          <w:rFonts w:ascii="Times New Roman" w:hAnsi="Times New Roman" w:cs="Times New Roman"/>
          <w:b/>
          <w:sz w:val="28"/>
          <w:szCs w:val="28"/>
        </w:rPr>
        <w:t> </w:t>
      </w:r>
      <w:r w:rsidR="004A6BA7" w:rsidRPr="004A6BA7">
        <w:rPr>
          <w:rFonts w:ascii="Times New Roman" w:hAnsi="Times New Roman" w:cs="Times New Roman"/>
          <w:b/>
          <w:sz w:val="28"/>
          <w:szCs w:val="28"/>
        </w:rPr>
        <w:t xml:space="preserve">(или) действий (бездействия) Администрации Северодвинска, </w:t>
      </w:r>
      <w:r w:rsidR="004A6BA7" w:rsidRPr="004A6BA7">
        <w:rPr>
          <w:rFonts w:ascii="Times New Roman" w:hAnsi="Times New Roman" w:cs="Times New Roman"/>
          <w:b/>
          <w:sz w:val="28"/>
          <w:szCs w:val="28"/>
        </w:rPr>
        <w:br/>
        <w:t>ее должностных лиц и муниципальных служащих, а также решений или действий (бездействия) многофункционального центра и (или) привлекаемых им иных организаций и их работников</w:t>
      </w:r>
      <w:proofErr w:type="gramEnd"/>
    </w:p>
    <w:p w:rsidR="004A6BA7" w:rsidRPr="004A6BA7" w:rsidRDefault="004A6BA7" w:rsidP="001B0C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314" w:rsidRPr="00BA583B" w:rsidRDefault="00E46314" w:rsidP="000B1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BA583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Заявитель имеет право обратиться</w:t>
      </w:r>
      <w:r w:rsidR="000B1DDF" w:rsidRPr="00BA583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досудебном (внесудебном) порядке</w:t>
      </w:r>
      <w:r w:rsidRPr="00BA583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жалобой </w:t>
      </w:r>
      <w:r w:rsidR="000B1DDF" w:rsidRPr="00BA583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0B1DDF" w:rsidRPr="00BA583B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Администрации Северодвинска, ее должностных лиц и муниципальных служащих, а также  </w:t>
      </w:r>
      <w:r w:rsidR="00434AE6">
        <w:rPr>
          <w:rFonts w:ascii="Times New Roman" w:hAnsi="Times New Roman" w:cs="Times New Roman"/>
          <w:sz w:val="28"/>
          <w:szCs w:val="28"/>
        </w:rPr>
        <w:t xml:space="preserve">на </w:t>
      </w:r>
      <w:r w:rsidR="000B1DDF" w:rsidRPr="00BA583B">
        <w:rPr>
          <w:rFonts w:ascii="Times New Roman" w:hAnsi="Times New Roman" w:cs="Times New Roman"/>
          <w:sz w:val="28"/>
          <w:szCs w:val="28"/>
        </w:rPr>
        <w:t>решени</w:t>
      </w:r>
      <w:r w:rsidR="00434AE6">
        <w:rPr>
          <w:rFonts w:ascii="Times New Roman" w:hAnsi="Times New Roman" w:cs="Times New Roman"/>
          <w:sz w:val="28"/>
          <w:szCs w:val="28"/>
        </w:rPr>
        <w:t>я</w:t>
      </w:r>
      <w:r w:rsidR="000B1DDF" w:rsidRPr="00BA583B">
        <w:rPr>
          <w:rFonts w:ascii="Times New Roman" w:hAnsi="Times New Roman" w:cs="Times New Roman"/>
          <w:sz w:val="28"/>
          <w:szCs w:val="28"/>
        </w:rPr>
        <w:t xml:space="preserve"> </w:t>
      </w:r>
      <w:r w:rsidR="00936598" w:rsidRPr="00BA583B">
        <w:rPr>
          <w:rFonts w:ascii="Times New Roman" w:hAnsi="Times New Roman" w:cs="Times New Roman"/>
          <w:sz w:val="28"/>
          <w:szCs w:val="28"/>
        </w:rPr>
        <w:t>и</w:t>
      </w:r>
      <w:r w:rsidR="000B1DDF" w:rsidRPr="00BA583B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434AE6">
        <w:rPr>
          <w:rFonts w:ascii="Times New Roman" w:hAnsi="Times New Roman" w:cs="Times New Roman"/>
          <w:sz w:val="28"/>
          <w:szCs w:val="28"/>
        </w:rPr>
        <w:t>я</w:t>
      </w:r>
      <w:r w:rsidR="000B1DDF" w:rsidRPr="00BA583B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434AE6">
        <w:rPr>
          <w:rFonts w:ascii="Times New Roman" w:hAnsi="Times New Roman" w:cs="Times New Roman"/>
          <w:sz w:val="28"/>
          <w:szCs w:val="28"/>
        </w:rPr>
        <w:t>е</w:t>
      </w:r>
      <w:r w:rsidR="000B1DDF" w:rsidRPr="00BA583B">
        <w:rPr>
          <w:rFonts w:ascii="Times New Roman" w:hAnsi="Times New Roman" w:cs="Times New Roman"/>
          <w:sz w:val="28"/>
          <w:szCs w:val="28"/>
        </w:rPr>
        <w:t>) многофункционального центра и (или) привлекаемых им иных организаций и их работников</w:t>
      </w:r>
      <w:r w:rsidR="00E2517F" w:rsidRPr="00BA583B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="000B1DDF" w:rsidRPr="00BA583B">
        <w:rPr>
          <w:rFonts w:ascii="Times New Roman" w:hAnsi="Times New Roman" w:cs="Times New Roman"/>
          <w:sz w:val="28"/>
          <w:szCs w:val="28"/>
        </w:rPr>
        <w:t xml:space="preserve"> </w:t>
      </w:r>
      <w:r w:rsidR="009E77B8">
        <w:rPr>
          <w:rFonts w:ascii="Times New Roman" w:hAnsi="Times New Roman" w:cs="Times New Roman"/>
          <w:sz w:val="28"/>
          <w:szCs w:val="28"/>
        </w:rPr>
        <w:br/>
      </w:r>
      <w:r w:rsidRPr="00BA583B">
        <w:rPr>
          <w:rFonts w:ascii="Times New Roman" w:eastAsia="Times New Roman" w:hAnsi="Times New Roman" w:cs="Times New Roman"/>
          <w:bCs/>
          <w:sz w:val="28"/>
          <w:szCs w:val="28"/>
        </w:rPr>
        <w:t>в случае нарушения стандарта предоставления Услуги</w:t>
      </w:r>
      <w:r w:rsidR="000B1DDF" w:rsidRPr="00BA58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E2517F" w:rsidRPr="00BA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>подаются: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- на решения и действия (бездействие) </w:t>
      </w:r>
      <w:r w:rsidR="00E2517F" w:rsidRPr="00BA583B"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Комитета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председателю Комитета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- на решения и действия (бездействие) председателя Комитета ЖКХ, </w:t>
      </w:r>
      <w:proofErr w:type="spellStart"/>
      <w:r w:rsidRPr="00BA583B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spellEnd"/>
      <w:r w:rsidRPr="00BA58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заместителю Главы Администрации Северодвинска по городскому хозяйству;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 на решения и действия (бездействие) заместителя Главы Администрации Северодвинска по городскому хозяйству – Главе Северодвинска;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 на решения и действия (бездействие) работников многофункционального центра – руководителю многофункционального центра;</w:t>
      </w:r>
    </w:p>
    <w:p w:rsidR="00E46314" w:rsidRPr="00BA583B" w:rsidRDefault="00E46314" w:rsidP="00E46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- на решения и действия (бездействие) руководителя многофункционального центра – в министерство связи и информационных технологий Архангельской области.</w:t>
      </w:r>
    </w:p>
    <w:p w:rsidR="00E2517F" w:rsidRDefault="00E46314" w:rsidP="00E25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3B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E2517F" w:rsidRPr="00BA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2517F" w:rsidRPr="00BA583B">
        <w:rPr>
          <w:rFonts w:ascii="Times New Roman" w:eastAsia="Times New Roman" w:hAnsi="Times New Roman" w:cs="Times New Roman"/>
          <w:sz w:val="28"/>
          <w:szCs w:val="28"/>
        </w:rPr>
        <w:t>Жалобы рассматриваются должностными лицами, указанными в</w:t>
      </w:r>
      <w:r w:rsidR="00D476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517F" w:rsidRPr="00BA583B">
        <w:rPr>
          <w:rFonts w:ascii="Times New Roman" w:eastAsia="Times New Roman" w:hAnsi="Times New Roman" w:cs="Times New Roman"/>
          <w:sz w:val="28"/>
          <w:szCs w:val="28"/>
        </w:rPr>
        <w:t xml:space="preserve">пункте 5.2 настоящего регламента, в порядке, предусмотренном Федеральным законом от 27.08.2010 № </w:t>
      </w:r>
      <w:r w:rsidR="00F11246" w:rsidRPr="00BA583B">
        <w:rPr>
          <w:rFonts w:ascii="Times New Roman" w:eastAsia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Положением об</w:t>
      </w:r>
      <w:r w:rsidR="00D476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1246" w:rsidRPr="00BA583B">
        <w:rPr>
          <w:rFonts w:ascii="Times New Roman" w:eastAsia="Times New Roman" w:hAnsi="Times New Roman" w:cs="Times New Roman"/>
          <w:sz w:val="28"/>
          <w:szCs w:val="28"/>
        </w:rPr>
        <w:t xml:space="preserve">особенностях подачи и рассмотрения жалоб на решения и действия (бездействие) Администрации Северодвинска, ее должностных лиц </w:t>
      </w:r>
      <w:r w:rsidR="009E77B8">
        <w:rPr>
          <w:rFonts w:ascii="Times New Roman" w:eastAsia="Times New Roman" w:hAnsi="Times New Roman" w:cs="Times New Roman"/>
          <w:sz w:val="28"/>
          <w:szCs w:val="28"/>
        </w:rPr>
        <w:br/>
      </w:r>
      <w:r w:rsidR="00F11246" w:rsidRPr="00BA583B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служащих, а также решения и действия (бездействие) многофункционального центра предоставления государственных </w:t>
      </w:r>
      <w:r w:rsidR="009E77B8">
        <w:rPr>
          <w:rFonts w:ascii="Times New Roman" w:eastAsia="Times New Roman" w:hAnsi="Times New Roman" w:cs="Times New Roman"/>
          <w:sz w:val="28"/>
          <w:szCs w:val="28"/>
        </w:rPr>
        <w:br/>
      </w:r>
      <w:r w:rsidR="00F11246" w:rsidRPr="00BA583B">
        <w:rPr>
          <w:rFonts w:ascii="Times New Roman" w:eastAsia="Times New Roman" w:hAnsi="Times New Roman" w:cs="Times New Roman"/>
          <w:sz w:val="28"/>
          <w:szCs w:val="28"/>
        </w:rPr>
        <w:t>и муниципальных услуг, его работников</w:t>
      </w:r>
      <w:proofErr w:type="gramEnd"/>
      <w:r w:rsidR="00F11246" w:rsidRPr="00BA583B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Администрации Северодвинска от 17.05.2019 № 162-па</w:t>
      </w:r>
      <w:r w:rsidR="00936598" w:rsidRPr="00BA583B">
        <w:rPr>
          <w:rFonts w:ascii="Times New Roman" w:eastAsia="Times New Roman" w:hAnsi="Times New Roman" w:cs="Times New Roman"/>
          <w:sz w:val="28"/>
          <w:szCs w:val="28"/>
        </w:rPr>
        <w:t>, и настоящим регламентом.</w:t>
      </w:r>
    </w:p>
    <w:p w:rsidR="000D30ED" w:rsidRDefault="000D30ED" w:rsidP="00F2554F">
      <w:pPr>
        <w:rPr>
          <w:rFonts w:ascii="Calibri" w:eastAsia="Times New Roman" w:hAnsi="Calibri" w:cs="Times New Roman"/>
        </w:rPr>
        <w:sectPr w:rsidR="000D30ED" w:rsidSect="000D30ED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D30ED" w:rsidRDefault="00D4769F" w:rsidP="00F2554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EDDBB50" wp14:editId="4B67EB37">
                <wp:simplePos x="0" y="0"/>
                <wp:positionH relativeFrom="margin">
                  <wp:posOffset>2733040</wp:posOffset>
                </wp:positionH>
                <wp:positionV relativeFrom="margin">
                  <wp:posOffset>-481965</wp:posOffset>
                </wp:positionV>
                <wp:extent cx="3199130" cy="3390900"/>
                <wp:effectExtent l="0" t="0" r="20320" b="19050"/>
                <wp:wrapSquare wrapText="bothSides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99130" cy="3390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54F" w:rsidRPr="00D4769F" w:rsidRDefault="00F2554F" w:rsidP="00970E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476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F2554F" w:rsidRPr="00D4769F" w:rsidRDefault="00F2554F" w:rsidP="00CB3C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476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</w:t>
                            </w:r>
                            <w:r w:rsidR="00C568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476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территории Северодвинска», утвержденному постановлением Администрации Северодвинска</w:t>
                            </w:r>
                          </w:p>
                          <w:p w:rsidR="00D4769F" w:rsidRDefault="00F2554F" w:rsidP="00CB3C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476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03.12.2013.№</w:t>
                            </w:r>
                            <w:r w:rsidR="00D476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D476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89-па</w:t>
                            </w:r>
                          </w:p>
                          <w:p w:rsidR="00F2554F" w:rsidRPr="00D4769F" w:rsidRDefault="00F2554F" w:rsidP="00CB3C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476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(в ред.</w:t>
                            </w:r>
                            <w:r w:rsidR="00D476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="008F1A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19.03.2020</w:t>
                            </w:r>
                            <w:r w:rsidR="00D476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8F1A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124-па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5.2pt;margin-top:-37.95pt;width:251.9pt;height:267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" o:allowincell="f" filled="f" fillcolor="black" strokecolor="white" strokeweight="1.5pt">
                <v:shadow color="#f79646" opacity=".5" offset="-15pt,0"/>
                <v:textbox inset="21.6pt,21.6pt,21.6pt,21.6pt">
                  <w:txbxContent>
                    <w:p w:rsidR="00F2554F" w:rsidRPr="00D4769F" w:rsidRDefault="00F2554F" w:rsidP="00970E1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476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F2554F" w:rsidRPr="00D4769F" w:rsidRDefault="00F2554F" w:rsidP="00CB3C0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476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</w:t>
                      </w:r>
                      <w:r w:rsidR="00C568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  <w:r w:rsidRPr="00D476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территории Северодвинска», утвержденному постановлением Администрации Северодвинска</w:t>
                      </w:r>
                    </w:p>
                    <w:p w:rsidR="00D4769F" w:rsidRDefault="00F2554F" w:rsidP="00CB3C0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476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03.12.2013.№</w:t>
                      </w:r>
                      <w:r w:rsidR="00D476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4</w:t>
                      </w:r>
                      <w:r w:rsidRPr="00D476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89-па</w:t>
                      </w:r>
                    </w:p>
                    <w:p w:rsidR="00F2554F" w:rsidRPr="00D4769F" w:rsidRDefault="00F2554F" w:rsidP="00CB3C0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D476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(в ред.</w:t>
                      </w:r>
                      <w:r w:rsidR="00D476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от </w:t>
                      </w:r>
                      <w:r w:rsidR="008F1A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19.03.2020</w:t>
                      </w:r>
                      <w:r w:rsidR="00D476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</w:t>
                      </w:r>
                      <w:r w:rsidR="008F1A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124-па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30ED" w:rsidRDefault="000D30ED" w:rsidP="00F2554F">
      <w:pPr>
        <w:rPr>
          <w:rFonts w:ascii="Calibri" w:eastAsia="Times New Roman" w:hAnsi="Calibri" w:cs="Times New Roman"/>
        </w:rPr>
      </w:pPr>
    </w:p>
    <w:p w:rsidR="000D30ED" w:rsidRDefault="000D30ED" w:rsidP="00F2554F">
      <w:pPr>
        <w:rPr>
          <w:rFonts w:ascii="Calibri" w:eastAsia="Times New Roman" w:hAnsi="Calibri" w:cs="Times New Roman"/>
        </w:rPr>
      </w:pPr>
    </w:p>
    <w:p w:rsidR="000D30ED" w:rsidRDefault="000D30ED" w:rsidP="00F2554F">
      <w:pPr>
        <w:rPr>
          <w:rFonts w:ascii="Calibri" w:eastAsia="Times New Roman" w:hAnsi="Calibri" w:cs="Times New Roman"/>
        </w:rPr>
      </w:pPr>
    </w:p>
    <w:p w:rsidR="000D30ED" w:rsidRDefault="000D30ED" w:rsidP="00F2554F">
      <w:pPr>
        <w:rPr>
          <w:rFonts w:ascii="Calibri" w:eastAsia="Times New Roman" w:hAnsi="Calibri" w:cs="Times New Roman"/>
        </w:rPr>
      </w:pPr>
    </w:p>
    <w:p w:rsidR="000D30ED" w:rsidRDefault="000D30ED" w:rsidP="00F2554F">
      <w:pPr>
        <w:rPr>
          <w:rFonts w:ascii="Calibri" w:eastAsia="Times New Roman" w:hAnsi="Calibri" w:cs="Times New Roman"/>
        </w:rPr>
      </w:pPr>
    </w:p>
    <w:p w:rsidR="000D30ED" w:rsidRDefault="000D30ED" w:rsidP="00F2554F">
      <w:pPr>
        <w:rPr>
          <w:rFonts w:ascii="Calibri" w:eastAsia="Times New Roman" w:hAnsi="Calibri" w:cs="Times New Roman"/>
        </w:rPr>
      </w:pPr>
    </w:p>
    <w:p w:rsidR="000D30ED" w:rsidRDefault="000D30ED" w:rsidP="00F2554F">
      <w:pPr>
        <w:rPr>
          <w:rFonts w:ascii="Calibri" w:eastAsia="Times New Roman" w:hAnsi="Calibri" w:cs="Times New Roman"/>
        </w:rPr>
      </w:pPr>
    </w:p>
    <w:p w:rsidR="000D30ED" w:rsidRDefault="000D30ED" w:rsidP="00F2554F">
      <w:pPr>
        <w:rPr>
          <w:rFonts w:ascii="Calibri" w:eastAsia="Times New Roman" w:hAnsi="Calibri" w:cs="Times New Roman"/>
        </w:rPr>
      </w:pPr>
    </w:p>
    <w:p w:rsidR="000D30ED" w:rsidRDefault="00D4769F" w:rsidP="00F2554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743AF" wp14:editId="71CC513C">
                <wp:simplePos x="0" y="0"/>
                <wp:positionH relativeFrom="column">
                  <wp:posOffset>2882900</wp:posOffset>
                </wp:positionH>
                <wp:positionV relativeFrom="paragraph">
                  <wp:posOffset>124459</wp:posOffset>
                </wp:positionV>
                <wp:extent cx="3048000" cy="172402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54F" w:rsidRPr="00970E14" w:rsidRDefault="00F2554F" w:rsidP="00F255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70E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Председателю Комитета ЖКХ, </w:t>
                            </w:r>
                            <w:proofErr w:type="spellStart"/>
                            <w:r w:rsidRPr="00970E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ТиС</w:t>
                            </w:r>
                            <w:proofErr w:type="spellEnd"/>
                            <w:r w:rsidRPr="00970E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Администрации Северодвинска</w:t>
                            </w:r>
                          </w:p>
                          <w:p w:rsidR="00F2554F" w:rsidRDefault="00F2554F" w:rsidP="00F2554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F2554F" w:rsidRDefault="00C5687B" w:rsidP="00F255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</w:t>
                            </w:r>
                            <w:r w:rsidR="00F2554F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Ф.И.О.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)</w:t>
                            </w:r>
                          </w:p>
                          <w:p w:rsidR="00F2554F" w:rsidRDefault="00F2554F" w:rsidP="00F255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0E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_______________________________,</w:t>
                            </w:r>
                          </w:p>
                          <w:p w:rsidR="00F2554F" w:rsidRDefault="00C5687B" w:rsidP="00F255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</w:t>
                            </w:r>
                            <w:r w:rsidR="00F2554F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Ф.И.О. заявителя, представителя заявителя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)</w:t>
                            </w:r>
                          </w:p>
                          <w:p w:rsidR="00970E14" w:rsidRDefault="00F2554F" w:rsidP="00F255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0E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____________________________,</w:t>
                            </w:r>
                          </w:p>
                          <w:p w:rsidR="00F2554F" w:rsidRPr="004D7475" w:rsidRDefault="00F2554F" w:rsidP="00F255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568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телефон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27pt;margin-top:9.8pt;width:24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" strokecolor="white">
                <v:textbox>
                  <w:txbxContent>
                    <w:p w:rsidR="00F2554F" w:rsidRPr="00970E14" w:rsidRDefault="00F2554F" w:rsidP="00F2554F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70E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Председателю Комитета ЖКХ, </w:t>
                      </w:r>
                      <w:proofErr w:type="spellStart"/>
                      <w:r w:rsidRPr="00970E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ТиС</w:t>
                      </w:r>
                      <w:proofErr w:type="spellEnd"/>
                      <w:r w:rsidRPr="00970E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Администрации Северодвинска</w:t>
                      </w:r>
                    </w:p>
                    <w:p w:rsidR="00F2554F" w:rsidRDefault="00F2554F" w:rsidP="00F2554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F2554F" w:rsidRDefault="00C5687B" w:rsidP="00F255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</w:t>
                      </w:r>
                      <w:r w:rsidR="00F2554F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Ф.И.О.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)</w:t>
                      </w:r>
                    </w:p>
                    <w:p w:rsidR="00F2554F" w:rsidRDefault="00F2554F" w:rsidP="00F255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0E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_______________________________,</w:t>
                      </w:r>
                    </w:p>
                    <w:p w:rsidR="00F2554F" w:rsidRDefault="00C5687B" w:rsidP="00F255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</w:t>
                      </w:r>
                      <w:r w:rsidR="00F2554F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Ф.И.О. заявителя, представителя заявителя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)</w:t>
                      </w:r>
                    </w:p>
                    <w:p w:rsidR="00970E14" w:rsidRDefault="00F2554F" w:rsidP="00F255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0E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адрес: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____________________________,</w:t>
                      </w:r>
                    </w:p>
                    <w:p w:rsidR="00F2554F" w:rsidRPr="004D7475" w:rsidRDefault="00F2554F" w:rsidP="00F2554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568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телефон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30ED" w:rsidRDefault="000D30ED" w:rsidP="00F2554F">
      <w:pPr>
        <w:rPr>
          <w:rFonts w:ascii="Calibri" w:eastAsia="Times New Roman" w:hAnsi="Calibri" w:cs="Times New Roman"/>
        </w:rPr>
      </w:pPr>
    </w:p>
    <w:p w:rsidR="000D30ED" w:rsidRDefault="000D30ED" w:rsidP="00F2554F">
      <w:pPr>
        <w:rPr>
          <w:rFonts w:ascii="Calibri" w:eastAsia="Times New Roman" w:hAnsi="Calibri" w:cs="Times New Roman"/>
        </w:rPr>
      </w:pPr>
    </w:p>
    <w:p w:rsidR="000D30ED" w:rsidRDefault="000D30ED" w:rsidP="00F2554F">
      <w:pPr>
        <w:rPr>
          <w:rFonts w:ascii="Calibri" w:eastAsia="Times New Roman" w:hAnsi="Calibri" w:cs="Times New Roman"/>
        </w:rPr>
      </w:pPr>
    </w:p>
    <w:p w:rsidR="000D30ED" w:rsidRDefault="000D30ED" w:rsidP="00F2554F">
      <w:pPr>
        <w:rPr>
          <w:rFonts w:ascii="Calibri" w:eastAsia="Times New Roman" w:hAnsi="Calibri" w:cs="Times New Roman"/>
        </w:rPr>
      </w:pPr>
    </w:p>
    <w:p w:rsidR="00F2554F" w:rsidRDefault="00F2554F" w:rsidP="00F2554F">
      <w:pPr>
        <w:rPr>
          <w:rFonts w:ascii="Calibri" w:eastAsia="Times New Roman" w:hAnsi="Calibri" w:cs="Times New Roman"/>
        </w:rPr>
      </w:pPr>
    </w:p>
    <w:p w:rsidR="00CB3C0A" w:rsidRPr="00357A36" w:rsidRDefault="00CB3C0A" w:rsidP="00F2554F">
      <w:pPr>
        <w:rPr>
          <w:rFonts w:ascii="Calibri" w:eastAsia="Times New Roman" w:hAnsi="Calibri" w:cs="Times New Roman"/>
        </w:rPr>
      </w:pPr>
    </w:p>
    <w:p w:rsidR="00F2554F" w:rsidRPr="00D4769F" w:rsidRDefault="00936B35" w:rsidP="00F255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69F"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2BAAF" wp14:editId="6970B5BF">
                <wp:simplePos x="0" y="0"/>
                <wp:positionH relativeFrom="column">
                  <wp:posOffset>-80010</wp:posOffset>
                </wp:positionH>
                <wp:positionV relativeFrom="paragraph">
                  <wp:posOffset>218440</wp:posOffset>
                </wp:positionV>
                <wp:extent cx="6115050" cy="2005330"/>
                <wp:effectExtent l="8890" t="8255" r="1016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54F" w:rsidRPr="00D631AE" w:rsidRDefault="00F2554F" w:rsidP="00F2554F">
                            <w:pPr>
                              <w:spacing w:after="0" w:line="360" w:lineRule="auto"/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6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Прошу предоставить информацию</w:t>
                            </w:r>
                            <w:r w:rsidRPr="00D631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F2554F" w:rsidRPr="00D631AE" w:rsidRDefault="00F2554F" w:rsidP="00F255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631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F2554F" w:rsidRPr="00D631AE" w:rsidRDefault="00F2554F" w:rsidP="00F255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D631AE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(указывается интересующий вопрос о п</w:t>
                            </w:r>
                            <w:r w:rsidR="00EC41ED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о</w:t>
                            </w:r>
                            <w:r w:rsidRPr="00D631AE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рядке предоставления жилищно-коммунальной услуги)</w:t>
                            </w:r>
                          </w:p>
                          <w:p w:rsidR="00F2554F" w:rsidRPr="00D631AE" w:rsidRDefault="00F2554F" w:rsidP="00F255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6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связи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D631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D631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F2554F" w:rsidRPr="00D631AE" w:rsidRDefault="00F2554F" w:rsidP="00F255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D631AE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(указывается причина запроса информации)</w:t>
                            </w:r>
                          </w:p>
                          <w:p w:rsidR="00F2554F" w:rsidRPr="00D631AE" w:rsidRDefault="00F2554F" w:rsidP="00F2554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631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F2554F" w:rsidRDefault="00F2554F" w:rsidP="00F2554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631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3pt;margin-top:17.2pt;width:481.5pt;height:1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" strokecolor="white">
                <v:textbox>
                  <w:txbxContent>
                    <w:p w:rsidR="00F2554F" w:rsidRPr="00D631AE" w:rsidRDefault="00F2554F" w:rsidP="00F2554F">
                      <w:pPr>
                        <w:spacing w:after="0" w:line="360" w:lineRule="auto"/>
                        <w:ind w:firstLine="70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6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Прошу предоставить информацию</w:t>
                      </w:r>
                      <w:r w:rsidRPr="00D631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F2554F" w:rsidRPr="00D631AE" w:rsidRDefault="00F2554F" w:rsidP="00F255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631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F2554F" w:rsidRPr="00D631AE" w:rsidRDefault="00F2554F" w:rsidP="00F255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D631AE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(указывается интересующий вопрос о п</w:t>
                      </w:r>
                      <w:r w:rsidR="00EC41ED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о</w:t>
                      </w:r>
                      <w:r w:rsidRPr="00D631AE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рядке предоставления жилищно-коммунальной услуги)</w:t>
                      </w:r>
                    </w:p>
                    <w:p w:rsidR="00F2554F" w:rsidRPr="00D631AE" w:rsidRDefault="00F2554F" w:rsidP="00F255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6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связи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D631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  <w:r w:rsidRPr="00D631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  <w:p w:rsidR="00F2554F" w:rsidRPr="00D631AE" w:rsidRDefault="00F2554F" w:rsidP="00F255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D631AE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(указывается причина запроса информации)</w:t>
                      </w:r>
                    </w:p>
                    <w:p w:rsidR="00F2554F" w:rsidRPr="00D631AE" w:rsidRDefault="00F2554F" w:rsidP="00F2554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631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F2554F" w:rsidRDefault="00F2554F" w:rsidP="00F2554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631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554F" w:rsidRPr="00D4769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2554F" w:rsidRPr="00357A36" w:rsidRDefault="00F2554F" w:rsidP="00F2554F">
      <w:pPr>
        <w:rPr>
          <w:rFonts w:ascii="Calibri" w:eastAsia="Times New Roman" w:hAnsi="Calibri" w:cs="Times New Roman"/>
        </w:rPr>
      </w:pPr>
    </w:p>
    <w:p w:rsidR="00F2554F" w:rsidRPr="00357A36" w:rsidRDefault="00F2554F" w:rsidP="00F2554F">
      <w:pPr>
        <w:rPr>
          <w:rFonts w:ascii="Calibri" w:eastAsia="Times New Roman" w:hAnsi="Calibri" w:cs="Times New Roman"/>
        </w:rPr>
      </w:pPr>
    </w:p>
    <w:p w:rsidR="00F2554F" w:rsidRPr="00357A36" w:rsidRDefault="00F2554F" w:rsidP="00F2554F">
      <w:pPr>
        <w:rPr>
          <w:rFonts w:ascii="Calibri" w:eastAsia="Times New Roman" w:hAnsi="Calibri" w:cs="Times New Roman"/>
        </w:rPr>
      </w:pPr>
    </w:p>
    <w:p w:rsidR="00F2554F" w:rsidRPr="00357A36" w:rsidRDefault="00F2554F" w:rsidP="00F2554F">
      <w:pPr>
        <w:rPr>
          <w:rFonts w:ascii="Calibri" w:eastAsia="Times New Roman" w:hAnsi="Calibri" w:cs="Times New Roman"/>
        </w:rPr>
      </w:pPr>
    </w:p>
    <w:p w:rsidR="00F2554F" w:rsidRPr="00357A36" w:rsidRDefault="00F2554F" w:rsidP="00F2554F">
      <w:pPr>
        <w:rPr>
          <w:rFonts w:ascii="Calibri" w:eastAsia="Times New Roman" w:hAnsi="Calibri" w:cs="Times New Roman"/>
        </w:rPr>
      </w:pPr>
    </w:p>
    <w:p w:rsidR="00F2554F" w:rsidRPr="00357A36" w:rsidRDefault="00F2554F" w:rsidP="00F2554F">
      <w:pPr>
        <w:rPr>
          <w:rFonts w:ascii="Calibri" w:eastAsia="Times New Roman" w:hAnsi="Calibri" w:cs="Times New Roman"/>
        </w:rPr>
      </w:pPr>
    </w:p>
    <w:p w:rsidR="00F2554F" w:rsidRPr="00D4769F" w:rsidRDefault="00F2554F" w:rsidP="00F2554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69F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своих персональных данных посредством их получения из государственных органов, органов местного самоуправления, организаций в целях предоставления муниципальной услуги.</w:t>
      </w:r>
    </w:p>
    <w:p w:rsidR="00F2554F" w:rsidRPr="00357A36" w:rsidRDefault="00F2554F" w:rsidP="00F2554F">
      <w:pPr>
        <w:rPr>
          <w:rFonts w:ascii="Calibri" w:eastAsia="Times New Roman" w:hAnsi="Calibri" w:cs="Times New Roman"/>
        </w:rPr>
      </w:pPr>
    </w:p>
    <w:p w:rsidR="00F2554F" w:rsidRPr="00D4769F" w:rsidRDefault="00F2554F" w:rsidP="00F2554F">
      <w:pPr>
        <w:rPr>
          <w:rFonts w:ascii="Times New Roman" w:eastAsia="Times New Roman" w:hAnsi="Times New Roman" w:cs="Times New Roman"/>
          <w:sz w:val="28"/>
          <w:szCs w:val="28"/>
        </w:rPr>
      </w:pPr>
      <w:r w:rsidRPr="00D4769F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357A36">
        <w:rPr>
          <w:rFonts w:ascii="Times New Roman" w:eastAsia="Times New Roman" w:hAnsi="Times New Roman" w:cs="Times New Roman"/>
        </w:rPr>
        <w:tab/>
      </w:r>
      <w:r w:rsidRPr="00357A36">
        <w:rPr>
          <w:rFonts w:ascii="Times New Roman" w:eastAsia="Times New Roman" w:hAnsi="Times New Roman" w:cs="Times New Roman"/>
        </w:rPr>
        <w:tab/>
      </w:r>
      <w:r w:rsidRPr="00357A36">
        <w:rPr>
          <w:rFonts w:ascii="Times New Roman" w:eastAsia="Times New Roman" w:hAnsi="Times New Roman" w:cs="Times New Roman"/>
        </w:rPr>
        <w:tab/>
      </w:r>
      <w:r w:rsidRPr="00357A36">
        <w:rPr>
          <w:rFonts w:ascii="Times New Roman" w:eastAsia="Times New Roman" w:hAnsi="Times New Roman" w:cs="Times New Roman"/>
        </w:rPr>
        <w:tab/>
      </w:r>
      <w:r w:rsidRPr="00357A36">
        <w:rPr>
          <w:rFonts w:ascii="Times New Roman" w:eastAsia="Times New Roman" w:hAnsi="Times New Roman" w:cs="Times New Roman"/>
        </w:rPr>
        <w:tab/>
      </w:r>
      <w:r w:rsidRPr="00357A36">
        <w:rPr>
          <w:rFonts w:ascii="Times New Roman" w:eastAsia="Times New Roman" w:hAnsi="Times New Roman" w:cs="Times New Roman"/>
        </w:rPr>
        <w:tab/>
      </w:r>
      <w:r w:rsidRPr="00357A36">
        <w:rPr>
          <w:rFonts w:ascii="Times New Roman" w:eastAsia="Times New Roman" w:hAnsi="Times New Roman" w:cs="Times New Roman"/>
        </w:rPr>
        <w:tab/>
      </w:r>
      <w:r w:rsidRPr="00D4769F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sectPr w:rsidR="00F2554F" w:rsidRPr="00D4769F" w:rsidSect="003349D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DD" w:rsidRDefault="003B29DD">
      <w:pPr>
        <w:spacing w:after="0" w:line="240" w:lineRule="auto"/>
      </w:pPr>
      <w:r>
        <w:separator/>
      </w:r>
    </w:p>
  </w:endnote>
  <w:endnote w:type="continuationSeparator" w:id="0">
    <w:p w:rsidR="003B29DD" w:rsidRDefault="003B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DD" w:rsidRDefault="003B29DD">
      <w:pPr>
        <w:spacing w:after="0" w:line="240" w:lineRule="auto"/>
      </w:pPr>
      <w:r>
        <w:separator/>
      </w:r>
    </w:p>
  </w:footnote>
  <w:footnote w:type="continuationSeparator" w:id="0">
    <w:p w:rsidR="003B29DD" w:rsidRDefault="003B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47" w:rsidRDefault="008477E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D6F4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6F47">
      <w:rPr>
        <w:rStyle w:val="ab"/>
        <w:noProof/>
      </w:rPr>
      <w:t>10</w:t>
    </w:r>
    <w:r>
      <w:rPr>
        <w:rStyle w:val="ab"/>
      </w:rPr>
      <w:fldChar w:fldCharType="end"/>
    </w:r>
  </w:p>
  <w:p w:rsidR="006D6F47" w:rsidRDefault="006D6F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788908"/>
      <w:docPartObj>
        <w:docPartGallery w:val="Page Numbers (Top of Page)"/>
        <w:docPartUnique/>
      </w:docPartObj>
    </w:sdtPr>
    <w:sdtEndPr/>
    <w:sdtContent>
      <w:p w:rsidR="000D30ED" w:rsidRDefault="000D30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A41">
          <w:rPr>
            <w:noProof/>
          </w:rPr>
          <w:t>2</w:t>
        </w:r>
        <w:r>
          <w:fldChar w:fldCharType="end"/>
        </w:r>
      </w:p>
    </w:sdtContent>
  </w:sdt>
  <w:p w:rsidR="006D6F47" w:rsidRPr="00297826" w:rsidRDefault="006D6F47" w:rsidP="005C7F34">
    <w:pPr>
      <w:pStyle w:val="a9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11"/>
    <w:rsid w:val="00001BF9"/>
    <w:rsid w:val="00013375"/>
    <w:rsid w:val="000134AF"/>
    <w:rsid w:val="00014E37"/>
    <w:rsid w:val="000B1DDF"/>
    <w:rsid w:val="000D30ED"/>
    <w:rsid w:val="000F2DF5"/>
    <w:rsid w:val="0010213E"/>
    <w:rsid w:val="0011016D"/>
    <w:rsid w:val="0011140C"/>
    <w:rsid w:val="001253BB"/>
    <w:rsid w:val="0013420F"/>
    <w:rsid w:val="00147D7B"/>
    <w:rsid w:val="00164065"/>
    <w:rsid w:val="00183506"/>
    <w:rsid w:val="001905D9"/>
    <w:rsid w:val="001B0CFB"/>
    <w:rsid w:val="001E437B"/>
    <w:rsid w:val="002011AC"/>
    <w:rsid w:val="0021634A"/>
    <w:rsid w:val="0022659A"/>
    <w:rsid w:val="002705F2"/>
    <w:rsid w:val="002B3A81"/>
    <w:rsid w:val="002C135A"/>
    <w:rsid w:val="002D20E4"/>
    <w:rsid w:val="002F6A90"/>
    <w:rsid w:val="00324315"/>
    <w:rsid w:val="003349D6"/>
    <w:rsid w:val="003503F7"/>
    <w:rsid w:val="00356567"/>
    <w:rsid w:val="0036566E"/>
    <w:rsid w:val="00381AD6"/>
    <w:rsid w:val="003B29DD"/>
    <w:rsid w:val="003D09FA"/>
    <w:rsid w:val="003E5882"/>
    <w:rsid w:val="00431B30"/>
    <w:rsid w:val="00434AE6"/>
    <w:rsid w:val="00461831"/>
    <w:rsid w:val="004A4BAC"/>
    <w:rsid w:val="004A6BA7"/>
    <w:rsid w:val="004B73E9"/>
    <w:rsid w:val="004C694F"/>
    <w:rsid w:val="00504EE6"/>
    <w:rsid w:val="00515AAB"/>
    <w:rsid w:val="00531FCC"/>
    <w:rsid w:val="00533944"/>
    <w:rsid w:val="005A4B96"/>
    <w:rsid w:val="005C79C8"/>
    <w:rsid w:val="005C7F34"/>
    <w:rsid w:val="005F628F"/>
    <w:rsid w:val="0060037A"/>
    <w:rsid w:val="00606690"/>
    <w:rsid w:val="00616A8F"/>
    <w:rsid w:val="00617511"/>
    <w:rsid w:val="00622033"/>
    <w:rsid w:val="00696BBE"/>
    <w:rsid w:val="006D6F47"/>
    <w:rsid w:val="006E7655"/>
    <w:rsid w:val="00713F38"/>
    <w:rsid w:val="0072682A"/>
    <w:rsid w:val="00734F7C"/>
    <w:rsid w:val="00735C65"/>
    <w:rsid w:val="00736A52"/>
    <w:rsid w:val="00736FAF"/>
    <w:rsid w:val="00792446"/>
    <w:rsid w:val="007B7038"/>
    <w:rsid w:val="007C1EC1"/>
    <w:rsid w:val="007D5AA7"/>
    <w:rsid w:val="007E0725"/>
    <w:rsid w:val="007E56FF"/>
    <w:rsid w:val="008437A9"/>
    <w:rsid w:val="00845942"/>
    <w:rsid w:val="008477E5"/>
    <w:rsid w:val="00853925"/>
    <w:rsid w:val="008765A9"/>
    <w:rsid w:val="008955C3"/>
    <w:rsid w:val="008B6761"/>
    <w:rsid w:val="008D2E30"/>
    <w:rsid w:val="008E75D4"/>
    <w:rsid w:val="008F1A41"/>
    <w:rsid w:val="008F2AE8"/>
    <w:rsid w:val="00930069"/>
    <w:rsid w:val="00935EBF"/>
    <w:rsid w:val="00936598"/>
    <w:rsid w:val="00936B35"/>
    <w:rsid w:val="00970E14"/>
    <w:rsid w:val="0097709D"/>
    <w:rsid w:val="009C2FB0"/>
    <w:rsid w:val="009E77B8"/>
    <w:rsid w:val="009E77BE"/>
    <w:rsid w:val="009F0C3B"/>
    <w:rsid w:val="00A15851"/>
    <w:rsid w:val="00A74435"/>
    <w:rsid w:val="00A81649"/>
    <w:rsid w:val="00A84023"/>
    <w:rsid w:val="00AB29E5"/>
    <w:rsid w:val="00AB6123"/>
    <w:rsid w:val="00AE6956"/>
    <w:rsid w:val="00AF54F9"/>
    <w:rsid w:val="00B21C2C"/>
    <w:rsid w:val="00B23D64"/>
    <w:rsid w:val="00B272EB"/>
    <w:rsid w:val="00B705D4"/>
    <w:rsid w:val="00B8271E"/>
    <w:rsid w:val="00B95517"/>
    <w:rsid w:val="00BA583B"/>
    <w:rsid w:val="00BD028B"/>
    <w:rsid w:val="00BF3792"/>
    <w:rsid w:val="00C16E8E"/>
    <w:rsid w:val="00C209C1"/>
    <w:rsid w:val="00C25C00"/>
    <w:rsid w:val="00C31F32"/>
    <w:rsid w:val="00C32D96"/>
    <w:rsid w:val="00C5687B"/>
    <w:rsid w:val="00C608D2"/>
    <w:rsid w:val="00C60C45"/>
    <w:rsid w:val="00C6124E"/>
    <w:rsid w:val="00C66282"/>
    <w:rsid w:val="00CB3C0A"/>
    <w:rsid w:val="00CC2255"/>
    <w:rsid w:val="00CF2457"/>
    <w:rsid w:val="00CF6349"/>
    <w:rsid w:val="00D20EFA"/>
    <w:rsid w:val="00D24D0A"/>
    <w:rsid w:val="00D358F4"/>
    <w:rsid w:val="00D429A7"/>
    <w:rsid w:val="00D4769F"/>
    <w:rsid w:val="00D64F6D"/>
    <w:rsid w:val="00DA6311"/>
    <w:rsid w:val="00DC5289"/>
    <w:rsid w:val="00DE3B35"/>
    <w:rsid w:val="00DE6BEF"/>
    <w:rsid w:val="00E2517F"/>
    <w:rsid w:val="00E46314"/>
    <w:rsid w:val="00E71316"/>
    <w:rsid w:val="00E73BBB"/>
    <w:rsid w:val="00E83670"/>
    <w:rsid w:val="00E92995"/>
    <w:rsid w:val="00EC41ED"/>
    <w:rsid w:val="00EC5399"/>
    <w:rsid w:val="00EC752F"/>
    <w:rsid w:val="00ED0B3F"/>
    <w:rsid w:val="00ED1019"/>
    <w:rsid w:val="00ED13B3"/>
    <w:rsid w:val="00EE2BB5"/>
    <w:rsid w:val="00EE601E"/>
    <w:rsid w:val="00F11246"/>
    <w:rsid w:val="00F20A42"/>
    <w:rsid w:val="00F2554F"/>
    <w:rsid w:val="00F276D3"/>
    <w:rsid w:val="00F3485B"/>
    <w:rsid w:val="00F42EEE"/>
    <w:rsid w:val="00F5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22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CC22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25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25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C2255"/>
  </w:style>
  <w:style w:type="paragraph" w:styleId="a3">
    <w:name w:val="Title"/>
    <w:basedOn w:val="a"/>
    <w:link w:val="a4"/>
    <w:qFormat/>
    <w:rsid w:val="00CC22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CC22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CC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CC22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rsid w:val="00CC22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CC22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C2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CC2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C22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CC2255"/>
  </w:style>
  <w:style w:type="paragraph" w:styleId="ac">
    <w:name w:val="Balloon Text"/>
    <w:basedOn w:val="a"/>
    <w:link w:val="ad"/>
    <w:semiHidden/>
    <w:rsid w:val="00CC22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C2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C22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semiHidden/>
    <w:rsid w:val="00CC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C2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CC2255"/>
    <w:rPr>
      <w:vertAlign w:val="superscript"/>
    </w:rPr>
  </w:style>
  <w:style w:type="table" w:styleId="af1">
    <w:name w:val="Table Grid"/>
    <w:basedOn w:val="a1"/>
    <w:rsid w:val="00CC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C2255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CC22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2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er"/>
    <w:basedOn w:val="a"/>
    <w:link w:val="af3"/>
    <w:rsid w:val="00CC2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ижний колонтитул Знак"/>
    <w:basedOn w:val="a0"/>
    <w:link w:val="af2"/>
    <w:rsid w:val="00CC22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annotation reference"/>
    <w:rsid w:val="00CC2255"/>
    <w:rPr>
      <w:sz w:val="16"/>
      <w:szCs w:val="16"/>
    </w:rPr>
  </w:style>
  <w:style w:type="paragraph" w:styleId="af5">
    <w:name w:val="annotation text"/>
    <w:basedOn w:val="a"/>
    <w:link w:val="af6"/>
    <w:rsid w:val="00CC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C2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CC2255"/>
    <w:rPr>
      <w:b/>
      <w:bCs/>
    </w:rPr>
  </w:style>
  <w:style w:type="character" w:customStyle="1" w:styleId="af8">
    <w:name w:val="Тема примечания Знак"/>
    <w:basedOn w:val="af6"/>
    <w:link w:val="af7"/>
    <w:rsid w:val="00CC22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25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9">
    <w:name w:val="Revision"/>
    <w:hidden/>
    <w:uiPriority w:val="99"/>
    <w:semiHidden/>
    <w:rsid w:val="00CC22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Hyperlink"/>
    <w:basedOn w:val="a0"/>
    <w:uiPriority w:val="99"/>
    <w:unhideWhenUsed/>
    <w:rsid w:val="00E46314"/>
    <w:rPr>
      <w:color w:val="0000FF" w:themeColor="hyperlink"/>
      <w:u w:val="single"/>
    </w:rPr>
  </w:style>
  <w:style w:type="paragraph" w:customStyle="1" w:styleId="13">
    <w:name w:val="Основной текст с отступом1"/>
    <w:basedOn w:val="a"/>
    <w:link w:val="BodyTextIndentChar"/>
    <w:rsid w:val="00D20EF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3"/>
    <w:rsid w:val="00D20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line number"/>
    <w:basedOn w:val="a0"/>
    <w:uiPriority w:val="99"/>
    <w:semiHidden/>
    <w:unhideWhenUsed/>
    <w:rsid w:val="00334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225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CC22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25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25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C2255"/>
  </w:style>
  <w:style w:type="paragraph" w:styleId="a3">
    <w:name w:val="Title"/>
    <w:basedOn w:val="a"/>
    <w:link w:val="a4"/>
    <w:qFormat/>
    <w:rsid w:val="00CC22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CC22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CC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CC22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rsid w:val="00CC22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CC22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C2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CC2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C22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CC2255"/>
  </w:style>
  <w:style w:type="paragraph" w:styleId="ac">
    <w:name w:val="Balloon Text"/>
    <w:basedOn w:val="a"/>
    <w:link w:val="ad"/>
    <w:semiHidden/>
    <w:rsid w:val="00CC22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C2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C22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semiHidden/>
    <w:rsid w:val="00CC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C2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CC2255"/>
    <w:rPr>
      <w:vertAlign w:val="superscript"/>
    </w:rPr>
  </w:style>
  <w:style w:type="table" w:styleId="af1">
    <w:name w:val="Table Grid"/>
    <w:basedOn w:val="a1"/>
    <w:rsid w:val="00CC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C2255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CC22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2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er"/>
    <w:basedOn w:val="a"/>
    <w:link w:val="af3"/>
    <w:rsid w:val="00CC22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ижний колонтитул Знак"/>
    <w:basedOn w:val="a0"/>
    <w:link w:val="af2"/>
    <w:rsid w:val="00CC22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annotation reference"/>
    <w:rsid w:val="00CC2255"/>
    <w:rPr>
      <w:sz w:val="16"/>
      <w:szCs w:val="16"/>
    </w:rPr>
  </w:style>
  <w:style w:type="paragraph" w:styleId="af5">
    <w:name w:val="annotation text"/>
    <w:basedOn w:val="a"/>
    <w:link w:val="af6"/>
    <w:rsid w:val="00CC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C2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CC2255"/>
    <w:rPr>
      <w:b/>
      <w:bCs/>
    </w:rPr>
  </w:style>
  <w:style w:type="character" w:customStyle="1" w:styleId="af8">
    <w:name w:val="Тема примечания Знак"/>
    <w:basedOn w:val="af6"/>
    <w:link w:val="af7"/>
    <w:rsid w:val="00CC22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25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9">
    <w:name w:val="Revision"/>
    <w:hidden/>
    <w:uiPriority w:val="99"/>
    <w:semiHidden/>
    <w:rsid w:val="00CC22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Hyperlink"/>
    <w:basedOn w:val="a0"/>
    <w:uiPriority w:val="99"/>
    <w:unhideWhenUsed/>
    <w:rsid w:val="00E46314"/>
    <w:rPr>
      <w:color w:val="0000FF" w:themeColor="hyperlink"/>
      <w:u w:val="single"/>
    </w:rPr>
  </w:style>
  <w:style w:type="paragraph" w:customStyle="1" w:styleId="13">
    <w:name w:val="Основной текст с отступом1"/>
    <w:basedOn w:val="a"/>
    <w:link w:val="BodyTextIndentChar"/>
    <w:rsid w:val="00D20EF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3"/>
    <w:rsid w:val="00D20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line number"/>
    <w:basedOn w:val="a0"/>
    <w:uiPriority w:val="99"/>
    <w:semiHidden/>
    <w:unhideWhenUsed/>
    <w:rsid w:val="0033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3;n=37775;fld=134;dst=10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3;n=37775;fld=134;dst=10189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1E90-A3D5-4F9B-819B-AE9AE928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4803</Words>
  <Characters>27380</Characters>
  <Application>Microsoft Office Word</Application>
  <DocSecurity>4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2020-02-27T11:32:00Z</cp:lastPrinted>
  <dcterms:created xsi:type="dcterms:W3CDTF">2020-04-21T13:01:00Z</dcterms:created>
  <dcterms:modified xsi:type="dcterms:W3CDTF">2020-04-21T13:01:00Z</dcterms:modified>
</cp:coreProperties>
</file>