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insideV w:val="single" w:sz="4" w:space="0" w:color="auto"/>
        </w:tblBorders>
        <w:tblLook w:val="01E0"/>
      </w:tblPr>
      <w:tblGrid>
        <w:gridCol w:w="9356"/>
      </w:tblGrid>
      <w:tr w:rsidR="009B5A33" w:rsidRPr="002729CE" w:rsidTr="00753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9B5A33" w:rsidRPr="002729CE" w:rsidRDefault="009B5A33" w:rsidP="00753067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2765" cy="61277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76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A33" w:rsidRPr="002729CE" w:rsidRDefault="009B5A33" w:rsidP="007530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29CE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9B5A33" w:rsidRPr="002729CE" w:rsidTr="00753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9B5A33" w:rsidRPr="002729CE" w:rsidRDefault="009B5A33" w:rsidP="0075306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729CE">
              <w:rPr>
                <w:b/>
                <w:caps/>
                <w:sz w:val="28"/>
                <w:szCs w:val="28"/>
              </w:rPr>
              <w:t>АДМИНИСТРАЦИЯ</w:t>
            </w:r>
            <w:r w:rsidRPr="002729C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729CE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9B5A33" w:rsidRPr="002729CE" w:rsidRDefault="00180A62" w:rsidP="0075306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9B5A33" w:rsidRPr="002729CE" w:rsidRDefault="009B5A33" w:rsidP="0075306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9B5A33" w:rsidRPr="00466845" w:rsidRDefault="009B5A33" w:rsidP="009B5A3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/>
      </w:tblPr>
      <w:tblGrid>
        <w:gridCol w:w="4820"/>
      </w:tblGrid>
      <w:tr w:rsidR="009B5A33" w:rsidRPr="0048780F" w:rsidTr="00753067">
        <w:tc>
          <w:tcPr>
            <w:tcW w:w="4820" w:type="dxa"/>
            <w:shd w:val="clear" w:color="auto" w:fill="auto"/>
          </w:tcPr>
          <w:p w:rsidR="009B5A33" w:rsidRPr="0048780F" w:rsidRDefault="009B5A33" w:rsidP="00753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0F">
              <w:rPr>
                <w:sz w:val="28"/>
                <w:szCs w:val="28"/>
              </w:rPr>
              <w:t>от ………………. № …………….</w:t>
            </w:r>
          </w:p>
          <w:p w:rsidR="009B5A33" w:rsidRPr="001B071F" w:rsidRDefault="009B5A33" w:rsidP="00753067">
            <w:pPr>
              <w:overflowPunct w:val="0"/>
              <w:autoSpaceDE w:val="0"/>
              <w:autoSpaceDN w:val="0"/>
              <w:adjustRightInd w:val="0"/>
            </w:pPr>
            <w:r w:rsidRPr="001B071F">
              <w:t xml:space="preserve">г. Северодвинск Архангельской области </w:t>
            </w:r>
          </w:p>
          <w:p w:rsidR="009B5A33" w:rsidRPr="00466845" w:rsidRDefault="009B5A33" w:rsidP="00753067">
            <w:pPr>
              <w:overflowPunct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9B5A33" w:rsidRDefault="009B5A33" w:rsidP="009B5A33">
      <w:pPr>
        <w:jc w:val="right"/>
      </w:pPr>
    </w:p>
    <w:p w:rsidR="009B5A33" w:rsidRDefault="009B5A33" w:rsidP="009B5A33">
      <w:pPr>
        <w:jc w:val="right"/>
      </w:pPr>
    </w:p>
    <w:p w:rsidR="009B5A33" w:rsidRPr="00755469" w:rsidRDefault="009B5A33" w:rsidP="009B5A33">
      <w:pPr>
        <w:jc w:val="right"/>
        <w:rPr>
          <w:i/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4820"/>
        <w:gridCol w:w="4536"/>
      </w:tblGrid>
      <w:tr w:rsidR="009B5A33" w:rsidRPr="00203108" w:rsidTr="00487918">
        <w:tc>
          <w:tcPr>
            <w:tcW w:w="4820" w:type="dxa"/>
          </w:tcPr>
          <w:p w:rsidR="00513007" w:rsidRPr="00513007" w:rsidRDefault="00513007" w:rsidP="00513007">
            <w:pPr>
              <w:snapToGrid w:val="0"/>
              <w:rPr>
                <w:b/>
                <w:sz w:val="28"/>
                <w:szCs w:val="28"/>
              </w:rPr>
            </w:pPr>
            <w:r w:rsidRPr="00513007">
              <w:rPr>
                <w:b/>
                <w:sz w:val="28"/>
                <w:szCs w:val="28"/>
              </w:rPr>
              <w:t>Об утверждении Положения</w:t>
            </w:r>
          </w:p>
          <w:p w:rsidR="009B5A33" w:rsidRPr="00203108" w:rsidRDefault="00513007" w:rsidP="00487918">
            <w:pPr>
              <w:snapToGrid w:val="0"/>
              <w:rPr>
                <w:b/>
                <w:sz w:val="28"/>
                <w:szCs w:val="28"/>
              </w:rPr>
            </w:pPr>
            <w:r w:rsidRPr="00513007">
              <w:rPr>
                <w:b/>
                <w:sz w:val="28"/>
                <w:szCs w:val="28"/>
              </w:rPr>
              <w:t>о порядке посещения иностранными гражданами территории городского округа Архангельской области «Северодвинск»</w:t>
            </w:r>
          </w:p>
        </w:tc>
        <w:tc>
          <w:tcPr>
            <w:tcW w:w="4536" w:type="dxa"/>
          </w:tcPr>
          <w:p w:rsidR="009B5A33" w:rsidRPr="00203108" w:rsidRDefault="009B5A33" w:rsidP="00753067">
            <w:pPr>
              <w:snapToGrid w:val="0"/>
              <w:jc w:val="right"/>
              <w:rPr>
                <w:i/>
                <w:sz w:val="26"/>
                <w:szCs w:val="26"/>
              </w:rPr>
            </w:pPr>
          </w:p>
          <w:p w:rsidR="009B5A33" w:rsidRPr="00203108" w:rsidRDefault="009B5A33" w:rsidP="00753067">
            <w:pPr>
              <w:snapToGrid w:val="0"/>
              <w:jc w:val="right"/>
              <w:rPr>
                <w:i/>
                <w:sz w:val="26"/>
                <w:szCs w:val="26"/>
              </w:rPr>
            </w:pPr>
          </w:p>
          <w:p w:rsidR="009B5A33" w:rsidRPr="00203108" w:rsidRDefault="009B5A33" w:rsidP="009B5A33">
            <w:pPr>
              <w:snapToGrid w:val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</w:t>
            </w:r>
          </w:p>
        </w:tc>
      </w:tr>
    </w:tbl>
    <w:p w:rsidR="009B5A33" w:rsidRPr="00466845" w:rsidRDefault="009B5A33" w:rsidP="009B5A33">
      <w:pPr>
        <w:rPr>
          <w:sz w:val="30"/>
          <w:szCs w:val="30"/>
        </w:rPr>
      </w:pPr>
    </w:p>
    <w:p w:rsidR="009B5A33" w:rsidRPr="00466845" w:rsidRDefault="009B5A33" w:rsidP="009B5A33">
      <w:pPr>
        <w:jc w:val="right"/>
        <w:rPr>
          <w:b/>
          <w:sz w:val="30"/>
          <w:szCs w:val="30"/>
        </w:rPr>
      </w:pPr>
    </w:p>
    <w:p w:rsidR="00D767CB" w:rsidRDefault="00B45F5F" w:rsidP="00466845">
      <w:pPr>
        <w:spacing w:line="257" w:lineRule="auto"/>
        <w:ind w:firstLine="708"/>
        <w:jc w:val="both"/>
        <w:rPr>
          <w:sz w:val="28"/>
          <w:szCs w:val="28"/>
        </w:rPr>
      </w:pPr>
      <w:proofErr w:type="gramStart"/>
      <w:r w:rsidRPr="00B45F5F">
        <w:rPr>
          <w:sz w:val="28"/>
          <w:szCs w:val="28"/>
        </w:rPr>
        <w:t xml:space="preserve">В </w:t>
      </w:r>
      <w:r w:rsidR="00D767CB">
        <w:rPr>
          <w:sz w:val="28"/>
          <w:szCs w:val="28"/>
        </w:rPr>
        <w:t xml:space="preserve">целях </w:t>
      </w:r>
      <w:r w:rsidR="00BE5B20" w:rsidRPr="00BE5B20">
        <w:rPr>
          <w:sz w:val="28"/>
          <w:szCs w:val="28"/>
          <w:lang w:bidi="ru-RU"/>
        </w:rPr>
        <w:t xml:space="preserve">осуществления согласования посещения иностранными гражданами территории городского округа Архангельской области «Северодвинск», </w:t>
      </w:r>
      <w:r w:rsidR="00BE5B20" w:rsidRPr="00BE5B20">
        <w:rPr>
          <w:sz w:val="28"/>
          <w:szCs w:val="28"/>
        </w:rPr>
        <w:t xml:space="preserve">исполнения постановления Правительства Российской Федерации от </w:t>
      </w:r>
      <w:r w:rsidR="005A6FEB">
        <w:rPr>
          <w:sz w:val="28"/>
          <w:szCs w:val="28"/>
        </w:rPr>
        <w:t xml:space="preserve">04 июля </w:t>
      </w:r>
      <w:r w:rsidR="00BE5B20" w:rsidRPr="00BE5B20">
        <w:rPr>
          <w:sz w:val="28"/>
          <w:szCs w:val="28"/>
        </w:rPr>
        <w:t>1992</w:t>
      </w:r>
      <w:r w:rsidR="005719C7">
        <w:rPr>
          <w:sz w:val="28"/>
          <w:szCs w:val="28"/>
        </w:rPr>
        <w:t xml:space="preserve"> года</w:t>
      </w:r>
      <w:r w:rsidR="00BE5B20" w:rsidRPr="00BE5B20">
        <w:rPr>
          <w:sz w:val="28"/>
          <w:szCs w:val="28"/>
        </w:rPr>
        <w:t xml:space="preserve"> № 470 «Об утверждении Перечня территорий Российской Федерации с регламентированным посещением иностранных граждан», на основании постановления Правительства Архангельск</w:t>
      </w:r>
      <w:r w:rsidR="006455AA">
        <w:rPr>
          <w:sz w:val="28"/>
          <w:szCs w:val="28"/>
        </w:rPr>
        <w:t>ой области от 21 января 2020</w:t>
      </w:r>
      <w:r w:rsidR="005719C7">
        <w:rPr>
          <w:sz w:val="28"/>
          <w:szCs w:val="28"/>
        </w:rPr>
        <w:t xml:space="preserve"> года</w:t>
      </w:r>
      <w:r w:rsidR="006455AA">
        <w:rPr>
          <w:sz w:val="28"/>
          <w:szCs w:val="28"/>
        </w:rPr>
        <w:t xml:space="preserve"> </w:t>
      </w:r>
      <w:r w:rsidR="00BE5B20" w:rsidRPr="00BE5B20">
        <w:rPr>
          <w:sz w:val="28"/>
          <w:szCs w:val="28"/>
        </w:rPr>
        <w:t>№ 22-пп</w:t>
      </w:r>
      <w:r w:rsidR="00BE5B20">
        <w:rPr>
          <w:sz w:val="28"/>
          <w:szCs w:val="28"/>
        </w:rPr>
        <w:t xml:space="preserve"> </w:t>
      </w:r>
      <w:r w:rsidR="00BE5B20" w:rsidRPr="00BE5B20">
        <w:rPr>
          <w:sz w:val="28"/>
          <w:szCs w:val="28"/>
        </w:rPr>
        <w:t>«Об утверждении Положения о порядке посещения иностранными гражданами территорий Архангельской области</w:t>
      </w:r>
      <w:r w:rsidR="00487918">
        <w:rPr>
          <w:sz w:val="28"/>
          <w:szCs w:val="28"/>
        </w:rPr>
        <w:br/>
      </w:r>
      <w:r w:rsidR="00BE5B20" w:rsidRPr="00BE5B20">
        <w:rPr>
          <w:sz w:val="28"/>
          <w:szCs w:val="28"/>
        </w:rPr>
        <w:t>с регламентированным</w:t>
      </w:r>
      <w:proofErr w:type="gramEnd"/>
      <w:r w:rsidR="00BE5B20" w:rsidRPr="00BE5B20">
        <w:rPr>
          <w:sz w:val="28"/>
          <w:szCs w:val="28"/>
        </w:rPr>
        <w:t xml:space="preserve"> посещением для иностранных граждан»</w:t>
      </w:r>
    </w:p>
    <w:p w:rsidR="00D767CB" w:rsidRDefault="00D767CB" w:rsidP="00466845">
      <w:pPr>
        <w:spacing w:line="257" w:lineRule="auto"/>
        <w:ind w:firstLine="708"/>
        <w:jc w:val="both"/>
        <w:rPr>
          <w:sz w:val="28"/>
          <w:szCs w:val="28"/>
        </w:rPr>
      </w:pPr>
    </w:p>
    <w:p w:rsidR="005C47C6" w:rsidRPr="005C47C6" w:rsidRDefault="005C47C6" w:rsidP="000469B7">
      <w:pPr>
        <w:spacing w:line="257" w:lineRule="auto"/>
        <w:jc w:val="both"/>
        <w:rPr>
          <w:b/>
          <w:sz w:val="28"/>
          <w:szCs w:val="28"/>
        </w:rPr>
      </w:pPr>
      <w:r w:rsidRPr="005C47C6">
        <w:rPr>
          <w:b/>
          <w:sz w:val="28"/>
          <w:szCs w:val="28"/>
        </w:rPr>
        <w:t>ПОСТАНОВЛЯЮ:</w:t>
      </w:r>
    </w:p>
    <w:p w:rsidR="005C47C6" w:rsidRPr="005C47C6" w:rsidRDefault="005C47C6" w:rsidP="00466845">
      <w:pPr>
        <w:spacing w:line="257" w:lineRule="auto"/>
        <w:ind w:firstLine="708"/>
        <w:jc w:val="both"/>
        <w:rPr>
          <w:sz w:val="28"/>
          <w:szCs w:val="28"/>
        </w:rPr>
      </w:pPr>
    </w:p>
    <w:p w:rsidR="009B5A33" w:rsidRPr="00B45F5F" w:rsidRDefault="00B45F5F" w:rsidP="003769F3">
      <w:pPr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  <w:rPr>
          <w:rFonts w:eastAsia="Lucida Sans Unicode"/>
          <w:kern w:val="2"/>
          <w:sz w:val="28"/>
          <w:szCs w:val="28"/>
        </w:rPr>
      </w:pPr>
      <w:r w:rsidRPr="00B45F5F">
        <w:rPr>
          <w:sz w:val="28"/>
          <w:szCs w:val="28"/>
        </w:rPr>
        <w:t>Утвердить прилагаемое Положение о порядке посещения иностранными гражданами территории городского округа Архангельской области «Северодвинск»</w:t>
      </w:r>
      <w:r w:rsidR="0066553E">
        <w:rPr>
          <w:rFonts w:eastAsiaTheme="minorHAnsi"/>
          <w:sz w:val="28"/>
          <w:szCs w:val="28"/>
          <w:lang w:eastAsia="en-US"/>
        </w:rPr>
        <w:t>.</w:t>
      </w:r>
    </w:p>
    <w:p w:rsidR="00B45F5F" w:rsidRPr="00B45F5F" w:rsidRDefault="00B45F5F" w:rsidP="00466845">
      <w:pPr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  <w:rPr>
          <w:rFonts w:eastAsia="Lucida Sans Unicode"/>
          <w:kern w:val="2"/>
          <w:sz w:val="28"/>
          <w:szCs w:val="28"/>
        </w:rPr>
      </w:pPr>
      <w:r w:rsidRPr="00B45F5F">
        <w:rPr>
          <w:rFonts w:eastAsia="Lucida Sans Unicode"/>
          <w:kern w:val="2"/>
          <w:sz w:val="28"/>
          <w:szCs w:val="28"/>
        </w:rPr>
        <w:t xml:space="preserve">Управлению общественных связей и молодежной политики </w:t>
      </w:r>
      <w:r w:rsidRPr="00B45F5F">
        <w:rPr>
          <w:rFonts w:eastAsia="Lucida Sans Unicode"/>
          <w:kern w:val="2"/>
          <w:sz w:val="28"/>
          <w:szCs w:val="28"/>
          <w:lang w:bidi="ru-RU"/>
        </w:rPr>
        <w:t>Администрации Северодвинска</w:t>
      </w:r>
      <w:r>
        <w:rPr>
          <w:rFonts w:eastAsia="Lucida Sans Unicode"/>
          <w:kern w:val="2"/>
          <w:sz w:val="28"/>
          <w:szCs w:val="28"/>
          <w:lang w:bidi="ru-RU"/>
        </w:rPr>
        <w:t xml:space="preserve"> </w:t>
      </w:r>
      <w:r w:rsidRPr="00B45F5F">
        <w:rPr>
          <w:rFonts w:eastAsia="Lucida Sans Unicode"/>
          <w:kern w:val="2"/>
          <w:sz w:val="28"/>
          <w:szCs w:val="28"/>
          <w:lang w:bidi="ru-RU"/>
        </w:rPr>
        <w:t>осуществлять функции согласования посещения иностранными гражданами территории городского округа Архангельской области «Северодвинск».</w:t>
      </w:r>
    </w:p>
    <w:p w:rsidR="00F167D2" w:rsidRPr="00180A62" w:rsidRDefault="00F167D2" w:rsidP="00466845">
      <w:pPr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  <w:rPr>
          <w:rFonts w:eastAsia="Lucida Sans Unicode"/>
          <w:kern w:val="2"/>
          <w:sz w:val="28"/>
          <w:szCs w:val="28"/>
        </w:rPr>
      </w:pPr>
      <w:r w:rsidRPr="00F167D2">
        <w:rPr>
          <w:rFonts w:eastAsiaTheme="minorHAnsi"/>
          <w:sz w:val="28"/>
          <w:szCs w:val="28"/>
          <w:lang w:eastAsia="en-US"/>
        </w:rPr>
        <w:t>Признать утратившим силу постановление Админ</w:t>
      </w:r>
      <w:r w:rsidR="00A32D68">
        <w:rPr>
          <w:rFonts w:eastAsiaTheme="minorHAnsi"/>
          <w:sz w:val="28"/>
          <w:szCs w:val="28"/>
          <w:lang w:eastAsia="en-US"/>
        </w:rPr>
        <w:t xml:space="preserve">истрации Северодвинска от 26 декабря </w:t>
      </w:r>
      <w:r w:rsidRPr="00F167D2">
        <w:rPr>
          <w:rFonts w:eastAsiaTheme="minorHAnsi"/>
          <w:sz w:val="28"/>
          <w:szCs w:val="28"/>
          <w:lang w:eastAsia="en-US"/>
        </w:rPr>
        <w:t>2011</w:t>
      </w:r>
      <w:r w:rsidR="005719C7">
        <w:rPr>
          <w:rFonts w:eastAsiaTheme="minorHAnsi"/>
          <w:sz w:val="28"/>
          <w:szCs w:val="28"/>
          <w:lang w:eastAsia="en-US"/>
        </w:rPr>
        <w:t xml:space="preserve"> года</w:t>
      </w:r>
      <w:r w:rsidRPr="00F167D2">
        <w:rPr>
          <w:rFonts w:eastAsiaTheme="minorHAnsi"/>
          <w:sz w:val="28"/>
          <w:szCs w:val="28"/>
          <w:lang w:eastAsia="en-US"/>
        </w:rPr>
        <w:t xml:space="preserve"> № 559-па «Об утверждении Порядка </w:t>
      </w:r>
      <w:r w:rsidRPr="00F167D2">
        <w:rPr>
          <w:rFonts w:eastAsiaTheme="minorHAnsi"/>
          <w:sz w:val="28"/>
          <w:szCs w:val="28"/>
          <w:lang w:eastAsia="en-US"/>
        </w:rPr>
        <w:lastRenderedPageBreak/>
        <w:t>посещения иностранными гражданами территории муниципального образования «Северодвинск».</w:t>
      </w:r>
    </w:p>
    <w:p w:rsidR="00180A62" w:rsidRDefault="00180A62" w:rsidP="00180A62">
      <w:pPr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  <w:rPr>
          <w:rFonts w:eastAsia="Lucida Sans Unicode"/>
          <w:kern w:val="2"/>
          <w:sz w:val="28"/>
          <w:szCs w:val="28"/>
        </w:rPr>
      </w:pPr>
      <w:r w:rsidRPr="006D5BB4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>
        <w:rPr>
          <w:sz w:val="28"/>
          <w:szCs w:val="28"/>
        </w:rPr>
        <w:t>постановление</w:t>
      </w:r>
      <w:r w:rsidR="00676D28">
        <w:rPr>
          <w:sz w:val="28"/>
          <w:szCs w:val="28"/>
        </w:rPr>
        <w:t xml:space="preserve"> в </w:t>
      </w:r>
      <w:r w:rsidRPr="006D5BB4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:rsidR="00B45F5F" w:rsidRPr="00180A62" w:rsidRDefault="00B45F5F" w:rsidP="00180A62">
      <w:pPr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  <w:rPr>
          <w:rFonts w:eastAsia="Lucida Sans Unicode"/>
          <w:kern w:val="2"/>
          <w:sz w:val="28"/>
          <w:szCs w:val="28"/>
        </w:rPr>
      </w:pPr>
      <w:r w:rsidRPr="00180A62">
        <w:rPr>
          <w:rFonts w:eastAsia="Lucida Sans Unicode"/>
          <w:kern w:val="2"/>
          <w:sz w:val="28"/>
          <w:szCs w:val="28"/>
        </w:rPr>
        <w:t xml:space="preserve">Контроль за исполнением </w:t>
      </w:r>
      <w:r w:rsidR="00591058">
        <w:rPr>
          <w:rFonts w:eastAsia="Lucida Sans Unicode"/>
          <w:kern w:val="2"/>
          <w:sz w:val="28"/>
          <w:szCs w:val="28"/>
        </w:rPr>
        <w:t xml:space="preserve">настоящего </w:t>
      </w:r>
      <w:r w:rsidR="009D44EE">
        <w:rPr>
          <w:rFonts w:eastAsia="Lucida Sans Unicode"/>
          <w:kern w:val="2"/>
          <w:sz w:val="28"/>
          <w:szCs w:val="28"/>
        </w:rPr>
        <w:t>п</w:t>
      </w:r>
      <w:r w:rsidR="002F291B">
        <w:rPr>
          <w:rFonts w:eastAsia="Lucida Sans Unicode"/>
          <w:kern w:val="2"/>
          <w:sz w:val="28"/>
          <w:szCs w:val="28"/>
        </w:rPr>
        <w:t>остановления</w:t>
      </w:r>
      <w:r w:rsidR="00676D28">
        <w:rPr>
          <w:rFonts w:eastAsia="Lucida Sans Unicode"/>
          <w:kern w:val="2"/>
          <w:sz w:val="28"/>
          <w:szCs w:val="28"/>
        </w:rPr>
        <w:t xml:space="preserve"> возложить на </w:t>
      </w:r>
      <w:r w:rsidRPr="00180A62">
        <w:rPr>
          <w:rFonts w:eastAsia="Lucida Sans Unicode"/>
          <w:kern w:val="2"/>
          <w:sz w:val="28"/>
          <w:szCs w:val="28"/>
        </w:rPr>
        <w:t>заместителя Главы Администрации</w:t>
      </w:r>
      <w:r w:rsidR="00536BBE">
        <w:rPr>
          <w:rFonts w:eastAsia="Lucida Sans Unicode"/>
          <w:kern w:val="2"/>
          <w:sz w:val="28"/>
          <w:szCs w:val="28"/>
        </w:rPr>
        <w:t xml:space="preserve"> Северодвинска</w:t>
      </w:r>
      <w:r w:rsidRPr="00180A62">
        <w:rPr>
          <w:rFonts w:eastAsia="Lucida Sans Unicode"/>
          <w:kern w:val="2"/>
          <w:sz w:val="28"/>
          <w:szCs w:val="28"/>
        </w:rPr>
        <w:t xml:space="preserve"> по социальным вопросам.</w:t>
      </w:r>
    </w:p>
    <w:p w:rsidR="009B5A33" w:rsidRDefault="009B5A33" w:rsidP="009B5A33">
      <w:pPr>
        <w:widowControl w:val="0"/>
        <w:tabs>
          <w:tab w:val="left" w:pos="708"/>
          <w:tab w:val="center" w:pos="4153"/>
          <w:tab w:val="right" w:pos="8306"/>
        </w:tabs>
        <w:suppressAutoHyphens/>
        <w:rPr>
          <w:sz w:val="26"/>
          <w:szCs w:val="26"/>
        </w:rPr>
      </w:pPr>
    </w:p>
    <w:p w:rsidR="005C47C6" w:rsidRPr="00F167D2" w:rsidRDefault="005C47C6" w:rsidP="009B5A33">
      <w:pPr>
        <w:widowControl w:val="0"/>
        <w:tabs>
          <w:tab w:val="left" w:pos="708"/>
          <w:tab w:val="center" w:pos="4153"/>
          <w:tab w:val="right" w:pos="8306"/>
        </w:tabs>
        <w:suppressAutoHyphens/>
        <w:rPr>
          <w:rFonts w:eastAsia="Lucida Sans Unicode"/>
          <w:kern w:val="2"/>
          <w:sz w:val="28"/>
          <w:szCs w:val="28"/>
        </w:rPr>
      </w:pPr>
    </w:p>
    <w:p w:rsidR="0066553E" w:rsidRPr="00203108" w:rsidRDefault="0066553E" w:rsidP="009B5A33">
      <w:pPr>
        <w:widowControl w:val="0"/>
        <w:tabs>
          <w:tab w:val="left" w:pos="708"/>
          <w:tab w:val="center" w:pos="4153"/>
          <w:tab w:val="right" w:pos="8306"/>
        </w:tabs>
        <w:suppressAutoHyphens/>
        <w:rPr>
          <w:rFonts w:eastAsia="Lucida Sans Unicode"/>
          <w:kern w:val="2"/>
          <w:sz w:val="28"/>
          <w:szCs w:val="28"/>
        </w:rPr>
      </w:pPr>
    </w:p>
    <w:p w:rsidR="009B5A33" w:rsidRDefault="009B5A33" w:rsidP="009B5A33">
      <w:pPr>
        <w:widowControl w:val="0"/>
        <w:tabs>
          <w:tab w:val="left" w:pos="708"/>
          <w:tab w:val="center" w:pos="4153"/>
          <w:tab w:val="right" w:pos="8306"/>
        </w:tabs>
        <w:suppressAutoHyphens/>
        <w:rPr>
          <w:rFonts w:eastAsia="Lucida Sans Unicode"/>
          <w:kern w:val="2"/>
          <w:sz w:val="28"/>
          <w:szCs w:val="28"/>
        </w:rPr>
      </w:pPr>
      <w:r w:rsidRPr="00203108">
        <w:rPr>
          <w:rFonts w:eastAsia="Lucida Sans Unicode"/>
          <w:kern w:val="2"/>
          <w:sz w:val="28"/>
          <w:szCs w:val="28"/>
        </w:rPr>
        <w:t>Глава Северодвинска</w:t>
      </w:r>
      <w:r w:rsidR="00487918">
        <w:rPr>
          <w:rFonts w:eastAsia="Lucida Sans Unicode"/>
          <w:kern w:val="2"/>
          <w:sz w:val="28"/>
          <w:szCs w:val="28"/>
        </w:rPr>
        <w:tab/>
      </w:r>
      <w:r w:rsidR="00487918">
        <w:rPr>
          <w:rFonts w:eastAsia="Lucida Sans Unicode"/>
          <w:kern w:val="2"/>
          <w:sz w:val="28"/>
          <w:szCs w:val="28"/>
        </w:rPr>
        <w:tab/>
        <w:t xml:space="preserve">                     </w:t>
      </w:r>
      <w:r w:rsidR="00180A62">
        <w:rPr>
          <w:rFonts w:eastAsia="Lucida Sans Unicode"/>
          <w:kern w:val="2"/>
          <w:sz w:val="28"/>
          <w:szCs w:val="28"/>
        </w:rPr>
        <w:t xml:space="preserve">                </w:t>
      </w:r>
      <w:r w:rsidR="00822AB3">
        <w:rPr>
          <w:rFonts w:eastAsia="Lucida Sans Unicode"/>
          <w:kern w:val="2"/>
          <w:sz w:val="28"/>
          <w:szCs w:val="28"/>
        </w:rPr>
        <w:t xml:space="preserve">    </w:t>
      </w:r>
      <w:r w:rsidR="00180A62">
        <w:rPr>
          <w:rFonts w:eastAsia="Lucida Sans Unicode"/>
          <w:kern w:val="2"/>
          <w:sz w:val="28"/>
          <w:szCs w:val="28"/>
        </w:rPr>
        <w:t xml:space="preserve">            </w:t>
      </w:r>
      <w:r w:rsidRPr="00203108">
        <w:rPr>
          <w:rFonts w:eastAsia="Lucida Sans Unicode"/>
          <w:kern w:val="2"/>
          <w:sz w:val="28"/>
          <w:szCs w:val="28"/>
        </w:rPr>
        <w:t>И.В. Скубенко</w:t>
      </w:r>
    </w:p>
    <w:p w:rsidR="006945DA" w:rsidRDefault="006945DA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633FE3" w:rsidRDefault="00633FE3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  <w:sectPr w:rsidR="00BE4311" w:rsidSect="00633FE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EC1BEB" w:rsidRDefault="00EC1BEB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E4311" w:rsidRDefault="00BE4311" w:rsidP="009B5A33">
      <w:pPr>
        <w:rPr>
          <w:rFonts w:eastAsia="Lucida Sans Unicode"/>
          <w:kern w:val="2"/>
          <w:sz w:val="28"/>
          <w:szCs w:val="28"/>
        </w:rPr>
      </w:pPr>
    </w:p>
    <w:p w:rsidR="00B45F5F" w:rsidRDefault="00B45F5F" w:rsidP="009B5A33">
      <w:pPr>
        <w:rPr>
          <w:rFonts w:eastAsia="Lucida Sans Unicode"/>
          <w:kern w:val="2"/>
          <w:sz w:val="28"/>
          <w:szCs w:val="28"/>
        </w:rPr>
      </w:pPr>
    </w:p>
    <w:p w:rsidR="00EC1BEB" w:rsidRPr="00EC1BEB" w:rsidRDefault="00D36693" w:rsidP="00EC1BEB">
      <w:pPr>
        <w:widowControl w:val="0"/>
        <w:tabs>
          <w:tab w:val="left" w:pos="708"/>
          <w:tab w:val="center" w:pos="4153"/>
          <w:tab w:val="right" w:pos="8306"/>
        </w:tabs>
        <w:suppressAutoHyphens/>
        <w:rPr>
          <w:rFonts w:eastAsia="Lucida Sans Unicode"/>
          <w:kern w:val="2"/>
        </w:rPr>
      </w:pPr>
      <w:r>
        <w:rPr>
          <w:color w:val="000000"/>
        </w:rPr>
        <w:t>Леонтьев Иван Дмитриевич</w:t>
      </w:r>
    </w:p>
    <w:p w:rsidR="00BE4311" w:rsidRDefault="00EC1BEB" w:rsidP="00EC1BEB">
      <w:pPr>
        <w:rPr>
          <w:rFonts w:eastAsia="Lucida Sans Unicode"/>
          <w:kern w:val="2"/>
        </w:rPr>
        <w:sectPr w:rsidR="00BE4311" w:rsidSect="00633FE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C1BEB">
        <w:rPr>
          <w:rFonts w:eastAsia="Lucida Sans Unicode"/>
          <w:kern w:val="2"/>
        </w:rPr>
        <w:t>58-</w:t>
      </w:r>
      <w:r>
        <w:rPr>
          <w:rFonts w:eastAsia="Lucida Sans Unicode"/>
          <w:kern w:val="2"/>
        </w:rPr>
        <w:t>19</w:t>
      </w:r>
      <w:r w:rsidRPr="00EC1BEB">
        <w:rPr>
          <w:rFonts w:eastAsia="Lucida Sans Unicode"/>
          <w:kern w:val="2"/>
        </w:rPr>
        <w:t>-8</w:t>
      </w:r>
      <w:r>
        <w:rPr>
          <w:rFonts w:eastAsia="Lucida Sans Unicode"/>
          <w:kern w:val="2"/>
        </w:rPr>
        <w:t>6</w:t>
      </w:r>
      <w:r w:rsidRPr="00EC1BEB">
        <w:rPr>
          <w:rFonts w:eastAsia="Lucida Sans Unicode"/>
          <w:kern w:val="2"/>
        </w:rPr>
        <w:t xml:space="preserve">                                  </w:t>
      </w:r>
    </w:p>
    <w:p w:rsidR="009C5C11" w:rsidRPr="0030528E" w:rsidRDefault="009C5C11" w:rsidP="009C5C11">
      <w:pPr>
        <w:ind w:left="5387"/>
        <w:jc w:val="center"/>
        <w:rPr>
          <w:rFonts w:eastAsia="Calibri"/>
          <w:sz w:val="28"/>
          <w:szCs w:val="28"/>
          <w:lang w:eastAsia="en-US"/>
        </w:rPr>
      </w:pPr>
      <w:r w:rsidRPr="0030528E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9C5C11" w:rsidRPr="0030528E" w:rsidRDefault="00F84846" w:rsidP="009C5C11">
      <w:pPr>
        <w:ind w:left="538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C5C11">
        <w:rPr>
          <w:rFonts w:eastAsia="Calibri"/>
          <w:sz w:val="28"/>
          <w:szCs w:val="28"/>
          <w:lang w:eastAsia="en-US"/>
        </w:rPr>
        <w:t>остановлением</w:t>
      </w:r>
    </w:p>
    <w:p w:rsidR="009C5C11" w:rsidRPr="0030528E" w:rsidRDefault="009C5C11" w:rsidP="009C5C11">
      <w:pPr>
        <w:ind w:left="5387"/>
        <w:jc w:val="center"/>
        <w:rPr>
          <w:rFonts w:eastAsia="Calibri"/>
          <w:sz w:val="28"/>
          <w:szCs w:val="28"/>
          <w:lang w:eastAsia="en-US"/>
        </w:rPr>
      </w:pPr>
      <w:r w:rsidRPr="0030528E">
        <w:rPr>
          <w:rFonts w:eastAsia="Calibri"/>
          <w:sz w:val="28"/>
          <w:szCs w:val="28"/>
          <w:lang w:eastAsia="en-US"/>
        </w:rPr>
        <w:t>Администрации Северодвинска</w:t>
      </w:r>
    </w:p>
    <w:p w:rsidR="009C5C11" w:rsidRPr="00F84846" w:rsidRDefault="009C5C11" w:rsidP="009C5C11">
      <w:pPr>
        <w:ind w:left="5387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30528E">
        <w:rPr>
          <w:rFonts w:eastAsia="Calibri"/>
          <w:sz w:val="28"/>
          <w:szCs w:val="28"/>
          <w:lang w:eastAsia="en-US"/>
        </w:rPr>
        <w:t>от _________</w:t>
      </w:r>
      <w:r w:rsidR="00F84846">
        <w:rPr>
          <w:rFonts w:eastAsia="Calibri"/>
          <w:sz w:val="28"/>
          <w:szCs w:val="28"/>
          <w:lang w:eastAsia="en-US"/>
        </w:rPr>
        <w:t>_</w:t>
      </w:r>
      <w:r w:rsidRPr="0030528E">
        <w:rPr>
          <w:rFonts w:eastAsia="Calibri"/>
          <w:sz w:val="28"/>
          <w:szCs w:val="28"/>
          <w:lang w:eastAsia="en-US"/>
        </w:rPr>
        <w:t xml:space="preserve"> </w:t>
      </w:r>
      <w:r w:rsidR="00F84846">
        <w:rPr>
          <w:rFonts w:eastAsia="Calibri"/>
          <w:sz w:val="28"/>
          <w:szCs w:val="28"/>
          <w:lang w:eastAsia="en-US"/>
        </w:rPr>
        <w:t xml:space="preserve"> </w:t>
      </w:r>
      <w:r w:rsidRPr="0030528E">
        <w:rPr>
          <w:rFonts w:eastAsia="Calibri"/>
          <w:sz w:val="28"/>
          <w:szCs w:val="28"/>
          <w:lang w:eastAsia="en-US"/>
        </w:rPr>
        <w:t>№ ________</w:t>
      </w:r>
      <w:r w:rsidR="00F84846">
        <w:rPr>
          <w:rFonts w:eastAsia="Calibri"/>
          <w:sz w:val="28"/>
          <w:szCs w:val="28"/>
          <w:lang w:eastAsia="en-US"/>
        </w:rPr>
        <w:t>___</w:t>
      </w:r>
      <w:r w:rsidR="00F84846">
        <w:rPr>
          <w:rFonts w:eastAsia="Calibri"/>
          <w:sz w:val="28"/>
          <w:szCs w:val="28"/>
          <w:u w:val="single"/>
          <w:lang w:eastAsia="en-US"/>
        </w:rPr>
        <w:t xml:space="preserve">   </w:t>
      </w:r>
    </w:p>
    <w:p w:rsidR="009C5C11" w:rsidRPr="0030528E" w:rsidRDefault="009C5C11" w:rsidP="009C5C11">
      <w:pPr>
        <w:ind w:left="5670"/>
        <w:rPr>
          <w:rFonts w:eastAsia="Calibri"/>
          <w:sz w:val="28"/>
          <w:szCs w:val="28"/>
          <w:lang w:eastAsia="en-US"/>
        </w:rPr>
      </w:pPr>
    </w:p>
    <w:p w:rsidR="009C5C11" w:rsidRPr="0030528E" w:rsidRDefault="009C5C11" w:rsidP="009C5C11">
      <w:pPr>
        <w:jc w:val="center"/>
        <w:rPr>
          <w:rFonts w:eastAsia="Calibri"/>
          <w:sz w:val="28"/>
          <w:szCs w:val="28"/>
          <w:lang w:eastAsia="en-US"/>
        </w:rPr>
      </w:pPr>
      <w:r w:rsidRPr="0030528E">
        <w:rPr>
          <w:rFonts w:eastAsia="Calibri"/>
          <w:sz w:val="28"/>
          <w:szCs w:val="28"/>
          <w:lang w:eastAsia="en-US"/>
        </w:rPr>
        <w:t>ПОЛОЖЕНИЕ</w:t>
      </w:r>
    </w:p>
    <w:p w:rsidR="009C5C11" w:rsidRPr="0030528E" w:rsidRDefault="009C5C11" w:rsidP="009C5C11">
      <w:pPr>
        <w:jc w:val="center"/>
        <w:rPr>
          <w:rFonts w:eastAsia="Calibri"/>
          <w:sz w:val="28"/>
          <w:szCs w:val="28"/>
          <w:lang w:eastAsia="en-US"/>
        </w:rPr>
      </w:pPr>
      <w:r w:rsidRPr="0030528E">
        <w:rPr>
          <w:rFonts w:eastAsia="Calibri"/>
          <w:sz w:val="28"/>
          <w:szCs w:val="28"/>
          <w:lang w:eastAsia="en-US"/>
        </w:rPr>
        <w:t>о порядке посещения иностранными гражданами территории городского округа Архангельской области «Северодвинск»</w:t>
      </w:r>
    </w:p>
    <w:p w:rsidR="009C5C11" w:rsidRPr="0030528E" w:rsidRDefault="009C5C11" w:rsidP="009C5C11">
      <w:pPr>
        <w:jc w:val="center"/>
        <w:rPr>
          <w:rFonts w:eastAsia="Calibri"/>
          <w:sz w:val="28"/>
          <w:szCs w:val="28"/>
          <w:lang w:eastAsia="en-US"/>
        </w:rPr>
      </w:pPr>
    </w:p>
    <w:p w:rsidR="009C5C11" w:rsidRPr="0030528E" w:rsidRDefault="009C5C11" w:rsidP="009C5C1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30528E">
        <w:rPr>
          <w:rFonts w:eastAsia="Calibri"/>
          <w:sz w:val="28"/>
          <w:szCs w:val="28"/>
          <w:lang w:eastAsia="en-US"/>
        </w:rPr>
        <w:t>. Общие положения</w:t>
      </w:r>
    </w:p>
    <w:p w:rsidR="009C5C11" w:rsidRPr="0030528E" w:rsidRDefault="009C5C11" w:rsidP="009C5C11">
      <w:pPr>
        <w:jc w:val="center"/>
        <w:rPr>
          <w:rFonts w:eastAsia="Calibri"/>
          <w:sz w:val="28"/>
          <w:szCs w:val="28"/>
          <w:lang w:eastAsia="en-US"/>
        </w:rPr>
      </w:pPr>
    </w:p>
    <w:p w:rsidR="009C5C11" w:rsidRPr="00AD51B3" w:rsidRDefault="008C07E6" w:rsidP="00AD51B3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C5CC8">
        <w:rPr>
          <w:sz w:val="28"/>
          <w:szCs w:val="28"/>
        </w:rPr>
        <w:t>Положение о порядке посещения иностранными гражданами территории городского округа Архангельской области «Северодвинск» (далее – Положение),</w:t>
      </w:r>
      <w:r>
        <w:rPr>
          <w:sz w:val="28"/>
          <w:szCs w:val="28"/>
        </w:rPr>
        <w:t xml:space="preserve"> </w:t>
      </w:r>
      <w:r w:rsidR="009C5C11" w:rsidRPr="0030528E">
        <w:rPr>
          <w:sz w:val="28"/>
          <w:szCs w:val="28"/>
        </w:rPr>
        <w:t>разработанное в соответствии</w:t>
      </w:r>
      <w:r>
        <w:rPr>
          <w:sz w:val="28"/>
          <w:szCs w:val="28"/>
        </w:rPr>
        <w:t xml:space="preserve"> </w:t>
      </w:r>
      <w:r w:rsidR="009C5C11" w:rsidRPr="0030528E">
        <w:rPr>
          <w:sz w:val="28"/>
          <w:szCs w:val="28"/>
        </w:rPr>
        <w:t>с постановлением Правительства Российской Ф</w:t>
      </w:r>
      <w:r w:rsidR="00E6327D">
        <w:rPr>
          <w:sz w:val="28"/>
          <w:szCs w:val="28"/>
        </w:rPr>
        <w:t xml:space="preserve">едерации от </w:t>
      </w:r>
      <w:r w:rsidR="005719C7">
        <w:rPr>
          <w:sz w:val="28"/>
          <w:szCs w:val="28"/>
        </w:rPr>
        <w:t>0</w:t>
      </w:r>
      <w:r w:rsidR="00E6327D">
        <w:rPr>
          <w:sz w:val="28"/>
          <w:szCs w:val="28"/>
        </w:rPr>
        <w:t>4 июля 1992 года № </w:t>
      </w:r>
      <w:r>
        <w:rPr>
          <w:sz w:val="28"/>
          <w:szCs w:val="28"/>
        </w:rPr>
        <w:t xml:space="preserve">470 «Об утверждении Перечня </w:t>
      </w:r>
      <w:r w:rsidR="009C5C11" w:rsidRPr="0030528E">
        <w:rPr>
          <w:sz w:val="28"/>
          <w:szCs w:val="28"/>
        </w:rPr>
        <w:t>территорий Российской Федерации</w:t>
      </w:r>
      <w:r>
        <w:rPr>
          <w:sz w:val="28"/>
          <w:szCs w:val="28"/>
        </w:rPr>
        <w:t xml:space="preserve"> </w:t>
      </w:r>
      <w:r w:rsidR="009C5C11" w:rsidRPr="0030528E">
        <w:rPr>
          <w:sz w:val="28"/>
          <w:szCs w:val="28"/>
        </w:rPr>
        <w:t>с регламентированным посещением для иностранных граждан»</w:t>
      </w:r>
      <w:r>
        <w:rPr>
          <w:sz w:val="28"/>
          <w:szCs w:val="28"/>
        </w:rPr>
        <w:t xml:space="preserve"> </w:t>
      </w:r>
      <w:r w:rsidR="0065303C">
        <w:rPr>
          <w:sz w:val="28"/>
          <w:szCs w:val="28"/>
        </w:rPr>
        <w:t>(далее – Перечень)</w:t>
      </w:r>
      <w:r w:rsidR="009C5C11" w:rsidRPr="0030528E">
        <w:rPr>
          <w:sz w:val="28"/>
          <w:szCs w:val="28"/>
        </w:rPr>
        <w:t>, устанавливает порядок взаимодействия органов Администрации городского округа Архангельской области «Северодвинск» (далее –</w:t>
      </w:r>
      <w:r>
        <w:rPr>
          <w:sz w:val="28"/>
          <w:szCs w:val="28"/>
        </w:rPr>
        <w:t xml:space="preserve"> Администрация Северодвинска) и </w:t>
      </w:r>
      <w:r w:rsidR="009C5C11" w:rsidRPr="0030528E">
        <w:rPr>
          <w:sz w:val="28"/>
          <w:szCs w:val="28"/>
        </w:rPr>
        <w:t xml:space="preserve">подведомственных им </w:t>
      </w:r>
      <w:r w:rsidR="009C5C11">
        <w:rPr>
          <w:sz w:val="28"/>
          <w:szCs w:val="28"/>
        </w:rPr>
        <w:t xml:space="preserve">учреждений, </w:t>
      </w:r>
      <w:r w:rsidR="009C5C11" w:rsidRPr="0030528E">
        <w:rPr>
          <w:sz w:val="28"/>
          <w:szCs w:val="28"/>
        </w:rPr>
        <w:t>организаций</w:t>
      </w:r>
      <w:r w:rsidR="0065303C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предприятий с </w:t>
      </w:r>
      <w:r w:rsidR="009C5C11" w:rsidRPr="0030528E">
        <w:rPr>
          <w:sz w:val="28"/>
          <w:szCs w:val="28"/>
        </w:rPr>
        <w:t>Региональным управлением Федеральной службы безопасности Российской Федерации</w:t>
      </w:r>
      <w:r>
        <w:rPr>
          <w:sz w:val="28"/>
          <w:szCs w:val="28"/>
        </w:rPr>
        <w:t xml:space="preserve"> по Архангельской области </w:t>
      </w:r>
      <w:r w:rsidR="009C5C11" w:rsidRPr="0030528E">
        <w:rPr>
          <w:sz w:val="28"/>
          <w:szCs w:val="28"/>
        </w:rPr>
        <w:t>(</w:t>
      </w:r>
      <w:r w:rsidR="009C5C11">
        <w:rPr>
          <w:sz w:val="28"/>
          <w:szCs w:val="28"/>
        </w:rPr>
        <w:t xml:space="preserve">далее – </w:t>
      </w:r>
      <w:r w:rsidR="009C5C11" w:rsidRPr="0030528E">
        <w:rPr>
          <w:sz w:val="28"/>
          <w:szCs w:val="28"/>
        </w:rPr>
        <w:t>Региональное управление ФСБ), а также Отделом по вопросам миграции ОМВД России по городу Северодвинску в целях организации</w:t>
      </w:r>
      <w:r>
        <w:rPr>
          <w:sz w:val="28"/>
          <w:szCs w:val="28"/>
        </w:rPr>
        <w:t xml:space="preserve"> и осуществления посещения </w:t>
      </w:r>
      <w:r w:rsidR="009C5C11" w:rsidRPr="0030528E">
        <w:rPr>
          <w:sz w:val="28"/>
          <w:szCs w:val="28"/>
        </w:rPr>
        <w:t>иностранными гражданами и лицами</w:t>
      </w:r>
      <w:r>
        <w:rPr>
          <w:sz w:val="28"/>
          <w:szCs w:val="28"/>
        </w:rPr>
        <w:t xml:space="preserve"> </w:t>
      </w:r>
      <w:r w:rsidR="00F84846">
        <w:rPr>
          <w:sz w:val="28"/>
          <w:szCs w:val="28"/>
        </w:rPr>
        <w:t xml:space="preserve">без гражданства (далее </w:t>
      </w:r>
      <w:r w:rsidR="00F84846" w:rsidRPr="0030528E">
        <w:rPr>
          <w:sz w:val="28"/>
          <w:szCs w:val="28"/>
        </w:rPr>
        <w:t>–</w:t>
      </w:r>
      <w:r w:rsidR="00F84846">
        <w:rPr>
          <w:sz w:val="28"/>
          <w:szCs w:val="28"/>
        </w:rPr>
        <w:t xml:space="preserve"> </w:t>
      </w:r>
      <w:r w:rsidR="009C5C11" w:rsidRPr="0030528E">
        <w:rPr>
          <w:sz w:val="28"/>
          <w:szCs w:val="28"/>
        </w:rPr>
        <w:t>иностранные граждане) территории городского округа Архангельской области «С</w:t>
      </w:r>
      <w:r w:rsidR="001D1E34">
        <w:rPr>
          <w:sz w:val="28"/>
          <w:szCs w:val="28"/>
        </w:rPr>
        <w:t>еверодвинск» (далее – территория</w:t>
      </w:r>
      <w:r w:rsidR="009C5C11" w:rsidRPr="0030528E">
        <w:rPr>
          <w:sz w:val="28"/>
          <w:szCs w:val="28"/>
        </w:rPr>
        <w:t xml:space="preserve"> Северодвинска)</w:t>
      </w:r>
      <w:r w:rsidR="00AD51B3">
        <w:rPr>
          <w:sz w:val="28"/>
          <w:szCs w:val="28"/>
        </w:rPr>
        <w:t xml:space="preserve"> </w:t>
      </w:r>
      <w:r w:rsidR="00AD51B3" w:rsidRPr="00AD51B3">
        <w:rPr>
          <w:sz w:val="28"/>
          <w:szCs w:val="28"/>
        </w:rPr>
        <w:t>по приглашению органов Администрации Северодвинска</w:t>
      </w:r>
      <w:r w:rsidR="00AD51B3">
        <w:rPr>
          <w:sz w:val="28"/>
          <w:szCs w:val="28"/>
        </w:rPr>
        <w:t xml:space="preserve"> </w:t>
      </w:r>
      <w:r w:rsidR="00AD51B3" w:rsidRPr="00AD51B3">
        <w:rPr>
          <w:sz w:val="28"/>
          <w:szCs w:val="28"/>
        </w:rPr>
        <w:t>и подведомственных им учреждений, организаций и предприятий</w:t>
      </w:r>
      <w:r w:rsidR="00AD51B3">
        <w:rPr>
          <w:sz w:val="28"/>
          <w:szCs w:val="28"/>
        </w:rPr>
        <w:t xml:space="preserve"> </w:t>
      </w:r>
      <w:r w:rsidR="00AD51B3" w:rsidRPr="00AD51B3">
        <w:rPr>
          <w:sz w:val="28"/>
          <w:szCs w:val="28"/>
        </w:rPr>
        <w:t>(далее – принимающие организации)</w:t>
      </w:r>
      <w:r w:rsidR="009C5C11" w:rsidRPr="00AD51B3">
        <w:rPr>
          <w:sz w:val="28"/>
          <w:szCs w:val="28"/>
        </w:rPr>
        <w:t>.</w:t>
      </w:r>
    </w:p>
    <w:p w:rsidR="009C5C11" w:rsidRPr="0030528E" w:rsidRDefault="009C5C11" w:rsidP="00F56DA4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В соответствии с пунктом 9 Перечня территория Северодвинска относится</w:t>
      </w:r>
      <w:r w:rsidR="0065303C">
        <w:rPr>
          <w:sz w:val="28"/>
          <w:szCs w:val="28"/>
        </w:rPr>
        <w:t xml:space="preserve"> </w:t>
      </w:r>
      <w:r w:rsidRPr="0030528E">
        <w:rPr>
          <w:sz w:val="28"/>
          <w:szCs w:val="28"/>
        </w:rPr>
        <w:t>к территориям с регламентированным посещением</w:t>
      </w:r>
      <w:r w:rsidR="00F56DA4">
        <w:rPr>
          <w:sz w:val="28"/>
          <w:szCs w:val="28"/>
        </w:rPr>
        <w:t xml:space="preserve"> </w:t>
      </w:r>
      <w:r w:rsidR="00F56DA4" w:rsidRPr="00F56DA4">
        <w:rPr>
          <w:sz w:val="28"/>
          <w:szCs w:val="28"/>
        </w:rPr>
        <w:t>для иностранных граждан</w:t>
      </w:r>
      <w:r w:rsidRPr="0030528E">
        <w:rPr>
          <w:sz w:val="28"/>
          <w:szCs w:val="28"/>
        </w:rPr>
        <w:t>.</w:t>
      </w:r>
    </w:p>
    <w:p w:rsidR="009C5C11" w:rsidRPr="00EB5D7D" w:rsidRDefault="009C5C11" w:rsidP="009C5C1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B5D7D">
        <w:rPr>
          <w:sz w:val="28"/>
          <w:szCs w:val="28"/>
        </w:rPr>
        <w:t xml:space="preserve">Посещение иностранными гражданами территории Северодвинска </w:t>
      </w:r>
      <w:r w:rsidR="00B64DD5">
        <w:rPr>
          <w:sz w:val="28"/>
          <w:szCs w:val="28"/>
        </w:rPr>
        <w:t>принимающей стороной</w:t>
      </w:r>
      <w:r w:rsidRPr="00EB5D7D">
        <w:rPr>
          <w:sz w:val="28"/>
          <w:szCs w:val="28"/>
        </w:rPr>
        <w:t xml:space="preserve"> осуществляе</w:t>
      </w:r>
      <w:r w:rsidR="00AD51B3">
        <w:rPr>
          <w:sz w:val="28"/>
          <w:szCs w:val="28"/>
        </w:rPr>
        <w:t>тся при наличии согласования на </w:t>
      </w:r>
      <w:r w:rsidRPr="00EB5D7D">
        <w:rPr>
          <w:sz w:val="28"/>
          <w:szCs w:val="28"/>
        </w:rPr>
        <w:t>посещение с Региональным управлением ФСБ.</w:t>
      </w:r>
    </w:p>
    <w:p w:rsidR="009C5C11" w:rsidRPr="0030528E" w:rsidRDefault="009C5C11" w:rsidP="009C5C1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Уполномоченным органом Администрации Северодвинска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по осуществлению функции согласования посещения иностранными гражданами территории Северодвинска является Управление общественных связей и молодежной полит</w:t>
      </w:r>
      <w:r>
        <w:rPr>
          <w:sz w:val="28"/>
          <w:szCs w:val="28"/>
        </w:rPr>
        <w:t>ики Администрации Северодвинска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(далее – Управление).</w:t>
      </w:r>
    </w:p>
    <w:p w:rsidR="009C5C11" w:rsidRPr="0030528E" w:rsidRDefault="009C5C11" w:rsidP="009C5C1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 xml:space="preserve">Для получения согласования на посещение иностранными гражданами территории Северодвинска принимающая </w:t>
      </w:r>
      <w:r w:rsidR="00B64DD5">
        <w:rPr>
          <w:sz w:val="28"/>
          <w:szCs w:val="28"/>
        </w:rPr>
        <w:t>сторона</w:t>
      </w:r>
      <w:r>
        <w:rPr>
          <w:sz w:val="28"/>
          <w:szCs w:val="28"/>
        </w:rPr>
        <w:br/>
      </w:r>
      <w:r w:rsidR="001D1E34">
        <w:rPr>
          <w:sz w:val="28"/>
          <w:szCs w:val="28"/>
        </w:rPr>
        <w:t>не позднее</w:t>
      </w:r>
      <w:r w:rsidRPr="0030528E">
        <w:rPr>
          <w:sz w:val="28"/>
          <w:szCs w:val="28"/>
        </w:rPr>
        <w:t xml:space="preserve"> чем за </w:t>
      </w:r>
      <w:r w:rsidR="007A70A2">
        <w:rPr>
          <w:sz w:val="28"/>
          <w:szCs w:val="28"/>
        </w:rPr>
        <w:t>50</w:t>
      </w:r>
      <w:r w:rsidRPr="0030528E">
        <w:rPr>
          <w:sz w:val="28"/>
          <w:szCs w:val="28"/>
        </w:rPr>
        <w:t xml:space="preserve"> дней до дня начала намечаемой поездки направляет Главе Северодвинска ходатайство о направлении в Региональное управление ФСБ </w:t>
      </w:r>
      <w:r w:rsidRPr="0030528E">
        <w:rPr>
          <w:sz w:val="28"/>
          <w:szCs w:val="28"/>
        </w:rPr>
        <w:lastRenderedPageBreak/>
        <w:t>запроса на согласование посещения иностранными гражданами территории Северодвинска. В ходатайстве</w:t>
      </w:r>
      <w:r w:rsidR="00B64DD5">
        <w:rPr>
          <w:sz w:val="28"/>
          <w:szCs w:val="28"/>
        </w:rPr>
        <w:t xml:space="preserve"> </w:t>
      </w:r>
      <w:r w:rsidR="001218AA">
        <w:rPr>
          <w:sz w:val="28"/>
          <w:szCs w:val="28"/>
        </w:rPr>
        <w:t>(</w:t>
      </w:r>
      <w:r w:rsidR="00B64DD5">
        <w:rPr>
          <w:sz w:val="28"/>
          <w:szCs w:val="28"/>
        </w:rPr>
        <w:t>приложение №</w:t>
      </w:r>
      <w:r w:rsidR="00E87058">
        <w:rPr>
          <w:sz w:val="28"/>
          <w:szCs w:val="28"/>
        </w:rPr>
        <w:t xml:space="preserve"> </w:t>
      </w:r>
      <w:r w:rsidR="00B64DD5">
        <w:rPr>
          <w:sz w:val="28"/>
          <w:szCs w:val="28"/>
        </w:rPr>
        <w:t>1 к Положению</w:t>
      </w:r>
      <w:r w:rsidR="001218AA">
        <w:rPr>
          <w:sz w:val="28"/>
          <w:szCs w:val="28"/>
        </w:rPr>
        <w:t>)</w:t>
      </w:r>
      <w:r w:rsidRPr="0030528E">
        <w:rPr>
          <w:sz w:val="28"/>
          <w:szCs w:val="28"/>
        </w:rPr>
        <w:t xml:space="preserve"> указываются:</w:t>
      </w:r>
    </w:p>
    <w:p w:rsidR="009C5C11" w:rsidRPr="0030528E" w:rsidRDefault="009C5C11" w:rsidP="009C5C1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наименование принимающей организации;</w:t>
      </w:r>
    </w:p>
    <w:p w:rsidR="009C5C11" w:rsidRPr="0030528E" w:rsidRDefault="009C5C11" w:rsidP="009C5C1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цель въезда иностранных граждан, их гражданство;</w:t>
      </w:r>
    </w:p>
    <w:p w:rsidR="009C5C11" w:rsidRPr="0030528E" w:rsidRDefault="009C5C11" w:rsidP="009C5C1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дата и время въезда иностранных граждан на территорию Северодвинск</w:t>
      </w:r>
      <w:r>
        <w:rPr>
          <w:sz w:val="28"/>
          <w:szCs w:val="28"/>
        </w:rPr>
        <w:t>а</w:t>
      </w:r>
      <w:r w:rsidRPr="0030528E">
        <w:rPr>
          <w:sz w:val="28"/>
          <w:szCs w:val="28"/>
        </w:rPr>
        <w:t>, дата и время выезда с территории;</w:t>
      </w:r>
    </w:p>
    <w:p w:rsidR="009C5C11" w:rsidRPr="0030528E" w:rsidRDefault="009C5C11" w:rsidP="009C5C1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полностью фамилия, имя (при наличии – второе имя или отчество), год рождения, должностное положение каждого иностранного гражданина;</w:t>
      </w:r>
    </w:p>
    <w:p w:rsidR="009C5C11" w:rsidRPr="0030528E" w:rsidRDefault="009C5C11" w:rsidP="009C5C1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фамилии, имена, отчества (при наличии) и должности сопровождающих в поездке иностранных граждан представителей принимающей организации</w:t>
      </w:r>
      <w:r w:rsidR="0026204F">
        <w:rPr>
          <w:sz w:val="28"/>
          <w:szCs w:val="28"/>
        </w:rPr>
        <w:t>, номера контактных телефонов</w:t>
      </w:r>
      <w:r w:rsidRPr="0030528E">
        <w:rPr>
          <w:sz w:val="28"/>
          <w:szCs w:val="28"/>
        </w:rPr>
        <w:t>;</w:t>
      </w:r>
    </w:p>
    <w:p w:rsidR="009C5C11" w:rsidRPr="0030528E" w:rsidRDefault="009C5C11" w:rsidP="009C5C11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маршруты передвижения иностранных граждан, вид транспорта,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на котором они будут следовать.</w:t>
      </w:r>
    </w:p>
    <w:p w:rsidR="009C5C11" w:rsidRPr="0030528E" w:rsidRDefault="009C5C11" w:rsidP="009C5C1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 xml:space="preserve">Вместе с ходатайством принимающая </w:t>
      </w:r>
      <w:r w:rsidR="00B64DD5">
        <w:rPr>
          <w:sz w:val="28"/>
          <w:szCs w:val="28"/>
        </w:rPr>
        <w:t>сторона</w:t>
      </w:r>
      <w:r w:rsidRPr="0030528E">
        <w:rPr>
          <w:sz w:val="28"/>
          <w:szCs w:val="28"/>
        </w:rPr>
        <w:t xml:space="preserve"> направляет копии документов, удостоверяющих личности иностранных граждан, а также предварительную программу пребывания иностранных граждан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на территории Северодвинска</w:t>
      </w:r>
      <w:r w:rsidR="009E63FD">
        <w:rPr>
          <w:sz w:val="28"/>
          <w:szCs w:val="28"/>
        </w:rPr>
        <w:t xml:space="preserve"> (приложение №</w:t>
      </w:r>
      <w:r w:rsidR="00E87058">
        <w:rPr>
          <w:sz w:val="28"/>
          <w:szCs w:val="28"/>
        </w:rPr>
        <w:t xml:space="preserve"> </w:t>
      </w:r>
      <w:r w:rsidR="009E63FD">
        <w:rPr>
          <w:sz w:val="28"/>
          <w:szCs w:val="28"/>
        </w:rPr>
        <w:t>2</w:t>
      </w:r>
      <w:r w:rsidR="00B64DD5">
        <w:rPr>
          <w:sz w:val="28"/>
          <w:szCs w:val="28"/>
        </w:rPr>
        <w:t xml:space="preserve"> к Положению</w:t>
      </w:r>
      <w:r w:rsidR="009E63FD">
        <w:rPr>
          <w:sz w:val="28"/>
          <w:szCs w:val="28"/>
        </w:rPr>
        <w:t>)</w:t>
      </w:r>
      <w:r w:rsidRPr="0030528E">
        <w:rPr>
          <w:sz w:val="28"/>
          <w:szCs w:val="28"/>
        </w:rPr>
        <w:t>.</w:t>
      </w:r>
    </w:p>
    <w:p w:rsidR="009C5C11" w:rsidRPr="0030528E" w:rsidRDefault="009C5C11" w:rsidP="009C5C1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 xml:space="preserve">Если принимающей </w:t>
      </w:r>
      <w:r w:rsidR="00B64DD5">
        <w:rPr>
          <w:sz w:val="28"/>
          <w:szCs w:val="28"/>
        </w:rPr>
        <w:t>стороной</w:t>
      </w:r>
      <w:r w:rsidRPr="0030528E">
        <w:rPr>
          <w:sz w:val="28"/>
          <w:szCs w:val="28"/>
        </w:rPr>
        <w:t xml:space="preserve"> является учреждение, организация или предприятие, подведомственные органу Администрации</w:t>
      </w:r>
      <w:r>
        <w:rPr>
          <w:sz w:val="28"/>
          <w:szCs w:val="28"/>
        </w:rPr>
        <w:t xml:space="preserve"> Северодвинска</w:t>
      </w:r>
      <w:r w:rsidR="00E3756F">
        <w:rPr>
          <w:sz w:val="28"/>
          <w:szCs w:val="28"/>
        </w:rPr>
        <w:t>, то </w:t>
      </w:r>
      <w:r w:rsidRPr="0030528E">
        <w:rPr>
          <w:sz w:val="28"/>
          <w:szCs w:val="28"/>
        </w:rPr>
        <w:t>ходатайство должно быть согласовано с учредителем.</w:t>
      </w:r>
    </w:p>
    <w:p w:rsidR="009C5C11" w:rsidRPr="0030528E" w:rsidRDefault="009C5C11" w:rsidP="009C5C1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Управление при поступлении ходатайства направляет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в Региональное управление ФСБ запрос на согласование посещения иностранными гражданами территории Северодвинска, содержащий сведения, указанные в подпунктах 1 – 6 пункта 5 настоящего Положения,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с приложением копий документов, удостоверяющих личности иностранных граждан, а также копии предварительной программы пребывания иностранных граждан на территории Северодвинска. Управление одновременно направляет копии указанных документов в службу</w:t>
      </w:r>
      <w:r w:rsidR="006800C9">
        <w:rPr>
          <w:sz w:val="28"/>
          <w:szCs w:val="28"/>
        </w:rPr>
        <w:t xml:space="preserve"> </w:t>
      </w:r>
      <w:r w:rsidRPr="0030528E">
        <w:rPr>
          <w:sz w:val="28"/>
          <w:szCs w:val="28"/>
        </w:rPr>
        <w:t>в г. Северодвинске Регионального управления Федеральной службы безоп</w:t>
      </w:r>
      <w:r w:rsidR="006800C9">
        <w:rPr>
          <w:sz w:val="28"/>
          <w:szCs w:val="28"/>
        </w:rPr>
        <w:t>асности Российской Федерации по </w:t>
      </w:r>
      <w:r w:rsidRPr="0030528E">
        <w:rPr>
          <w:sz w:val="28"/>
          <w:szCs w:val="28"/>
        </w:rPr>
        <w:t>Архангельской области</w:t>
      </w:r>
      <w:r w:rsidR="006800C9">
        <w:rPr>
          <w:sz w:val="28"/>
          <w:szCs w:val="28"/>
        </w:rPr>
        <w:t xml:space="preserve"> </w:t>
      </w:r>
      <w:r w:rsidRPr="0030528E">
        <w:rPr>
          <w:sz w:val="28"/>
          <w:szCs w:val="28"/>
        </w:rPr>
        <w:t>в уведомительном порядке.</w:t>
      </w:r>
    </w:p>
    <w:p w:rsidR="009C5C11" w:rsidRPr="0030528E" w:rsidRDefault="009C5C11" w:rsidP="009C5C1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 xml:space="preserve">После согласования с Региональным управлением ФСБ Управление передает принимающей </w:t>
      </w:r>
      <w:r w:rsidR="00B64DD5">
        <w:rPr>
          <w:sz w:val="28"/>
          <w:szCs w:val="28"/>
        </w:rPr>
        <w:t>стороне</w:t>
      </w:r>
      <w:r w:rsidRPr="0030528E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</w:t>
      </w:r>
      <w:r w:rsidRPr="0030528E">
        <w:rPr>
          <w:sz w:val="28"/>
          <w:szCs w:val="28"/>
        </w:rPr>
        <w:t>на посещение иностранными гражданами территории Северодвинска.</w:t>
      </w:r>
    </w:p>
    <w:p w:rsidR="009C5C11" w:rsidRPr="0030528E" w:rsidRDefault="009C5C11" w:rsidP="009C5C1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Управление уве</w:t>
      </w:r>
      <w:r>
        <w:rPr>
          <w:sz w:val="28"/>
          <w:szCs w:val="28"/>
        </w:rPr>
        <w:t>домляет Департамент протокола и </w:t>
      </w:r>
      <w:r w:rsidRPr="0030528E">
        <w:rPr>
          <w:sz w:val="28"/>
          <w:szCs w:val="28"/>
        </w:rPr>
        <w:t>международных связей администрации Губернатора Архангельской области и Правительства Архангельской области о планируемых приемах иностранных граждан</w:t>
      </w:r>
      <w:r w:rsidR="00F978C4">
        <w:rPr>
          <w:sz w:val="28"/>
          <w:szCs w:val="28"/>
        </w:rPr>
        <w:br/>
      </w:r>
      <w:r w:rsidRPr="0030528E">
        <w:rPr>
          <w:sz w:val="28"/>
          <w:szCs w:val="28"/>
        </w:rPr>
        <w:t>и делегаций с указанием состава, сроков и целей визита, программы пребывания</w:t>
      </w:r>
      <w:r w:rsidR="00F978C4">
        <w:rPr>
          <w:sz w:val="28"/>
          <w:szCs w:val="28"/>
        </w:rPr>
        <w:t xml:space="preserve"> </w:t>
      </w:r>
      <w:r w:rsidR="003527E0">
        <w:rPr>
          <w:sz w:val="28"/>
          <w:szCs w:val="28"/>
        </w:rPr>
        <w:t>не позднее</w:t>
      </w:r>
      <w:r w:rsidRPr="0030528E">
        <w:rPr>
          <w:sz w:val="28"/>
          <w:szCs w:val="28"/>
        </w:rPr>
        <w:t xml:space="preserve"> чем за три дня до дня начала намечаемой поездки.</w:t>
      </w:r>
    </w:p>
    <w:p w:rsidR="009C5C11" w:rsidRPr="0030528E" w:rsidRDefault="009C5C11" w:rsidP="009C5C1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 xml:space="preserve">Поездки иностранных граждан на территории Северодвинска осуществляются в сопровождении представителей принимающей </w:t>
      </w:r>
      <w:r w:rsidR="001218AA">
        <w:rPr>
          <w:sz w:val="28"/>
          <w:szCs w:val="28"/>
        </w:rPr>
        <w:t>стороны</w:t>
      </w:r>
      <w:r w:rsidRPr="0030528E">
        <w:rPr>
          <w:sz w:val="28"/>
          <w:szCs w:val="28"/>
        </w:rPr>
        <w:t>, имеющих при себе копию запроса, а также разрешение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на посещение иностранными гражданами территории Северодвинска,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с соблюдением маршрута передвижения, указанного в запросе.</w:t>
      </w:r>
    </w:p>
    <w:p w:rsidR="009C5C11" w:rsidRPr="00610659" w:rsidRDefault="009C5C11" w:rsidP="009C5C1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10659">
        <w:rPr>
          <w:sz w:val="28"/>
          <w:szCs w:val="28"/>
        </w:rPr>
        <w:lastRenderedPageBreak/>
        <w:t>Посещение здания Администрации Северодвинска по адресу:</w:t>
      </w:r>
      <w:r>
        <w:rPr>
          <w:sz w:val="28"/>
          <w:szCs w:val="28"/>
        </w:rPr>
        <w:br/>
      </w:r>
      <w:r w:rsidR="00E6327D">
        <w:rPr>
          <w:sz w:val="28"/>
          <w:szCs w:val="28"/>
        </w:rPr>
        <w:t xml:space="preserve">ул. </w:t>
      </w:r>
      <w:proofErr w:type="spellStart"/>
      <w:r w:rsidR="00E6327D">
        <w:rPr>
          <w:sz w:val="28"/>
          <w:szCs w:val="28"/>
        </w:rPr>
        <w:t>Плюснина</w:t>
      </w:r>
      <w:proofErr w:type="spellEnd"/>
      <w:r w:rsidR="00E6327D">
        <w:rPr>
          <w:sz w:val="28"/>
          <w:szCs w:val="28"/>
        </w:rPr>
        <w:t>, д. </w:t>
      </w:r>
      <w:r w:rsidRPr="00610659">
        <w:rPr>
          <w:sz w:val="28"/>
          <w:szCs w:val="28"/>
        </w:rPr>
        <w:t>7 регламентируется отдельным правовым актом Ад</w:t>
      </w:r>
      <w:r>
        <w:rPr>
          <w:sz w:val="28"/>
          <w:szCs w:val="28"/>
        </w:rPr>
        <w:t>министрации Северодвинска</w:t>
      </w:r>
      <w:r w:rsidRPr="00610659">
        <w:rPr>
          <w:sz w:val="28"/>
          <w:szCs w:val="28"/>
        </w:rPr>
        <w:t>.</w:t>
      </w:r>
    </w:p>
    <w:p w:rsidR="009C5C11" w:rsidRPr="0030528E" w:rsidRDefault="009C5C11" w:rsidP="009C5C11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0528E">
        <w:rPr>
          <w:sz w:val="28"/>
          <w:szCs w:val="28"/>
        </w:rPr>
        <w:t xml:space="preserve">планировании посещения режимных объектов принимающая </w:t>
      </w:r>
      <w:r w:rsidR="001218AA">
        <w:rPr>
          <w:sz w:val="28"/>
          <w:szCs w:val="28"/>
        </w:rPr>
        <w:t>сторона</w:t>
      </w:r>
      <w:r w:rsidRPr="0030528E">
        <w:rPr>
          <w:sz w:val="28"/>
          <w:szCs w:val="28"/>
        </w:rPr>
        <w:t xml:space="preserve"> не позднее </w:t>
      </w:r>
      <w:r w:rsidR="009D44EE">
        <w:rPr>
          <w:sz w:val="28"/>
          <w:szCs w:val="28"/>
        </w:rPr>
        <w:t>60 суток направляет ходатайство</w:t>
      </w:r>
      <w:r w:rsidRPr="0030528E">
        <w:rPr>
          <w:sz w:val="28"/>
          <w:szCs w:val="28"/>
        </w:rPr>
        <w:t xml:space="preserve"> руководителям организации, принимающей соответствующее решение.</w:t>
      </w:r>
    </w:p>
    <w:p w:rsidR="009C5C11" w:rsidRDefault="009C5C11" w:rsidP="009C5C11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В течение трех дней после выезда иностранных граждан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 xml:space="preserve">с территории Северодвинска принимающая </w:t>
      </w:r>
      <w:r w:rsidR="001218AA">
        <w:rPr>
          <w:sz w:val="28"/>
          <w:szCs w:val="28"/>
        </w:rPr>
        <w:t>сторона</w:t>
      </w:r>
      <w:r w:rsidRPr="0030528E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в Управление отчет о состоявшемся визите. Отчет должен содержать</w:t>
      </w:r>
      <w:r>
        <w:rPr>
          <w:sz w:val="28"/>
          <w:szCs w:val="28"/>
        </w:rPr>
        <w:t xml:space="preserve"> следующие сведения</w:t>
      </w:r>
      <w:r w:rsidRPr="0030528E">
        <w:rPr>
          <w:sz w:val="28"/>
          <w:szCs w:val="28"/>
        </w:rPr>
        <w:t>: наименование мероприятия, его цели, организаторы, предмет сотрудничества, результат.</w:t>
      </w:r>
    </w:p>
    <w:p w:rsidR="009C5C11" w:rsidRPr="0030528E" w:rsidRDefault="009C5C11" w:rsidP="009C5C11">
      <w:pPr>
        <w:pStyle w:val="a5"/>
        <w:ind w:left="709"/>
        <w:jc w:val="both"/>
        <w:rPr>
          <w:sz w:val="28"/>
          <w:szCs w:val="28"/>
        </w:rPr>
      </w:pPr>
    </w:p>
    <w:p w:rsidR="009C5C11" w:rsidRPr="0030528E" w:rsidRDefault="009C5C11" w:rsidP="009C5C11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0528E">
        <w:rPr>
          <w:sz w:val="28"/>
          <w:szCs w:val="28"/>
        </w:rPr>
        <w:t>. Постановка иностранных граждан на учет по месту пребывания</w:t>
      </w:r>
    </w:p>
    <w:p w:rsidR="009C5C11" w:rsidRPr="0030528E" w:rsidRDefault="009C5C11" w:rsidP="009C5C11">
      <w:pPr>
        <w:pStyle w:val="a5"/>
        <w:ind w:left="709"/>
        <w:jc w:val="both"/>
        <w:rPr>
          <w:sz w:val="28"/>
          <w:szCs w:val="28"/>
        </w:rPr>
      </w:pPr>
    </w:p>
    <w:p w:rsidR="009C5C11" w:rsidRPr="0030528E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 xml:space="preserve">В случае заселения иностранных граждан в подведомственные принимающей стороне помещения иностранный гражданин, временно пребывающий на территории Северодвинска, подлежит постановке на учет </w:t>
      </w:r>
      <w:r w:rsidR="00BF4A06">
        <w:rPr>
          <w:sz w:val="28"/>
          <w:szCs w:val="28"/>
        </w:rPr>
        <w:br/>
      </w:r>
      <w:r w:rsidRPr="0030528E">
        <w:rPr>
          <w:sz w:val="28"/>
          <w:szCs w:val="28"/>
        </w:rPr>
        <w:t>по месту пребывания в соответствии с законодательством. В случае убытия иностранного гражданина из места пребывания осуществляется снятие иностранного гражданина с учета по месту пребывания.</w:t>
      </w:r>
    </w:p>
    <w:p w:rsidR="009C5C11" w:rsidRPr="00C27785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При осуществлении мероприятий по постановке иностранного гражданина на учет по месту пребывания, а также снятию его с учета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по месту пребывания принимающая сторона дейс</w:t>
      </w:r>
      <w:r w:rsidR="00112702">
        <w:rPr>
          <w:sz w:val="28"/>
          <w:szCs w:val="28"/>
        </w:rPr>
        <w:t>твует на основании доверенности. В случае</w:t>
      </w:r>
      <w:proofErr w:type="gramStart"/>
      <w:r w:rsidR="00112702">
        <w:rPr>
          <w:sz w:val="28"/>
          <w:szCs w:val="28"/>
        </w:rPr>
        <w:t>,</w:t>
      </w:r>
      <w:proofErr w:type="gramEnd"/>
      <w:r w:rsidR="00112702">
        <w:rPr>
          <w:sz w:val="28"/>
          <w:szCs w:val="28"/>
        </w:rPr>
        <w:t xml:space="preserve"> если принимающей стороной является орган Администрации Северодвинска, доверенность</w:t>
      </w:r>
      <w:r w:rsidRPr="0030528E">
        <w:rPr>
          <w:sz w:val="28"/>
          <w:szCs w:val="28"/>
        </w:rPr>
        <w:t xml:space="preserve"> оформл</w:t>
      </w:r>
      <w:r w:rsidR="00112702">
        <w:rPr>
          <w:sz w:val="28"/>
          <w:szCs w:val="28"/>
        </w:rPr>
        <w:t>яется</w:t>
      </w:r>
      <w:r w:rsidRPr="0030528E">
        <w:rPr>
          <w:sz w:val="28"/>
          <w:szCs w:val="28"/>
        </w:rPr>
        <w:t xml:space="preserve"> от имени Главы городского округа Архан</w:t>
      </w:r>
      <w:r w:rsidR="00112702">
        <w:rPr>
          <w:sz w:val="28"/>
          <w:szCs w:val="28"/>
        </w:rPr>
        <w:t>гельской области «Северодвинск», если принимающей стороной является подведомственная Администрации Северодвинска организация, доверенность оформляется от имени руководителя указанной организации.</w:t>
      </w:r>
    </w:p>
    <w:p w:rsidR="009C5C11" w:rsidRPr="00B86F77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 xml:space="preserve">Для постановки иностранного гражданина на учет по месту пребывания иностранный гражданин по прибытии предъявляет принимающей стороне документ, удостоверяющий его личность, а также </w:t>
      </w:r>
      <w:r w:rsidRPr="00B86F77">
        <w:rPr>
          <w:sz w:val="28"/>
          <w:szCs w:val="28"/>
        </w:rPr>
        <w:t>миграционную карту.</w:t>
      </w:r>
    </w:p>
    <w:p w:rsidR="009C5C11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В случае прибытия в новое место пребывания дополнительно предъявляется отрывная часть уведомления о прибытии по прежнему месту пребывания в Российской Федерации.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698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Принимающая сторона в течение одного рабочего дня, следующего за днем прибытия иностранного гражданина в место пребывания</w:t>
      </w:r>
      <w:r w:rsidR="003527E0">
        <w:rPr>
          <w:sz w:val="28"/>
          <w:szCs w:val="28"/>
        </w:rPr>
        <w:t>,</w:t>
      </w:r>
      <w:r w:rsidRPr="0030528E">
        <w:rPr>
          <w:sz w:val="28"/>
          <w:szCs w:val="28"/>
        </w:rPr>
        <w:t xml:space="preserve"> представляет в Отдел по вопросам миграции ОМВД</w:t>
      </w:r>
      <w:r w:rsidR="00D450B1">
        <w:rPr>
          <w:sz w:val="28"/>
          <w:szCs w:val="28"/>
        </w:rPr>
        <w:t xml:space="preserve"> России по городу Северодвинску</w:t>
      </w:r>
      <w:r w:rsidR="00D450B1">
        <w:rPr>
          <w:sz w:val="28"/>
          <w:szCs w:val="28"/>
        </w:rPr>
        <w:br/>
      </w:r>
      <w:r w:rsidRPr="0030528E">
        <w:rPr>
          <w:sz w:val="28"/>
          <w:szCs w:val="28"/>
        </w:rPr>
        <w:t>(далее – орган миграционного учета) уведомление</w:t>
      </w:r>
      <w:r w:rsidR="00D450B1">
        <w:rPr>
          <w:sz w:val="28"/>
          <w:szCs w:val="28"/>
        </w:rPr>
        <w:t xml:space="preserve"> </w:t>
      </w:r>
      <w:r w:rsidRPr="0030528E">
        <w:rPr>
          <w:sz w:val="28"/>
          <w:szCs w:val="28"/>
        </w:rPr>
        <w:t>о прибытии иностранного гражданина в место пребывания.</w:t>
      </w:r>
    </w:p>
    <w:p w:rsidR="009C5C11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 xml:space="preserve">Если иностранный гражданин прибыл в место пребывания в нерабочий день (в том числе в один из дней в течение нескольких нерабочих дней), уведомление представляется в орган миграционного учета в течение одних </w:t>
      </w:r>
      <w:r w:rsidRPr="0030528E">
        <w:rPr>
          <w:sz w:val="28"/>
          <w:szCs w:val="28"/>
        </w:rPr>
        <w:lastRenderedPageBreak/>
        <w:t>суток, являющихся рабочим днем, следующих непосредственно за нерабочим днем (за несколькими нерабочими днями)</w:t>
      </w:r>
      <w:r>
        <w:rPr>
          <w:sz w:val="28"/>
          <w:szCs w:val="28"/>
        </w:rPr>
        <w:t>.</w:t>
      </w:r>
    </w:p>
    <w:p w:rsidR="009C5C11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Форма уведомления о прибытии иностранного гражданина в место пребывания содержитс</w:t>
      </w:r>
      <w:r w:rsidR="00E6327D">
        <w:rPr>
          <w:sz w:val="28"/>
          <w:szCs w:val="28"/>
        </w:rPr>
        <w:t xml:space="preserve">я в </w:t>
      </w:r>
      <w:r w:rsidR="001218AA">
        <w:rPr>
          <w:sz w:val="28"/>
          <w:szCs w:val="28"/>
        </w:rPr>
        <w:t>Приложении 3 к П</w:t>
      </w:r>
      <w:r w:rsidR="00E6327D">
        <w:rPr>
          <w:sz w:val="28"/>
          <w:szCs w:val="28"/>
        </w:rPr>
        <w:t>риказ</w:t>
      </w:r>
      <w:r w:rsidR="001218AA">
        <w:rPr>
          <w:sz w:val="28"/>
          <w:szCs w:val="28"/>
        </w:rPr>
        <w:t>у</w:t>
      </w:r>
      <w:r w:rsidR="00E6327D">
        <w:rPr>
          <w:sz w:val="28"/>
          <w:szCs w:val="28"/>
        </w:rPr>
        <w:t xml:space="preserve"> МВД России от 30 июля </w:t>
      </w:r>
      <w:r w:rsidRPr="0030528E">
        <w:rPr>
          <w:sz w:val="28"/>
          <w:szCs w:val="28"/>
        </w:rPr>
        <w:t>2019</w:t>
      </w:r>
      <w:r w:rsidR="005719C7">
        <w:rPr>
          <w:sz w:val="28"/>
          <w:szCs w:val="28"/>
        </w:rPr>
        <w:t xml:space="preserve"> года</w:t>
      </w:r>
      <w:r w:rsidRPr="0030528E">
        <w:rPr>
          <w:sz w:val="28"/>
          <w:szCs w:val="28"/>
        </w:rPr>
        <w:t xml:space="preserve"> № 514</w:t>
      </w:r>
      <w:r w:rsidR="001218AA">
        <w:rPr>
          <w:sz w:val="28"/>
          <w:szCs w:val="28"/>
        </w:rPr>
        <w:t xml:space="preserve"> </w:t>
      </w:r>
      <w:r w:rsidR="001218AA" w:rsidRPr="001218AA">
        <w:rPr>
          <w:sz w:val="28"/>
          <w:szCs w:val="28"/>
        </w:rPr>
        <w:t xml:space="preserve">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уведомления о прибытии иностранного гражданина или лица без гражданства в место пребывания, </w:t>
      </w:r>
      <w:r w:rsidR="00E3756F">
        <w:rPr>
          <w:sz w:val="28"/>
          <w:szCs w:val="28"/>
        </w:rPr>
        <w:t>отметок о регистрации (снятии с </w:t>
      </w:r>
      <w:r w:rsidR="001218AA" w:rsidRPr="001218AA">
        <w:rPr>
          <w:sz w:val="28"/>
          <w:szCs w:val="28"/>
        </w:rPr>
        <w:t>регистрации) иностранного гражданина или лица без гражданства по месту жительства, отметок о подтверждении вы</w:t>
      </w:r>
      <w:r w:rsidR="00E3756F">
        <w:rPr>
          <w:sz w:val="28"/>
          <w:szCs w:val="28"/>
        </w:rPr>
        <w:t>полнения принимающей стороной и </w:t>
      </w:r>
      <w:r w:rsidR="001218AA" w:rsidRPr="001218AA">
        <w:rPr>
          <w:sz w:val="28"/>
          <w:szCs w:val="28"/>
        </w:rPr>
        <w:t>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</w:t>
      </w:r>
      <w:r w:rsidR="00E3756F">
        <w:rPr>
          <w:sz w:val="28"/>
          <w:szCs w:val="28"/>
        </w:rPr>
        <w:t>редоставления государственных и </w:t>
      </w:r>
      <w:r w:rsidR="001218AA" w:rsidRPr="001218AA">
        <w:rPr>
          <w:sz w:val="28"/>
          <w:szCs w:val="28"/>
        </w:rPr>
        <w:t>муниципальных услуг»</w:t>
      </w:r>
      <w:r w:rsidRPr="0030528E">
        <w:rPr>
          <w:sz w:val="28"/>
          <w:szCs w:val="28"/>
        </w:rPr>
        <w:t>.</w:t>
      </w:r>
    </w:p>
    <w:p w:rsidR="009C5C11" w:rsidRPr="000974BA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В уведомлении о прибытии принимающая сторона должна указать следующие сведения:</w:t>
      </w:r>
    </w:p>
    <w:p w:rsidR="009C5C11" w:rsidRPr="0030528E" w:rsidRDefault="009C5C11" w:rsidP="009C5C11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о лице, подлежащем постановке на учет:</w:t>
      </w:r>
    </w:p>
    <w:p w:rsidR="009C5C11" w:rsidRPr="0030528E" w:rsidRDefault="003527E0" w:rsidP="009C5C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</w:t>
      </w:r>
      <w:r w:rsidR="009C5C11" w:rsidRPr="0030528E">
        <w:rPr>
          <w:sz w:val="28"/>
          <w:szCs w:val="28"/>
        </w:rPr>
        <w:t>, имя, отчество</w:t>
      </w:r>
      <w:r w:rsidR="001218AA">
        <w:rPr>
          <w:sz w:val="28"/>
          <w:szCs w:val="28"/>
        </w:rPr>
        <w:t xml:space="preserve"> (при наличии)</w:t>
      </w:r>
      <w:r w:rsidR="009C5C11" w:rsidRPr="0030528E">
        <w:rPr>
          <w:sz w:val="28"/>
          <w:szCs w:val="28"/>
        </w:rPr>
        <w:t>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 гражданство (подданство);</w:t>
      </w:r>
    </w:p>
    <w:p w:rsidR="009C5C11" w:rsidRPr="0030528E" w:rsidRDefault="003527E0" w:rsidP="009C5C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</w:t>
      </w:r>
      <w:r w:rsidR="009C5C11" w:rsidRPr="0030528E">
        <w:rPr>
          <w:sz w:val="28"/>
          <w:szCs w:val="28"/>
        </w:rPr>
        <w:t xml:space="preserve"> и место рождения;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 пол;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0528E">
        <w:rPr>
          <w:sz w:val="28"/>
          <w:szCs w:val="28"/>
        </w:rPr>
        <w:t>вид и реквизиты (серия, номер, дата выдачи, срок действия) документа, удостоверяющего личность иностранного гражданина;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 вид и реквизиты документа, подтверждающего право на пребывание (проживание) в Российской Федерации;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 цель въезда;</w:t>
      </w:r>
    </w:p>
    <w:p w:rsidR="009C5C11" w:rsidRPr="0030528E" w:rsidRDefault="003527E0" w:rsidP="009C5C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профессию</w:t>
      </w:r>
      <w:r w:rsidR="009C5C11" w:rsidRPr="0030528E">
        <w:rPr>
          <w:sz w:val="28"/>
          <w:szCs w:val="28"/>
        </w:rPr>
        <w:t>;</w:t>
      </w:r>
    </w:p>
    <w:p w:rsidR="009C5C11" w:rsidRPr="0030528E" w:rsidRDefault="003527E0" w:rsidP="009C5C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</w:t>
      </w:r>
      <w:r w:rsidR="009C5C11" w:rsidRPr="0030528E">
        <w:rPr>
          <w:sz w:val="28"/>
          <w:szCs w:val="28"/>
        </w:rPr>
        <w:t xml:space="preserve"> въезда в Российскую Федерацию;</w:t>
      </w:r>
    </w:p>
    <w:p w:rsidR="009C5C11" w:rsidRPr="0030528E" w:rsidRDefault="003527E0" w:rsidP="009C5C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серию</w:t>
      </w:r>
      <w:r w:rsidR="009C5C11" w:rsidRPr="0030528E">
        <w:rPr>
          <w:sz w:val="28"/>
          <w:szCs w:val="28"/>
        </w:rPr>
        <w:t xml:space="preserve"> и номер миграционной карты;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 заявленные сроки пребывания;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 адрес места пребывания;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 адрес прежнего места пребывания в Российской Федерации (в случае прибытия в новое место пребывания);</w:t>
      </w:r>
    </w:p>
    <w:p w:rsidR="009C5C11" w:rsidRPr="0030528E" w:rsidRDefault="009C5C11" w:rsidP="009C5C11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о принимающей стороне:</w:t>
      </w:r>
    </w:p>
    <w:p w:rsidR="009C5C11" w:rsidRPr="0030528E" w:rsidRDefault="005A327A" w:rsidP="009C5C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</w:t>
      </w:r>
      <w:r w:rsidR="009C5C11" w:rsidRPr="0030528E">
        <w:rPr>
          <w:sz w:val="28"/>
          <w:szCs w:val="28"/>
        </w:rPr>
        <w:t xml:space="preserve">, имя, отчество </w:t>
      </w:r>
      <w:r w:rsidR="00714A3B">
        <w:rPr>
          <w:sz w:val="28"/>
          <w:szCs w:val="28"/>
        </w:rPr>
        <w:t xml:space="preserve">(при наличии) </w:t>
      </w:r>
      <w:r w:rsidR="009C5C11" w:rsidRPr="0030528E">
        <w:rPr>
          <w:sz w:val="28"/>
          <w:szCs w:val="28"/>
        </w:rPr>
        <w:t>ответственного лица организации;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5A327A">
        <w:rPr>
          <w:sz w:val="28"/>
          <w:szCs w:val="28"/>
        </w:rPr>
        <w:t>вид и реквизиты (серию, номер, дату</w:t>
      </w:r>
      <w:r w:rsidRPr="0030528E">
        <w:rPr>
          <w:sz w:val="28"/>
          <w:szCs w:val="28"/>
        </w:rPr>
        <w:t xml:space="preserve"> выдачи, срок действия) документа, удостоверяющего личность ответственного лица организации;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 адрес места жительства ответственного лица организации;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 наименование организации;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 адрес организации;</w:t>
      </w:r>
    </w:p>
    <w:p w:rsidR="009C5C11" w:rsidRPr="0030528E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lastRenderedPageBreak/>
        <w:t>- идентификационный налоговый номер организации;</w:t>
      </w:r>
    </w:p>
    <w:p w:rsidR="009C5C11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0528E">
        <w:rPr>
          <w:sz w:val="28"/>
          <w:szCs w:val="28"/>
        </w:rPr>
        <w:t>наименование и реквизиты документа, подтверждающего право пользования жилым или иным помещением, предоставляемым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для фактического проживания иностранному гражданину.</w:t>
      </w:r>
    </w:p>
    <w:p w:rsidR="009C5C11" w:rsidRPr="00C27785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Принимающая сторона свое согласие на временное нахождение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 xml:space="preserve">у нее иностранного гражданина выражает подписью на оборотной стороне уведомления о прибытии, подпись скрепляется печатью </w:t>
      </w:r>
      <w:r w:rsidR="004F072E">
        <w:rPr>
          <w:sz w:val="28"/>
          <w:szCs w:val="28"/>
        </w:rPr>
        <w:t>указанной организации</w:t>
      </w:r>
      <w:r w:rsidR="005A327A">
        <w:rPr>
          <w:sz w:val="28"/>
          <w:szCs w:val="28"/>
        </w:rPr>
        <w:t>,</w:t>
      </w:r>
      <w:r w:rsidR="004F072E">
        <w:rPr>
          <w:sz w:val="28"/>
          <w:szCs w:val="28"/>
        </w:rPr>
        <w:t xml:space="preserve"> </w:t>
      </w:r>
      <w:r w:rsidRPr="0030528E">
        <w:rPr>
          <w:sz w:val="28"/>
          <w:szCs w:val="28"/>
        </w:rPr>
        <w:t>при ее наличии.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Принимающая сторона заполняет бланк уведомления о прибытии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на каждого иностранного гражданина, подлежащего постановке на учет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по месту пребывания. Бланк уведомления о прибытии заполняется разборчиво от руки или с использованием технических средств на русском языке, исправления не допускаются.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Принимающая сторона представляет уведомление о прибытии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в орган миграционного учета непосредственно или через многофункциональный центр, либо направляет почтовым отправлением.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При этом лицо, подающее уведомление, обязано представить документ, удостоверяющий его личность.</w:t>
      </w:r>
    </w:p>
    <w:p w:rsidR="009C5C11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В случае направления уведомления о прибытии почтовым отправлением бланк уведомления заполняется в 2 экзем</w:t>
      </w:r>
      <w:r w:rsidR="00676D28">
        <w:rPr>
          <w:sz w:val="28"/>
          <w:szCs w:val="28"/>
        </w:rPr>
        <w:t>плярах, 1 из которых хранится в </w:t>
      </w:r>
      <w:r w:rsidRPr="0030528E">
        <w:rPr>
          <w:sz w:val="28"/>
          <w:szCs w:val="28"/>
        </w:rPr>
        <w:t>организации федеральной почтовой связи в течение 1 года</w:t>
      </w:r>
      <w:r>
        <w:rPr>
          <w:sz w:val="28"/>
          <w:szCs w:val="28"/>
        </w:rPr>
        <w:t>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Принимающая сторона к уведомлению о прибытии, представляемому (направляемому) в орган миграционного учета, прилагает:</w:t>
      </w:r>
    </w:p>
    <w:p w:rsidR="009C5C11" w:rsidRPr="0030528E" w:rsidRDefault="009C5C11" w:rsidP="009C5C1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копии всех страниц документа, удостоверяющего личность иностранного гражданина,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государства;</w:t>
      </w:r>
    </w:p>
    <w:p w:rsidR="009C5C11" w:rsidRDefault="009C5C11" w:rsidP="009C5C1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копию миграционной карты иностранного гражданина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(за исключением случаев освобождения иностранного гражданина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от обязанности по заполнению миграционной карты в соответствии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с международным договором Российской Федерации);</w:t>
      </w:r>
    </w:p>
    <w:p w:rsidR="009C5C11" w:rsidRPr="0030528E" w:rsidRDefault="009C5C11" w:rsidP="009C5C1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копию документа, подтверждающего право пользования жилым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или иным помещением, предоставляемым для фактического проживания иностранному гражданину</w:t>
      </w:r>
      <w:r>
        <w:rPr>
          <w:sz w:val="28"/>
          <w:szCs w:val="28"/>
        </w:rPr>
        <w:t>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Орган миграционного учета, многофункциональный центр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или организация федеральной почтовой связи, принявшие от принимающей стороны уведомление о прибытии, проверяют точность изложенных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в нем сведений и наличие необходимых документов, после чего незамедлительно проставляют отметку о приеме уведомления в бланк уведомления о прибытии, отрывная часть которого возвращается принимающей стороне.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lastRenderedPageBreak/>
        <w:t>Принимающая сторона передает иностранному гражданину отрывную часть бланка уведомления о прибытии данного иностранного гражданина в место пребывания.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При утрате или порче отрывной части бланка уведомления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о прибытии иностранный гражданин непосредственно представляет в орган миграционного учета, в котором он поставлен на учет, заявление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об оформлении дубликата отрывной части бланка уведомления о прибытии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с указанием обстоятельства утраты или порчи отрывной части бланка уведомления о прибытии. При этом соответствующему должностному лицу органа миграционного учета предъявляется документ, удостоверяющий личность иностранного гражданина.</w:t>
      </w:r>
    </w:p>
    <w:p w:rsidR="00DA7D70" w:rsidRDefault="00DA7D70" w:rsidP="00DA7D70">
      <w:pPr>
        <w:pStyle w:val="a5"/>
        <w:ind w:left="0" w:firstLine="709"/>
        <w:jc w:val="both"/>
        <w:rPr>
          <w:sz w:val="28"/>
          <w:szCs w:val="28"/>
        </w:rPr>
      </w:pPr>
      <w:r w:rsidRPr="00DA7D70">
        <w:rPr>
          <w:sz w:val="28"/>
          <w:szCs w:val="28"/>
        </w:rPr>
        <w:t>При подтверждении сведений о вы</w:t>
      </w:r>
      <w:r>
        <w:rPr>
          <w:sz w:val="28"/>
          <w:szCs w:val="28"/>
        </w:rPr>
        <w:t>полнении принимающей стороной и </w:t>
      </w:r>
      <w:r w:rsidRPr="00DA7D70">
        <w:rPr>
          <w:sz w:val="28"/>
          <w:szCs w:val="28"/>
        </w:rPr>
        <w:t>иностранным гражданином действий по</w:t>
      </w:r>
      <w:r>
        <w:rPr>
          <w:sz w:val="28"/>
          <w:szCs w:val="28"/>
        </w:rPr>
        <w:t xml:space="preserve"> постановке на учет заявителю в </w:t>
      </w:r>
      <w:r w:rsidRPr="00DA7D70">
        <w:rPr>
          <w:sz w:val="28"/>
          <w:szCs w:val="28"/>
        </w:rPr>
        <w:t>течение 3 рабочих дней оформляется дубликат отрывной части бланка уведомления о прибытии с проставленной отметкой о приеме уве</w:t>
      </w:r>
      <w:r>
        <w:rPr>
          <w:sz w:val="28"/>
          <w:szCs w:val="28"/>
        </w:rPr>
        <w:t>домления о </w:t>
      </w:r>
      <w:r w:rsidRPr="00DA7D70">
        <w:rPr>
          <w:sz w:val="28"/>
          <w:szCs w:val="28"/>
        </w:rPr>
        <w:t>прибытии.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Снятие иностранного гражданина с учета по месту пребывания осуществляется в случае убытия иностранного гражданина из места пребывания органом миграционного учета после получения уведомления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об убытии иностранного гражданина</w:t>
      </w:r>
      <w:r>
        <w:rPr>
          <w:sz w:val="28"/>
          <w:szCs w:val="28"/>
        </w:rPr>
        <w:t>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Оформление уведомления об убытии иностранного гражданина или лица без гражданства из места пребывания (далее – уведомление об убытии) производится принимающей стороной</w:t>
      </w:r>
      <w:r>
        <w:rPr>
          <w:sz w:val="28"/>
          <w:szCs w:val="28"/>
        </w:rPr>
        <w:t>.</w:t>
      </w:r>
    </w:p>
    <w:p w:rsidR="00DA7D70" w:rsidRPr="00DA7D70" w:rsidRDefault="00DA7D70" w:rsidP="00DA7D70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DA7D70">
        <w:rPr>
          <w:sz w:val="28"/>
          <w:szCs w:val="28"/>
        </w:rPr>
        <w:t>Форма уведомления об убытии иностранного гражданина из места пребывания содержится в Приложении № 1 к Приказу МВД</w:t>
      </w:r>
      <w:r>
        <w:rPr>
          <w:sz w:val="28"/>
          <w:szCs w:val="28"/>
        </w:rPr>
        <w:t xml:space="preserve"> России от 18 марта 2019 года № </w:t>
      </w:r>
      <w:r w:rsidRPr="00DA7D70">
        <w:rPr>
          <w:sz w:val="28"/>
          <w:szCs w:val="28"/>
        </w:rPr>
        <w:t>142 «Об утверждении формы уведомления об убытии иностранного гражданина или лица без гражданства из места пребывания, перечня содержащихся в нем сведений, требований к его оформлению, порядка его направления в орган миграционного учета, в том числе в форме электронного документа, срока хранения</w:t>
      </w:r>
      <w:r>
        <w:rPr>
          <w:sz w:val="28"/>
          <w:szCs w:val="28"/>
        </w:rPr>
        <w:t xml:space="preserve"> копии указанного уведомления в </w:t>
      </w:r>
      <w:r w:rsidRPr="00DA7D70">
        <w:rPr>
          <w:sz w:val="28"/>
          <w:szCs w:val="28"/>
        </w:rPr>
        <w:t>многофункциональном центре или организации федеральной почтовой связи».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В уведомлении об убытии принимающая сторона должна указать следующие сведения</w:t>
      </w:r>
      <w:r>
        <w:rPr>
          <w:sz w:val="28"/>
          <w:szCs w:val="28"/>
        </w:rPr>
        <w:t>:</w:t>
      </w:r>
    </w:p>
    <w:p w:rsidR="009C5C11" w:rsidRDefault="009C5C11" w:rsidP="009C5C1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о лице, подлежащем снятию с учета по месту пребывания:</w:t>
      </w:r>
    </w:p>
    <w:p w:rsidR="009C5C11" w:rsidRPr="00B62C17" w:rsidRDefault="005A327A" w:rsidP="009C5C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</w:t>
      </w:r>
      <w:r w:rsidR="002744AB">
        <w:rPr>
          <w:sz w:val="28"/>
          <w:szCs w:val="28"/>
        </w:rPr>
        <w:t xml:space="preserve"> (при наличии)</w:t>
      </w:r>
      <w:r w:rsidR="009C5C11" w:rsidRPr="00B62C17">
        <w:rPr>
          <w:sz w:val="28"/>
          <w:szCs w:val="28"/>
        </w:rPr>
        <w:t>, имя</w:t>
      </w:r>
      <w:r w:rsidR="002744AB">
        <w:rPr>
          <w:sz w:val="28"/>
          <w:szCs w:val="28"/>
        </w:rPr>
        <w:t xml:space="preserve"> (при наличии)</w:t>
      </w:r>
      <w:r w:rsidR="009C5C11" w:rsidRPr="00B62C17">
        <w:rPr>
          <w:sz w:val="28"/>
          <w:szCs w:val="28"/>
        </w:rPr>
        <w:t>, отчество (при наличии);</w:t>
      </w:r>
    </w:p>
    <w:p w:rsidR="009C5C11" w:rsidRPr="00B62C17" w:rsidRDefault="005A327A" w:rsidP="009C5C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</w:t>
      </w:r>
      <w:r w:rsidR="009C5C11" w:rsidRPr="00B62C17">
        <w:rPr>
          <w:sz w:val="28"/>
          <w:szCs w:val="28"/>
        </w:rPr>
        <w:t xml:space="preserve"> рождения (число, месяц, год);</w:t>
      </w:r>
    </w:p>
    <w:p w:rsidR="009C5C11" w:rsidRDefault="005A327A" w:rsidP="009C5C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</w:t>
      </w:r>
      <w:r w:rsidR="009C5C11" w:rsidRPr="00B62C17">
        <w:rPr>
          <w:sz w:val="28"/>
          <w:szCs w:val="28"/>
        </w:rPr>
        <w:t xml:space="preserve"> убытия из места пребывания (число, месяц, год)</w:t>
      </w:r>
      <w:r w:rsidR="009C5C11">
        <w:rPr>
          <w:sz w:val="28"/>
          <w:szCs w:val="28"/>
        </w:rPr>
        <w:t>;</w:t>
      </w:r>
    </w:p>
    <w:p w:rsidR="009C5C11" w:rsidRDefault="009C5C11" w:rsidP="009C5C1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о принимающей стороне</w:t>
      </w:r>
      <w:r>
        <w:rPr>
          <w:sz w:val="28"/>
          <w:szCs w:val="28"/>
        </w:rPr>
        <w:t>:</w:t>
      </w:r>
    </w:p>
    <w:p w:rsidR="009C5C11" w:rsidRPr="00B62C17" w:rsidRDefault="005A327A" w:rsidP="009C5C1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</w:t>
      </w:r>
      <w:r w:rsidR="009C5C11" w:rsidRPr="00B62C17">
        <w:rPr>
          <w:sz w:val="28"/>
          <w:szCs w:val="28"/>
        </w:rPr>
        <w:t>, имя, отчество (при наличии) представителя;</w:t>
      </w:r>
    </w:p>
    <w:p w:rsidR="009C5C11" w:rsidRPr="00B62C17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B62C1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62C17">
        <w:rPr>
          <w:sz w:val="28"/>
          <w:szCs w:val="28"/>
        </w:rPr>
        <w:t>документ, удостоверяющий ли</w:t>
      </w:r>
      <w:r w:rsidR="005A327A">
        <w:rPr>
          <w:sz w:val="28"/>
          <w:szCs w:val="28"/>
        </w:rPr>
        <w:t>чность представителя (вид, серию</w:t>
      </w:r>
      <w:r>
        <w:rPr>
          <w:sz w:val="28"/>
          <w:szCs w:val="28"/>
        </w:rPr>
        <w:br/>
      </w:r>
      <w:r w:rsidR="005A327A">
        <w:rPr>
          <w:sz w:val="28"/>
          <w:szCs w:val="28"/>
        </w:rPr>
        <w:t>и номер, а также дату</w:t>
      </w:r>
      <w:r w:rsidRPr="00B62C17">
        <w:rPr>
          <w:sz w:val="28"/>
          <w:szCs w:val="28"/>
        </w:rPr>
        <w:t xml:space="preserve"> выдачи и срок его действия);</w:t>
      </w:r>
    </w:p>
    <w:p w:rsidR="009C5C11" w:rsidRPr="00B62C17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B62C17">
        <w:rPr>
          <w:sz w:val="28"/>
          <w:szCs w:val="28"/>
        </w:rPr>
        <w:t>- номер телефона представителя (при наличии);</w:t>
      </w:r>
    </w:p>
    <w:p w:rsidR="009C5C11" w:rsidRPr="00B62C17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B62C17">
        <w:rPr>
          <w:sz w:val="28"/>
          <w:szCs w:val="28"/>
        </w:rPr>
        <w:lastRenderedPageBreak/>
        <w:t>- документ, подтверждающий полн</w:t>
      </w:r>
      <w:r w:rsidR="001C27C7">
        <w:rPr>
          <w:sz w:val="28"/>
          <w:szCs w:val="28"/>
        </w:rPr>
        <w:t>омочия представителя (вид, серию</w:t>
      </w:r>
      <w:r w:rsidRPr="00B62C17">
        <w:rPr>
          <w:sz w:val="28"/>
          <w:szCs w:val="28"/>
        </w:rPr>
        <w:t xml:space="preserve"> (при наличии), н</w:t>
      </w:r>
      <w:r w:rsidR="001C27C7">
        <w:rPr>
          <w:sz w:val="28"/>
          <w:szCs w:val="28"/>
        </w:rPr>
        <w:t>омер (при наличии), а также дату</w:t>
      </w:r>
      <w:r w:rsidRPr="00B62C17">
        <w:rPr>
          <w:sz w:val="28"/>
          <w:szCs w:val="28"/>
        </w:rPr>
        <w:t xml:space="preserve"> выдачи и срок</w:t>
      </w:r>
      <w:r>
        <w:rPr>
          <w:sz w:val="28"/>
          <w:szCs w:val="28"/>
        </w:rPr>
        <w:br/>
      </w:r>
      <w:r w:rsidRPr="00B62C17">
        <w:rPr>
          <w:sz w:val="28"/>
          <w:szCs w:val="28"/>
        </w:rPr>
        <w:t>его действия);</w:t>
      </w:r>
    </w:p>
    <w:p w:rsidR="009C5C11" w:rsidRDefault="009C5C11" w:rsidP="009C5C11">
      <w:pPr>
        <w:pStyle w:val="a5"/>
        <w:ind w:left="0" w:firstLine="709"/>
        <w:jc w:val="both"/>
        <w:rPr>
          <w:sz w:val="28"/>
          <w:szCs w:val="28"/>
        </w:rPr>
      </w:pPr>
      <w:r w:rsidRPr="00B62C1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62C17">
        <w:rPr>
          <w:sz w:val="28"/>
          <w:szCs w:val="28"/>
        </w:rPr>
        <w:t>наименование организации, ее идентификационный номер налогоплательщика и адрес</w:t>
      </w:r>
      <w:r>
        <w:rPr>
          <w:sz w:val="28"/>
          <w:szCs w:val="28"/>
        </w:rPr>
        <w:t>;</w:t>
      </w:r>
    </w:p>
    <w:p w:rsidR="009C5C11" w:rsidRPr="0030528E" w:rsidRDefault="009C5C11" w:rsidP="009C5C1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2C17">
        <w:rPr>
          <w:sz w:val="28"/>
          <w:szCs w:val="28"/>
        </w:rPr>
        <w:t xml:space="preserve"> месте пребывания, из которого лиц</w:t>
      </w:r>
      <w:r w:rsidR="00676D28">
        <w:rPr>
          <w:sz w:val="28"/>
          <w:szCs w:val="28"/>
        </w:rPr>
        <w:t>о, подлежащее снятию с учета по </w:t>
      </w:r>
      <w:r w:rsidRPr="00B62C17">
        <w:rPr>
          <w:sz w:val="28"/>
          <w:szCs w:val="28"/>
        </w:rPr>
        <w:t>месту пребывания, убыло</w:t>
      </w:r>
      <w:r>
        <w:rPr>
          <w:sz w:val="28"/>
          <w:szCs w:val="28"/>
        </w:rPr>
        <w:t>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Уведомление об убытии должно быть подписано уполномоченным представителем, представившим данное уведомление,</w:t>
      </w:r>
      <w:r w:rsidR="00E86AB5">
        <w:rPr>
          <w:sz w:val="28"/>
          <w:szCs w:val="28"/>
        </w:rPr>
        <w:t xml:space="preserve"> </w:t>
      </w:r>
      <w:r w:rsidRPr="0030528E">
        <w:rPr>
          <w:sz w:val="28"/>
          <w:szCs w:val="28"/>
        </w:rPr>
        <w:t>с проставлением печати указанной организации (при наличии печати).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Уведомление об убытии заполняется разборчиво от руки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0528E">
        <w:rPr>
          <w:sz w:val="28"/>
          <w:szCs w:val="28"/>
        </w:rPr>
        <w:t>с использованием технических средств (компьютера) на русском языке. При заполнении уведомления об убытии исправления, в том числе путем зачеркивания, а также с использованием корректирующих средств</w:t>
      </w:r>
      <w:r w:rsidR="001C27C7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не допускаются.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Принимающей стороной уведомление об убытии иностранного гражданина может представляться в орган миграционного учета непосредственно или через многофункциональный центр либо направляться почтовым отправлением.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Лицо, подающее уведомление об убытии, обязано представить уполномоченному должностному лицу органа миграционного учета, многофункционального центра или организации федеральной почтовой связи документ, удостоверяющий его личность, а также документ, подтверждающий его полномочия.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Должностное лицо, принявшее от принимающей стороны уведомление об убытии, проверяет правильность его заполнения, после чего удостоверяет получение уведомления об убытии своей подписью,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с указанием сво</w:t>
      </w:r>
      <w:r w:rsidR="00A32D68">
        <w:rPr>
          <w:sz w:val="28"/>
          <w:szCs w:val="28"/>
        </w:rPr>
        <w:t>ей</w:t>
      </w:r>
      <w:r w:rsidRPr="0030528E">
        <w:rPr>
          <w:sz w:val="28"/>
          <w:szCs w:val="28"/>
        </w:rPr>
        <w:t xml:space="preserve"> должности, фамилии, имени и отчества (при наличии),</w:t>
      </w:r>
      <w:r>
        <w:rPr>
          <w:sz w:val="28"/>
          <w:szCs w:val="28"/>
        </w:rPr>
        <w:br/>
      </w:r>
      <w:r w:rsidRPr="0030528E">
        <w:rPr>
          <w:sz w:val="28"/>
          <w:szCs w:val="28"/>
        </w:rPr>
        <w:t>а также даты приема уведомления об убытии.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В случае направления уведомления об убытии почтовым отправлением бланк уведомления об убытии заполняется в двух экземплярах, один из которых хранится в организации федеральной почтовой связи.</w:t>
      </w:r>
    </w:p>
    <w:p w:rsidR="009C5C11" w:rsidRDefault="009C5C11" w:rsidP="009C5C11">
      <w:pPr>
        <w:pStyle w:val="a5"/>
        <w:numPr>
          <w:ilvl w:val="1"/>
          <w:numId w:val="7"/>
        </w:numPr>
        <w:ind w:left="0" w:firstLine="698"/>
        <w:jc w:val="both"/>
        <w:rPr>
          <w:sz w:val="28"/>
          <w:szCs w:val="28"/>
        </w:rPr>
      </w:pPr>
      <w:r w:rsidRPr="0030528E">
        <w:rPr>
          <w:sz w:val="28"/>
          <w:szCs w:val="28"/>
        </w:rPr>
        <w:t>Вопросы, не урегули</w:t>
      </w:r>
      <w:r>
        <w:rPr>
          <w:sz w:val="28"/>
          <w:szCs w:val="28"/>
        </w:rPr>
        <w:t>рованные настоящим П</w:t>
      </w:r>
      <w:r w:rsidRPr="0030528E">
        <w:rPr>
          <w:sz w:val="28"/>
          <w:szCs w:val="28"/>
        </w:rPr>
        <w:t>оложением, решаются</w:t>
      </w:r>
      <w:r>
        <w:rPr>
          <w:sz w:val="28"/>
          <w:szCs w:val="28"/>
        </w:rPr>
        <w:t xml:space="preserve"> </w:t>
      </w:r>
      <w:r w:rsidR="00676D28">
        <w:rPr>
          <w:sz w:val="28"/>
          <w:szCs w:val="28"/>
        </w:rPr>
        <w:t>в </w:t>
      </w:r>
      <w:r w:rsidRPr="0030528E">
        <w:rPr>
          <w:sz w:val="28"/>
          <w:szCs w:val="28"/>
        </w:rPr>
        <w:t>соответствии с законодательством Российской Федерации.</w:t>
      </w:r>
    </w:p>
    <w:p w:rsidR="009C5C11" w:rsidRDefault="009C5C11" w:rsidP="00EC1BEB"/>
    <w:p w:rsidR="00822AB3" w:rsidRDefault="00822AB3" w:rsidP="00EC1BEB"/>
    <w:p w:rsidR="00822AB3" w:rsidRDefault="00822AB3" w:rsidP="00EC1BEB"/>
    <w:p w:rsidR="00822AB3" w:rsidRDefault="00822AB3" w:rsidP="00EC1BEB"/>
    <w:p w:rsidR="00822AB3" w:rsidRDefault="00822AB3" w:rsidP="00EC1BEB"/>
    <w:p w:rsidR="00822AB3" w:rsidRDefault="00822AB3" w:rsidP="00EC1BEB"/>
    <w:p w:rsidR="00822AB3" w:rsidRDefault="00822AB3" w:rsidP="00EC1BEB"/>
    <w:p w:rsidR="00822AB3" w:rsidRDefault="00822AB3" w:rsidP="00EC1BEB"/>
    <w:p w:rsidR="00822AB3" w:rsidRDefault="00822AB3" w:rsidP="00EC1BEB"/>
    <w:p w:rsidR="00822AB3" w:rsidRDefault="00822AB3" w:rsidP="00EC1BEB"/>
    <w:p w:rsidR="00822AB3" w:rsidRDefault="00822AB3" w:rsidP="00EC1BEB"/>
    <w:p w:rsidR="00822AB3" w:rsidRDefault="00822AB3" w:rsidP="00EC1BEB"/>
    <w:p w:rsidR="003318DC" w:rsidRDefault="003318DC" w:rsidP="004F4452">
      <w:pPr>
        <w:ind w:left="5245"/>
        <w:rPr>
          <w:sz w:val="28"/>
          <w:szCs w:val="28"/>
        </w:rPr>
        <w:sectPr w:rsidR="003318DC" w:rsidSect="00BE431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2AB3" w:rsidRPr="006800C9" w:rsidRDefault="00822AB3" w:rsidP="004F4452">
      <w:pPr>
        <w:ind w:left="5245"/>
        <w:rPr>
          <w:sz w:val="28"/>
          <w:szCs w:val="28"/>
        </w:rPr>
      </w:pPr>
      <w:r w:rsidRPr="006800C9">
        <w:rPr>
          <w:sz w:val="28"/>
          <w:szCs w:val="28"/>
        </w:rPr>
        <w:lastRenderedPageBreak/>
        <w:t>Приложение №</w:t>
      </w:r>
      <w:r w:rsidR="003318DC">
        <w:rPr>
          <w:sz w:val="28"/>
          <w:szCs w:val="28"/>
        </w:rPr>
        <w:t xml:space="preserve"> </w:t>
      </w:r>
      <w:r w:rsidRPr="006800C9">
        <w:rPr>
          <w:sz w:val="28"/>
          <w:szCs w:val="28"/>
        </w:rPr>
        <w:t>1</w:t>
      </w:r>
    </w:p>
    <w:p w:rsidR="00822AB3" w:rsidRPr="006800C9" w:rsidRDefault="00822AB3" w:rsidP="004F4452">
      <w:pPr>
        <w:ind w:left="5245"/>
        <w:rPr>
          <w:sz w:val="28"/>
          <w:szCs w:val="28"/>
        </w:rPr>
      </w:pPr>
      <w:r w:rsidRPr="006800C9">
        <w:rPr>
          <w:sz w:val="28"/>
          <w:szCs w:val="28"/>
        </w:rPr>
        <w:t>к Положению</w:t>
      </w:r>
    </w:p>
    <w:p w:rsidR="00822AB3" w:rsidRPr="006800C9" w:rsidRDefault="00822AB3" w:rsidP="004F4452">
      <w:pPr>
        <w:ind w:left="5245"/>
        <w:rPr>
          <w:sz w:val="28"/>
          <w:szCs w:val="28"/>
        </w:rPr>
      </w:pPr>
      <w:r w:rsidRPr="006800C9">
        <w:rPr>
          <w:sz w:val="28"/>
          <w:szCs w:val="28"/>
        </w:rPr>
        <w:t>о порядке посещения иностранными гражданами территории городского округа Архангельской области «Северодвинск»,</w:t>
      </w:r>
    </w:p>
    <w:p w:rsidR="00822AB3" w:rsidRPr="006800C9" w:rsidRDefault="00822AB3" w:rsidP="004F4452">
      <w:pPr>
        <w:ind w:left="5245"/>
        <w:rPr>
          <w:sz w:val="28"/>
          <w:szCs w:val="28"/>
        </w:rPr>
      </w:pPr>
      <w:r w:rsidRPr="006800C9">
        <w:rPr>
          <w:sz w:val="28"/>
          <w:szCs w:val="28"/>
        </w:rPr>
        <w:t>утверждённо</w:t>
      </w:r>
      <w:r w:rsidR="000469B7">
        <w:rPr>
          <w:sz w:val="28"/>
          <w:szCs w:val="28"/>
        </w:rPr>
        <w:t>му</w:t>
      </w:r>
      <w:r w:rsidRPr="006800C9">
        <w:rPr>
          <w:sz w:val="28"/>
          <w:szCs w:val="28"/>
        </w:rPr>
        <w:t xml:space="preserve"> постановлением Администрации Северодвинска</w:t>
      </w:r>
    </w:p>
    <w:p w:rsidR="00822AB3" w:rsidRPr="006800C9" w:rsidRDefault="00822AB3" w:rsidP="004F4452">
      <w:pPr>
        <w:ind w:left="5245"/>
        <w:rPr>
          <w:sz w:val="28"/>
          <w:szCs w:val="28"/>
        </w:rPr>
      </w:pPr>
      <w:r w:rsidRPr="006800C9">
        <w:rPr>
          <w:sz w:val="28"/>
          <w:szCs w:val="28"/>
        </w:rPr>
        <w:t>от ________</w:t>
      </w:r>
      <w:r w:rsidR="003318DC">
        <w:rPr>
          <w:sz w:val="28"/>
          <w:szCs w:val="28"/>
        </w:rPr>
        <w:t>_____</w:t>
      </w:r>
      <w:r w:rsidRPr="006800C9">
        <w:rPr>
          <w:sz w:val="28"/>
          <w:szCs w:val="28"/>
        </w:rPr>
        <w:t xml:space="preserve"> № __</w:t>
      </w:r>
      <w:r w:rsidR="003318DC">
        <w:rPr>
          <w:sz w:val="28"/>
          <w:szCs w:val="28"/>
        </w:rPr>
        <w:t>_</w:t>
      </w:r>
      <w:r w:rsidRPr="006800C9">
        <w:rPr>
          <w:sz w:val="28"/>
          <w:szCs w:val="28"/>
        </w:rPr>
        <w:t>________</w:t>
      </w:r>
      <w:r w:rsidR="00F91B0E">
        <w:rPr>
          <w:sz w:val="28"/>
          <w:szCs w:val="28"/>
        </w:rPr>
        <w:t>__</w:t>
      </w:r>
    </w:p>
    <w:p w:rsidR="00822AB3" w:rsidRPr="006800C9" w:rsidRDefault="00822AB3" w:rsidP="00EC1BEB">
      <w:pPr>
        <w:rPr>
          <w:sz w:val="28"/>
          <w:szCs w:val="28"/>
        </w:rPr>
      </w:pPr>
    </w:p>
    <w:p w:rsidR="0026204F" w:rsidRPr="006800C9" w:rsidRDefault="004F4452" w:rsidP="0026204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оформления</w:t>
      </w:r>
      <w:r w:rsidR="0026204F" w:rsidRPr="006800C9">
        <w:rPr>
          <w:sz w:val="28"/>
          <w:szCs w:val="28"/>
        </w:rPr>
        <w:t xml:space="preserve"> ходатайства</w:t>
      </w:r>
    </w:p>
    <w:p w:rsidR="0026204F" w:rsidRPr="006800C9" w:rsidRDefault="0026204F" w:rsidP="0026204F">
      <w:pPr>
        <w:jc w:val="center"/>
        <w:rPr>
          <w:sz w:val="28"/>
          <w:szCs w:val="28"/>
        </w:rPr>
      </w:pPr>
      <w:r w:rsidRPr="006800C9">
        <w:rPr>
          <w:sz w:val="28"/>
          <w:szCs w:val="28"/>
        </w:rPr>
        <w:t>о направлении в Региональное управление ФСБ запроса на согласование посещения иностранными гражданами территории Северодвинска</w:t>
      </w:r>
    </w:p>
    <w:p w:rsidR="0026204F" w:rsidRDefault="0026204F" w:rsidP="00EC1BEB"/>
    <w:p w:rsidR="003A6C32" w:rsidRDefault="003A6C32" w:rsidP="00EC1BEB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F4452" w:rsidTr="003A6C32">
        <w:tc>
          <w:tcPr>
            <w:tcW w:w="4927" w:type="dxa"/>
          </w:tcPr>
          <w:p w:rsidR="003A6C32" w:rsidRDefault="003A6C32" w:rsidP="003A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Оформляется на бланке</w:t>
            </w:r>
          </w:p>
          <w:p w:rsidR="004F4452" w:rsidRDefault="003A6C32" w:rsidP="00DC4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принимающей </w:t>
            </w:r>
            <w:r w:rsidR="00DC4A17">
              <w:rPr>
                <w:sz w:val="28"/>
                <w:szCs w:val="28"/>
              </w:rPr>
              <w:t>стороны</w:t>
            </w:r>
          </w:p>
        </w:tc>
        <w:tc>
          <w:tcPr>
            <w:tcW w:w="4927" w:type="dxa"/>
          </w:tcPr>
          <w:p w:rsidR="004F4452" w:rsidRDefault="003A6C32" w:rsidP="003A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</w:t>
            </w:r>
          </w:p>
          <w:p w:rsidR="003A6C32" w:rsidRDefault="003A6C32" w:rsidP="003A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«Северодвинск»</w:t>
            </w:r>
          </w:p>
          <w:p w:rsidR="003A6C32" w:rsidRDefault="003A6C32" w:rsidP="003A6C32">
            <w:pPr>
              <w:rPr>
                <w:sz w:val="28"/>
                <w:szCs w:val="28"/>
              </w:rPr>
            </w:pPr>
          </w:p>
        </w:tc>
      </w:tr>
    </w:tbl>
    <w:p w:rsidR="004F4452" w:rsidRDefault="004F4452" w:rsidP="004F4452">
      <w:pPr>
        <w:ind w:firstLine="709"/>
        <w:jc w:val="center"/>
        <w:rPr>
          <w:sz w:val="28"/>
          <w:szCs w:val="28"/>
        </w:rPr>
      </w:pPr>
    </w:p>
    <w:p w:rsidR="003A6C32" w:rsidRDefault="003A6C32" w:rsidP="004F4452">
      <w:pPr>
        <w:ind w:firstLine="709"/>
        <w:jc w:val="center"/>
        <w:rPr>
          <w:sz w:val="28"/>
          <w:szCs w:val="28"/>
        </w:rPr>
      </w:pPr>
    </w:p>
    <w:p w:rsidR="004F4452" w:rsidRDefault="004F4452" w:rsidP="004F4452">
      <w:pPr>
        <w:ind w:firstLine="709"/>
        <w:jc w:val="both"/>
        <w:rPr>
          <w:sz w:val="28"/>
          <w:szCs w:val="28"/>
        </w:rPr>
      </w:pPr>
    </w:p>
    <w:p w:rsidR="004F4452" w:rsidRDefault="004F4452" w:rsidP="003A6C32">
      <w:pPr>
        <w:ind w:firstLine="709"/>
      </w:pPr>
      <w:r w:rsidRPr="004F445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___________________</w:t>
      </w:r>
      <w:r w:rsidR="003A6C32">
        <w:rPr>
          <w:sz w:val="28"/>
          <w:szCs w:val="28"/>
        </w:rPr>
        <w:t>____________________________________</w:t>
      </w:r>
      <w:r w:rsidRPr="004F4452">
        <w:rPr>
          <w:sz w:val="28"/>
          <w:szCs w:val="28"/>
        </w:rPr>
        <w:t xml:space="preserve"> предполагается участие иностранных граждан </w:t>
      </w:r>
      <w:r w:rsidR="003A6C32">
        <w:rPr>
          <w:sz w:val="28"/>
          <w:szCs w:val="28"/>
        </w:rPr>
        <w:t>___________________________</w:t>
      </w:r>
      <w:r w:rsidR="003A6C32">
        <w:rPr>
          <w:sz w:val="28"/>
          <w:szCs w:val="28"/>
        </w:rPr>
        <w:br/>
      </w:r>
      <w:r w:rsidR="003A6C32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3A6C32" w:rsidRPr="003A6C32">
        <w:rPr>
          <w:sz w:val="28"/>
          <w:szCs w:val="28"/>
          <w:vertAlign w:val="superscript"/>
        </w:rPr>
        <w:t>(указать</w:t>
      </w:r>
      <w:r w:rsidR="003318DC">
        <w:rPr>
          <w:sz w:val="28"/>
          <w:szCs w:val="28"/>
          <w:vertAlign w:val="superscript"/>
        </w:rPr>
        <w:t>,</w:t>
      </w:r>
      <w:r w:rsidR="003A6C32" w:rsidRPr="003A6C32">
        <w:rPr>
          <w:sz w:val="28"/>
          <w:szCs w:val="28"/>
          <w:vertAlign w:val="superscript"/>
        </w:rPr>
        <w:t xml:space="preserve"> из каких стран)</w:t>
      </w:r>
      <w:r w:rsidR="003A6C32">
        <w:rPr>
          <w:sz w:val="28"/>
          <w:szCs w:val="28"/>
          <w:vertAlign w:val="superscript"/>
        </w:rPr>
        <w:br/>
      </w:r>
      <w:r w:rsidRPr="004F4452">
        <w:rPr>
          <w:sz w:val="28"/>
          <w:szCs w:val="28"/>
        </w:rPr>
        <w:t>в мероприятиях</w:t>
      </w:r>
      <w:r>
        <w:rPr>
          <w:sz w:val="28"/>
          <w:szCs w:val="28"/>
        </w:rPr>
        <w:t xml:space="preserve"> ___________________</w:t>
      </w:r>
      <w:r w:rsidR="003A6C32">
        <w:rPr>
          <w:sz w:val="28"/>
          <w:szCs w:val="28"/>
        </w:rPr>
        <w:t>__________________________________,</w:t>
      </w:r>
      <w:r w:rsidR="003A6C32">
        <w:rPr>
          <w:sz w:val="28"/>
          <w:szCs w:val="28"/>
        </w:rPr>
        <w:br/>
      </w:r>
      <w:r w:rsidR="003A6C32"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3A6C32">
        <w:rPr>
          <w:sz w:val="28"/>
          <w:szCs w:val="28"/>
          <w:vertAlign w:val="superscript"/>
        </w:rPr>
        <w:t>(указать название принимающей организации)</w:t>
      </w:r>
      <w:r w:rsidR="003A6C32">
        <w:rPr>
          <w:sz w:val="28"/>
          <w:szCs w:val="28"/>
        </w:rPr>
        <w:br/>
      </w:r>
      <w:r w:rsidRPr="004F4452">
        <w:rPr>
          <w:sz w:val="28"/>
          <w:szCs w:val="28"/>
        </w:rPr>
        <w:t xml:space="preserve">запланированных в период </w:t>
      </w:r>
      <w:r>
        <w:rPr>
          <w:sz w:val="28"/>
        </w:rPr>
        <w:t>с «___»____ 20__ по «___»____</w:t>
      </w:r>
      <w:r w:rsidRPr="004F4452">
        <w:rPr>
          <w:sz w:val="28"/>
        </w:rPr>
        <w:t>_ 20__</w:t>
      </w:r>
      <w:r w:rsidR="003A6C32">
        <w:rPr>
          <w:sz w:val="28"/>
        </w:rPr>
        <w:t>.</w:t>
      </w:r>
    </w:p>
    <w:p w:rsidR="004F4452" w:rsidRPr="004F4452" w:rsidRDefault="004F4452" w:rsidP="004F4452">
      <w:pPr>
        <w:ind w:firstLine="709"/>
        <w:jc w:val="both"/>
        <w:rPr>
          <w:sz w:val="28"/>
          <w:szCs w:val="28"/>
        </w:rPr>
      </w:pPr>
      <w:r w:rsidRPr="004F4452">
        <w:rPr>
          <w:sz w:val="28"/>
          <w:szCs w:val="28"/>
        </w:rPr>
        <w:t xml:space="preserve">Прошу Вас оформить </w:t>
      </w:r>
      <w:proofErr w:type="gramStart"/>
      <w:r w:rsidRPr="004F4452">
        <w:rPr>
          <w:sz w:val="28"/>
          <w:szCs w:val="28"/>
        </w:rPr>
        <w:t>в Рег</w:t>
      </w:r>
      <w:r>
        <w:rPr>
          <w:sz w:val="28"/>
          <w:szCs w:val="28"/>
        </w:rPr>
        <w:t>иональное управление ФСБ запрос на </w:t>
      </w:r>
      <w:r w:rsidRPr="004F4452">
        <w:rPr>
          <w:sz w:val="28"/>
          <w:szCs w:val="28"/>
        </w:rPr>
        <w:t xml:space="preserve">согласование посещения иностранными гражданами территории Северодвинска на получение разрешения на </w:t>
      </w:r>
      <w:r w:rsidR="003A6C32">
        <w:rPr>
          <w:sz w:val="28"/>
          <w:szCs w:val="28"/>
        </w:rPr>
        <w:t>посещение города Северодвинска в </w:t>
      </w:r>
      <w:r w:rsidRPr="004F4452">
        <w:rPr>
          <w:sz w:val="28"/>
          <w:szCs w:val="28"/>
        </w:rPr>
        <w:t>период</w:t>
      </w:r>
      <w:proofErr w:type="gramEnd"/>
      <w:r w:rsidRPr="004F4452">
        <w:rPr>
          <w:sz w:val="28"/>
          <w:szCs w:val="28"/>
        </w:rPr>
        <w:t xml:space="preserve"> </w:t>
      </w:r>
      <w:r w:rsidR="003A6C32" w:rsidRPr="003A6C32">
        <w:rPr>
          <w:sz w:val="28"/>
          <w:szCs w:val="28"/>
        </w:rPr>
        <w:t>с «_</w:t>
      </w:r>
      <w:r w:rsidR="004F2FF5">
        <w:rPr>
          <w:sz w:val="28"/>
          <w:szCs w:val="28"/>
        </w:rPr>
        <w:t xml:space="preserve">__»____ 20__ по «___»_____ 20__ </w:t>
      </w:r>
      <w:r w:rsidR="003A6C32">
        <w:rPr>
          <w:sz w:val="28"/>
          <w:szCs w:val="28"/>
        </w:rPr>
        <w:t xml:space="preserve">на </w:t>
      </w:r>
      <w:r w:rsidR="006E6DD9">
        <w:rPr>
          <w:sz w:val="28"/>
          <w:szCs w:val="28"/>
        </w:rPr>
        <w:t>___</w:t>
      </w:r>
      <w:r w:rsidR="003A6C32">
        <w:rPr>
          <w:sz w:val="28"/>
          <w:szCs w:val="28"/>
        </w:rPr>
        <w:t xml:space="preserve"> человек.</w:t>
      </w:r>
    </w:p>
    <w:p w:rsidR="004F4452" w:rsidRDefault="004F4452" w:rsidP="00EC1BEB"/>
    <w:tbl>
      <w:tblPr>
        <w:tblStyle w:val="aa"/>
        <w:tblW w:w="0" w:type="auto"/>
        <w:tblLook w:val="04A0"/>
      </w:tblPr>
      <w:tblGrid>
        <w:gridCol w:w="3936"/>
        <w:gridCol w:w="5918"/>
      </w:tblGrid>
      <w:tr w:rsidR="00822AB3" w:rsidTr="0026204F">
        <w:tc>
          <w:tcPr>
            <w:tcW w:w="3936" w:type="dxa"/>
          </w:tcPr>
          <w:p w:rsidR="00822AB3" w:rsidRDefault="0026204F" w:rsidP="00EC1BEB">
            <w:r>
              <w:t>Н</w:t>
            </w:r>
            <w:r w:rsidR="00822AB3">
              <w:t>аименование принимающей организации</w:t>
            </w:r>
          </w:p>
        </w:tc>
        <w:tc>
          <w:tcPr>
            <w:tcW w:w="5918" w:type="dxa"/>
          </w:tcPr>
          <w:p w:rsidR="00822AB3" w:rsidRDefault="00822AB3" w:rsidP="00EC1BEB"/>
        </w:tc>
      </w:tr>
      <w:tr w:rsidR="00822AB3" w:rsidTr="0026204F">
        <w:tc>
          <w:tcPr>
            <w:tcW w:w="3936" w:type="dxa"/>
          </w:tcPr>
          <w:p w:rsidR="00822AB3" w:rsidRDefault="0026204F" w:rsidP="00EC1BEB">
            <w:r>
              <w:t>Ц</w:t>
            </w:r>
            <w:r w:rsidR="00822AB3">
              <w:t>ель въезда иностранных граждан, их гражданство</w:t>
            </w:r>
          </w:p>
        </w:tc>
        <w:tc>
          <w:tcPr>
            <w:tcW w:w="5918" w:type="dxa"/>
          </w:tcPr>
          <w:p w:rsidR="00822AB3" w:rsidRDefault="00822AB3" w:rsidP="00EC1BEB"/>
        </w:tc>
      </w:tr>
      <w:tr w:rsidR="00822AB3" w:rsidTr="0026204F">
        <w:tc>
          <w:tcPr>
            <w:tcW w:w="3936" w:type="dxa"/>
          </w:tcPr>
          <w:p w:rsidR="00822AB3" w:rsidRDefault="0026204F" w:rsidP="00822AB3">
            <w:r>
              <w:t>Д</w:t>
            </w:r>
            <w:r w:rsidR="00822AB3">
              <w:t>ата и время въезда иностранных граждан на территорию Северодвинска</w:t>
            </w:r>
          </w:p>
        </w:tc>
        <w:tc>
          <w:tcPr>
            <w:tcW w:w="5918" w:type="dxa"/>
          </w:tcPr>
          <w:p w:rsidR="00822AB3" w:rsidRDefault="00822AB3" w:rsidP="00EC1BEB"/>
        </w:tc>
      </w:tr>
      <w:tr w:rsidR="00822AB3" w:rsidTr="0026204F">
        <w:tc>
          <w:tcPr>
            <w:tcW w:w="3936" w:type="dxa"/>
          </w:tcPr>
          <w:p w:rsidR="00822AB3" w:rsidRDefault="0026204F" w:rsidP="00EC1BEB">
            <w:r>
              <w:t>Д</w:t>
            </w:r>
            <w:r w:rsidR="00822AB3">
              <w:t>ата и время выезда с территории</w:t>
            </w:r>
          </w:p>
        </w:tc>
        <w:tc>
          <w:tcPr>
            <w:tcW w:w="5918" w:type="dxa"/>
          </w:tcPr>
          <w:p w:rsidR="00822AB3" w:rsidRDefault="00822AB3" w:rsidP="00EC1BEB"/>
        </w:tc>
      </w:tr>
      <w:tr w:rsidR="00822AB3" w:rsidTr="0026204F">
        <w:tc>
          <w:tcPr>
            <w:tcW w:w="3936" w:type="dxa"/>
          </w:tcPr>
          <w:p w:rsidR="00822AB3" w:rsidRDefault="0026204F" w:rsidP="00EC1BEB">
            <w:r>
              <w:t>Ф</w:t>
            </w:r>
            <w:r w:rsidR="00822AB3">
              <w:t>амилия, имя (при наличии – второе имя или отчество), год рождения, должностное положение каждого иностранного гражданина</w:t>
            </w:r>
          </w:p>
        </w:tc>
        <w:tc>
          <w:tcPr>
            <w:tcW w:w="5918" w:type="dxa"/>
          </w:tcPr>
          <w:p w:rsidR="00822AB3" w:rsidRDefault="00822AB3" w:rsidP="00EC1BEB"/>
        </w:tc>
      </w:tr>
      <w:tr w:rsidR="00822AB3" w:rsidTr="0026204F">
        <w:tc>
          <w:tcPr>
            <w:tcW w:w="3936" w:type="dxa"/>
          </w:tcPr>
          <w:p w:rsidR="00822AB3" w:rsidRDefault="0026204F" w:rsidP="0026204F">
            <w:r>
              <w:t>Ф</w:t>
            </w:r>
            <w:r w:rsidR="00822AB3">
              <w:t>амилии, имена, отчества (при наличии) и должности сопровождающих в поездке иностранных граждан представителей принимающей организации</w:t>
            </w:r>
            <w:r>
              <w:t>, номера контактных телефонов.</w:t>
            </w:r>
          </w:p>
        </w:tc>
        <w:tc>
          <w:tcPr>
            <w:tcW w:w="5918" w:type="dxa"/>
          </w:tcPr>
          <w:p w:rsidR="00822AB3" w:rsidRDefault="00822AB3" w:rsidP="00EC1BEB"/>
        </w:tc>
      </w:tr>
      <w:tr w:rsidR="00822AB3" w:rsidTr="0026204F">
        <w:tc>
          <w:tcPr>
            <w:tcW w:w="3936" w:type="dxa"/>
          </w:tcPr>
          <w:p w:rsidR="00822AB3" w:rsidRDefault="0026204F" w:rsidP="00822AB3">
            <w:r>
              <w:lastRenderedPageBreak/>
              <w:t>М</w:t>
            </w:r>
            <w:r w:rsidR="00822AB3">
              <w:t>аршруты передвижения иностранных граждан, вид транспорта,</w:t>
            </w:r>
          </w:p>
          <w:p w:rsidR="00822AB3" w:rsidRDefault="00822AB3" w:rsidP="00822AB3">
            <w:r>
              <w:t>на кото</w:t>
            </w:r>
            <w:bookmarkStart w:id="0" w:name="_GoBack"/>
            <w:bookmarkEnd w:id="0"/>
            <w:r>
              <w:t>ром они будут следовать</w:t>
            </w:r>
          </w:p>
        </w:tc>
        <w:tc>
          <w:tcPr>
            <w:tcW w:w="5918" w:type="dxa"/>
          </w:tcPr>
          <w:p w:rsidR="00822AB3" w:rsidRDefault="00822AB3" w:rsidP="00EC1BEB"/>
        </w:tc>
      </w:tr>
    </w:tbl>
    <w:p w:rsidR="00822AB3" w:rsidRDefault="00822AB3" w:rsidP="0026204F"/>
    <w:p w:rsidR="006800C9" w:rsidRDefault="006800C9" w:rsidP="0026204F"/>
    <w:p w:rsidR="0026204F" w:rsidRPr="006800C9" w:rsidRDefault="0026204F" w:rsidP="0026204F">
      <w:pPr>
        <w:ind w:firstLine="709"/>
        <w:rPr>
          <w:sz w:val="28"/>
          <w:szCs w:val="28"/>
        </w:rPr>
      </w:pPr>
      <w:r w:rsidRPr="006800C9">
        <w:rPr>
          <w:sz w:val="28"/>
          <w:szCs w:val="28"/>
        </w:rPr>
        <w:t>Приложение:</w:t>
      </w:r>
    </w:p>
    <w:p w:rsidR="0026204F" w:rsidRPr="006800C9" w:rsidRDefault="0026204F" w:rsidP="0026204F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800C9">
        <w:rPr>
          <w:sz w:val="28"/>
          <w:szCs w:val="28"/>
        </w:rPr>
        <w:t>копии документов, удостоверяющих личности иностранных граждан</w:t>
      </w:r>
      <w:r w:rsidR="003318DC">
        <w:rPr>
          <w:sz w:val="28"/>
          <w:szCs w:val="28"/>
        </w:rPr>
        <w:t>,</w:t>
      </w:r>
      <w:r w:rsidRPr="006800C9">
        <w:rPr>
          <w:sz w:val="28"/>
          <w:szCs w:val="28"/>
        </w:rPr>
        <w:t xml:space="preserve"> на ___ </w:t>
      </w:r>
      <w:proofErr w:type="gramStart"/>
      <w:r w:rsidRPr="006800C9">
        <w:rPr>
          <w:sz w:val="28"/>
          <w:szCs w:val="28"/>
        </w:rPr>
        <w:t>л</w:t>
      </w:r>
      <w:proofErr w:type="gramEnd"/>
      <w:r w:rsidRPr="006800C9">
        <w:rPr>
          <w:sz w:val="28"/>
          <w:szCs w:val="28"/>
        </w:rPr>
        <w:t>.</w:t>
      </w:r>
    </w:p>
    <w:p w:rsidR="0026204F" w:rsidRPr="006800C9" w:rsidRDefault="0026204F" w:rsidP="0026204F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800C9">
        <w:rPr>
          <w:sz w:val="28"/>
          <w:szCs w:val="28"/>
        </w:rPr>
        <w:t>предварительная программа пр</w:t>
      </w:r>
      <w:r w:rsidR="006800C9">
        <w:rPr>
          <w:sz w:val="28"/>
          <w:szCs w:val="28"/>
        </w:rPr>
        <w:t>ебывания иностранных граждан на </w:t>
      </w:r>
      <w:r w:rsidRPr="006800C9">
        <w:rPr>
          <w:sz w:val="28"/>
          <w:szCs w:val="28"/>
        </w:rPr>
        <w:t>территории Северодвинска на ____</w:t>
      </w:r>
      <w:proofErr w:type="gramStart"/>
      <w:r w:rsidRPr="006800C9">
        <w:rPr>
          <w:sz w:val="28"/>
          <w:szCs w:val="28"/>
        </w:rPr>
        <w:t>л</w:t>
      </w:r>
      <w:proofErr w:type="gramEnd"/>
      <w:r w:rsidRPr="006800C9">
        <w:rPr>
          <w:sz w:val="28"/>
          <w:szCs w:val="28"/>
        </w:rPr>
        <w:t>.</w:t>
      </w:r>
    </w:p>
    <w:p w:rsidR="00822AB3" w:rsidRPr="006800C9" w:rsidRDefault="00822AB3" w:rsidP="0026204F">
      <w:pPr>
        <w:ind w:firstLine="709"/>
        <w:rPr>
          <w:sz w:val="28"/>
          <w:szCs w:val="28"/>
        </w:rPr>
      </w:pPr>
    </w:p>
    <w:p w:rsidR="009E63FD" w:rsidRPr="006800C9" w:rsidRDefault="00696259" w:rsidP="00696259">
      <w:pPr>
        <w:tabs>
          <w:tab w:val="left" w:pos="6924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  <w:t>_______    __________</w:t>
      </w:r>
    </w:p>
    <w:tbl>
      <w:tblPr>
        <w:tblStyle w:val="aa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969"/>
        <w:gridCol w:w="2942"/>
      </w:tblGrid>
      <w:tr w:rsidR="006800C9" w:rsidTr="006800C9">
        <w:tc>
          <w:tcPr>
            <w:tcW w:w="4219" w:type="dxa"/>
          </w:tcPr>
          <w:p w:rsidR="006800C9" w:rsidRPr="00EC1BEB" w:rsidRDefault="003318DC" w:rsidP="006800C9">
            <w:r>
              <w:t>(д</w:t>
            </w:r>
            <w:r w:rsidR="006800C9">
              <w:t>олжность</w:t>
            </w:r>
            <w:r>
              <w:t>)</w:t>
            </w:r>
          </w:p>
          <w:p w:rsidR="006800C9" w:rsidRDefault="006800C9" w:rsidP="006800C9"/>
        </w:tc>
        <w:tc>
          <w:tcPr>
            <w:tcW w:w="3969" w:type="dxa"/>
          </w:tcPr>
          <w:p w:rsidR="006800C9" w:rsidRDefault="003318DC" w:rsidP="006800C9">
            <w:pPr>
              <w:jc w:val="right"/>
            </w:pPr>
            <w:r>
              <w:t>(п</w:t>
            </w:r>
            <w:r w:rsidR="006800C9">
              <w:t>одпись</w:t>
            </w:r>
            <w:r>
              <w:t>)</w:t>
            </w:r>
          </w:p>
        </w:tc>
        <w:tc>
          <w:tcPr>
            <w:tcW w:w="2942" w:type="dxa"/>
          </w:tcPr>
          <w:p w:rsidR="006800C9" w:rsidRDefault="003318DC" w:rsidP="006800C9">
            <w:r>
              <w:t>(р</w:t>
            </w:r>
            <w:r w:rsidR="006800C9">
              <w:t>асшифровка</w:t>
            </w:r>
            <w:r>
              <w:t>)</w:t>
            </w:r>
          </w:p>
        </w:tc>
      </w:tr>
    </w:tbl>
    <w:p w:rsidR="009E63FD" w:rsidRPr="006800C9" w:rsidRDefault="009E63FD" w:rsidP="0026204F">
      <w:pPr>
        <w:ind w:firstLine="709"/>
        <w:rPr>
          <w:sz w:val="28"/>
          <w:szCs w:val="28"/>
        </w:rPr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4F2FF5" w:rsidRDefault="004F2FF5" w:rsidP="009E63FD">
      <w:pPr>
        <w:ind w:left="4820"/>
        <w:jc w:val="center"/>
      </w:pPr>
    </w:p>
    <w:p w:rsidR="005C47C6" w:rsidRDefault="005C47C6" w:rsidP="009E63FD">
      <w:pPr>
        <w:ind w:left="4820"/>
        <w:jc w:val="center"/>
      </w:pPr>
    </w:p>
    <w:p w:rsidR="005C47C6" w:rsidRDefault="005C47C6" w:rsidP="009E63FD">
      <w:pPr>
        <w:ind w:left="4820"/>
        <w:jc w:val="center"/>
      </w:pPr>
    </w:p>
    <w:p w:rsidR="005C47C6" w:rsidRDefault="005C47C6" w:rsidP="009E63FD">
      <w:pPr>
        <w:ind w:left="4820"/>
        <w:jc w:val="center"/>
      </w:pPr>
    </w:p>
    <w:p w:rsidR="00623647" w:rsidRDefault="00623647" w:rsidP="005C47C6">
      <w:pPr>
        <w:ind w:left="4395"/>
        <w:jc w:val="center"/>
        <w:rPr>
          <w:sz w:val="28"/>
          <w:szCs w:val="28"/>
        </w:rPr>
      </w:pPr>
    </w:p>
    <w:p w:rsidR="003318DC" w:rsidRDefault="003318DC" w:rsidP="005C47C6">
      <w:pPr>
        <w:ind w:left="4395"/>
        <w:jc w:val="center"/>
        <w:rPr>
          <w:sz w:val="28"/>
          <w:szCs w:val="28"/>
        </w:rPr>
        <w:sectPr w:rsidR="003318DC" w:rsidSect="00BE431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18DC" w:rsidRPr="006800C9" w:rsidRDefault="003318DC" w:rsidP="003318DC">
      <w:pPr>
        <w:ind w:left="5245"/>
        <w:rPr>
          <w:sz w:val="28"/>
          <w:szCs w:val="28"/>
        </w:rPr>
      </w:pPr>
      <w:r w:rsidRPr="006800C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3318DC" w:rsidRPr="006800C9" w:rsidRDefault="003318DC" w:rsidP="003318DC">
      <w:pPr>
        <w:ind w:left="5245"/>
        <w:rPr>
          <w:sz w:val="28"/>
          <w:szCs w:val="28"/>
        </w:rPr>
      </w:pPr>
      <w:r w:rsidRPr="006800C9">
        <w:rPr>
          <w:sz w:val="28"/>
          <w:szCs w:val="28"/>
        </w:rPr>
        <w:t>к Положению</w:t>
      </w:r>
    </w:p>
    <w:p w:rsidR="003318DC" w:rsidRPr="006800C9" w:rsidRDefault="003318DC" w:rsidP="003318DC">
      <w:pPr>
        <w:ind w:left="5245"/>
        <w:rPr>
          <w:sz w:val="28"/>
          <w:szCs w:val="28"/>
        </w:rPr>
      </w:pPr>
      <w:r w:rsidRPr="006800C9">
        <w:rPr>
          <w:sz w:val="28"/>
          <w:szCs w:val="28"/>
        </w:rPr>
        <w:t>о порядке посещения иностранными гражданами территории городского округа Архангельской области «Северодвинск»,</w:t>
      </w:r>
    </w:p>
    <w:p w:rsidR="003318DC" w:rsidRPr="006800C9" w:rsidRDefault="003318DC" w:rsidP="003318DC">
      <w:pPr>
        <w:ind w:left="5245"/>
        <w:rPr>
          <w:sz w:val="28"/>
          <w:szCs w:val="28"/>
        </w:rPr>
      </w:pPr>
      <w:proofErr w:type="gramStart"/>
      <w:r w:rsidRPr="006800C9">
        <w:rPr>
          <w:sz w:val="28"/>
          <w:szCs w:val="28"/>
        </w:rPr>
        <w:t>утверждённо</w:t>
      </w:r>
      <w:r>
        <w:rPr>
          <w:sz w:val="28"/>
          <w:szCs w:val="28"/>
        </w:rPr>
        <w:t>му</w:t>
      </w:r>
      <w:proofErr w:type="gramEnd"/>
      <w:r w:rsidRPr="006800C9">
        <w:rPr>
          <w:sz w:val="28"/>
          <w:szCs w:val="28"/>
        </w:rPr>
        <w:t xml:space="preserve"> постановлением Администрации Северодвинска</w:t>
      </w:r>
    </w:p>
    <w:p w:rsidR="003318DC" w:rsidRPr="006800C9" w:rsidRDefault="003318DC" w:rsidP="003318DC">
      <w:pPr>
        <w:ind w:left="5245"/>
        <w:rPr>
          <w:sz w:val="28"/>
          <w:szCs w:val="28"/>
        </w:rPr>
      </w:pPr>
      <w:r w:rsidRPr="006800C9">
        <w:rPr>
          <w:sz w:val="28"/>
          <w:szCs w:val="28"/>
        </w:rPr>
        <w:t>от _______</w:t>
      </w:r>
      <w:r>
        <w:rPr>
          <w:sz w:val="28"/>
          <w:szCs w:val="28"/>
        </w:rPr>
        <w:t>____</w:t>
      </w:r>
      <w:r w:rsidRPr="006800C9">
        <w:rPr>
          <w:sz w:val="28"/>
          <w:szCs w:val="28"/>
        </w:rPr>
        <w:t xml:space="preserve">_ № </w:t>
      </w:r>
      <w:r>
        <w:rPr>
          <w:sz w:val="28"/>
          <w:szCs w:val="28"/>
        </w:rPr>
        <w:t>__</w:t>
      </w:r>
      <w:r w:rsidRPr="006800C9">
        <w:rPr>
          <w:sz w:val="28"/>
          <w:szCs w:val="28"/>
        </w:rPr>
        <w:t>__________</w:t>
      </w:r>
    </w:p>
    <w:p w:rsidR="009E63FD" w:rsidRDefault="009E63FD" w:rsidP="0026204F">
      <w:pPr>
        <w:ind w:firstLine="709"/>
      </w:pPr>
    </w:p>
    <w:p w:rsidR="009E63FD" w:rsidRPr="005C47C6" w:rsidRDefault="009E63FD" w:rsidP="009E63FD">
      <w:pPr>
        <w:ind w:firstLine="709"/>
        <w:jc w:val="center"/>
        <w:rPr>
          <w:sz w:val="28"/>
          <w:szCs w:val="28"/>
        </w:rPr>
      </w:pPr>
    </w:p>
    <w:p w:rsidR="009E63FD" w:rsidRPr="005C47C6" w:rsidRDefault="009E63FD" w:rsidP="009E63FD">
      <w:pPr>
        <w:ind w:firstLine="709"/>
        <w:jc w:val="center"/>
        <w:rPr>
          <w:sz w:val="28"/>
          <w:szCs w:val="28"/>
        </w:rPr>
      </w:pPr>
      <w:r w:rsidRPr="005C47C6">
        <w:rPr>
          <w:sz w:val="28"/>
          <w:szCs w:val="28"/>
        </w:rPr>
        <w:t>Предварительная программа</w:t>
      </w:r>
    </w:p>
    <w:p w:rsidR="009E63FD" w:rsidRPr="005C47C6" w:rsidRDefault="009E63FD" w:rsidP="009E63FD">
      <w:pPr>
        <w:ind w:firstLine="709"/>
        <w:jc w:val="center"/>
        <w:rPr>
          <w:sz w:val="28"/>
          <w:szCs w:val="28"/>
        </w:rPr>
      </w:pPr>
      <w:r w:rsidRPr="005C47C6">
        <w:rPr>
          <w:sz w:val="28"/>
          <w:szCs w:val="28"/>
        </w:rPr>
        <w:t>пребывания граждан ______________(указать</w:t>
      </w:r>
      <w:r w:rsidR="00696259">
        <w:rPr>
          <w:sz w:val="28"/>
          <w:szCs w:val="28"/>
        </w:rPr>
        <w:t>,</w:t>
      </w:r>
      <w:r w:rsidRPr="005C47C6">
        <w:rPr>
          <w:sz w:val="28"/>
          <w:szCs w:val="28"/>
        </w:rPr>
        <w:t xml:space="preserve"> из каких стран)</w:t>
      </w:r>
    </w:p>
    <w:p w:rsidR="009E63FD" w:rsidRPr="005C47C6" w:rsidRDefault="009E63FD" w:rsidP="009E63FD">
      <w:pPr>
        <w:ind w:firstLine="709"/>
        <w:jc w:val="center"/>
        <w:rPr>
          <w:sz w:val="28"/>
          <w:szCs w:val="28"/>
        </w:rPr>
      </w:pPr>
      <w:r w:rsidRPr="005C47C6">
        <w:rPr>
          <w:sz w:val="28"/>
          <w:szCs w:val="28"/>
        </w:rPr>
        <w:t>на территории Северодвинска</w:t>
      </w:r>
    </w:p>
    <w:p w:rsidR="009E63FD" w:rsidRPr="005C47C6" w:rsidRDefault="009E63FD" w:rsidP="009E63FD">
      <w:pPr>
        <w:ind w:firstLine="709"/>
        <w:jc w:val="center"/>
        <w:rPr>
          <w:sz w:val="28"/>
          <w:szCs w:val="28"/>
        </w:rPr>
      </w:pPr>
      <w:r w:rsidRPr="005C47C6">
        <w:rPr>
          <w:sz w:val="28"/>
          <w:szCs w:val="28"/>
        </w:rPr>
        <w:t>с «___»______ 20__ по «___»______ 20__</w:t>
      </w:r>
    </w:p>
    <w:p w:rsidR="009E63FD" w:rsidRPr="005C47C6" w:rsidRDefault="009E63FD" w:rsidP="009E63FD">
      <w:pPr>
        <w:ind w:firstLine="709"/>
        <w:jc w:val="center"/>
        <w:rPr>
          <w:sz w:val="28"/>
          <w:szCs w:val="28"/>
        </w:rPr>
      </w:pPr>
    </w:p>
    <w:p w:rsidR="009E63FD" w:rsidRPr="009E63FD" w:rsidRDefault="009E63FD" w:rsidP="009E63FD">
      <w:pPr>
        <w:ind w:firstLine="709"/>
        <w:jc w:val="center"/>
      </w:pPr>
    </w:p>
    <w:tbl>
      <w:tblPr>
        <w:tblStyle w:val="aa"/>
        <w:tblW w:w="0" w:type="auto"/>
        <w:tblLook w:val="04A0"/>
      </w:tblPr>
      <w:tblGrid>
        <w:gridCol w:w="1809"/>
        <w:gridCol w:w="2410"/>
        <w:gridCol w:w="2693"/>
        <w:gridCol w:w="2942"/>
      </w:tblGrid>
      <w:tr w:rsidR="009E63FD" w:rsidTr="009E63FD">
        <w:tc>
          <w:tcPr>
            <w:tcW w:w="1809" w:type="dxa"/>
          </w:tcPr>
          <w:p w:rsidR="009E63FD" w:rsidRDefault="009E63FD" w:rsidP="009E63FD">
            <w:pPr>
              <w:jc w:val="center"/>
            </w:pPr>
            <w:r>
              <w:t>Дата, время</w:t>
            </w:r>
          </w:p>
        </w:tc>
        <w:tc>
          <w:tcPr>
            <w:tcW w:w="2410" w:type="dxa"/>
          </w:tcPr>
          <w:p w:rsidR="009E63FD" w:rsidRDefault="009E63FD" w:rsidP="009E63FD">
            <w:pPr>
              <w:jc w:val="center"/>
            </w:pPr>
            <w:r>
              <w:t>Мероприятие</w:t>
            </w:r>
          </w:p>
        </w:tc>
        <w:tc>
          <w:tcPr>
            <w:tcW w:w="2693" w:type="dxa"/>
          </w:tcPr>
          <w:p w:rsidR="009E63FD" w:rsidRDefault="009E63FD" w:rsidP="009E63FD">
            <w:pPr>
              <w:jc w:val="center"/>
            </w:pPr>
            <w:r>
              <w:t>Место проведения</w:t>
            </w:r>
          </w:p>
        </w:tc>
        <w:tc>
          <w:tcPr>
            <w:tcW w:w="2942" w:type="dxa"/>
          </w:tcPr>
          <w:p w:rsidR="009E63FD" w:rsidRDefault="009E63FD" w:rsidP="009E63FD">
            <w:pPr>
              <w:jc w:val="center"/>
            </w:pPr>
            <w:r>
              <w:t>Ф.И.О. сопровождающего специалиста принимающей организации, контактный телефон</w:t>
            </w:r>
          </w:p>
        </w:tc>
      </w:tr>
      <w:tr w:rsidR="009E63FD" w:rsidTr="009E63FD">
        <w:tc>
          <w:tcPr>
            <w:tcW w:w="1809" w:type="dxa"/>
          </w:tcPr>
          <w:p w:rsidR="009E63FD" w:rsidRDefault="009E63FD" w:rsidP="0026204F"/>
        </w:tc>
        <w:tc>
          <w:tcPr>
            <w:tcW w:w="2410" w:type="dxa"/>
          </w:tcPr>
          <w:p w:rsidR="009E63FD" w:rsidRDefault="009E63FD" w:rsidP="0026204F"/>
        </w:tc>
        <w:tc>
          <w:tcPr>
            <w:tcW w:w="2693" w:type="dxa"/>
          </w:tcPr>
          <w:p w:rsidR="009E63FD" w:rsidRDefault="009E63FD" w:rsidP="0026204F"/>
        </w:tc>
        <w:tc>
          <w:tcPr>
            <w:tcW w:w="2942" w:type="dxa"/>
          </w:tcPr>
          <w:p w:rsidR="009E63FD" w:rsidRDefault="009E63FD" w:rsidP="0026204F"/>
        </w:tc>
      </w:tr>
      <w:tr w:rsidR="009E63FD" w:rsidTr="009E63FD">
        <w:tc>
          <w:tcPr>
            <w:tcW w:w="1809" w:type="dxa"/>
          </w:tcPr>
          <w:p w:rsidR="009E63FD" w:rsidRDefault="009E63FD" w:rsidP="0026204F"/>
        </w:tc>
        <w:tc>
          <w:tcPr>
            <w:tcW w:w="2410" w:type="dxa"/>
          </w:tcPr>
          <w:p w:rsidR="009E63FD" w:rsidRDefault="009E63FD" w:rsidP="0026204F"/>
        </w:tc>
        <w:tc>
          <w:tcPr>
            <w:tcW w:w="2693" w:type="dxa"/>
          </w:tcPr>
          <w:p w:rsidR="009E63FD" w:rsidRDefault="009E63FD" w:rsidP="0026204F"/>
        </w:tc>
        <w:tc>
          <w:tcPr>
            <w:tcW w:w="2942" w:type="dxa"/>
          </w:tcPr>
          <w:p w:rsidR="009E63FD" w:rsidRDefault="009E63FD" w:rsidP="0026204F"/>
        </w:tc>
      </w:tr>
    </w:tbl>
    <w:p w:rsidR="009E63FD" w:rsidRDefault="009E63FD" w:rsidP="00542DB6"/>
    <w:p w:rsidR="006800C9" w:rsidRDefault="00696259" w:rsidP="00696259">
      <w:pPr>
        <w:tabs>
          <w:tab w:val="left" w:pos="5469"/>
          <w:tab w:val="left" w:pos="8305"/>
        </w:tabs>
      </w:pPr>
      <w:r>
        <w:t>____________________________</w:t>
      </w:r>
      <w:r>
        <w:tab/>
        <w:t>_________</w:t>
      </w:r>
      <w:r>
        <w:tab/>
        <w:t>___________</w:t>
      </w:r>
    </w:p>
    <w:tbl>
      <w:tblPr>
        <w:tblStyle w:val="aa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969"/>
        <w:gridCol w:w="2942"/>
      </w:tblGrid>
      <w:tr w:rsidR="00542DB6" w:rsidTr="00542DB6">
        <w:tc>
          <w:tcPr>
            <w:tcW w:w="4219" w:type="dxa"/>
          </w:tcPr>
          <w:p w:rsidR="00542DB6" w:rsidRPr="005C47C6" w:rsidRDefault="00696259" w:rsidP="0069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="004F2FF5" w:rsidRPr="005C47C6">
              <w:rPr>
                <w:sz w:val="28"/>
                <w:szCs w:val="28"/>
              </w:rPr>
              <w:t>аименование должности</w:t>
            </w:r>
            <w:r>
              <w:rPr>
                <w:sz w:val="28"/>
                <w:szCs w:val="28"/>
              </w:rPr>
              <w:t>)</w:t>
            </w:r>
          </w:p>
          <w:p w:rsidR="00542DB6" w:rsidRPr="005C47C6" w:rsidRDefault="00542DB6" w:rsidP="00696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2DB6" w:rsidRPr="005C47C6" w:rsidRDefault="00696259" w:rsidP="00696259">
            <w:pPr>
              <w:tabs>
                <w:tab w:val="right" w:pos="37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(п</w:t>
            </w:r>
            <w:r w:rsidR="00542DB6" w:rsidRPr="005C47C6">
              <w:rPr>
                <w:sz w:val="28"/>
                <w:szCs w:val="28"/>
              </w:rPr>
              <w:t>одпись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542DB6" w:rsidRPr="005C47C6" w:rsidRDefault="00696259" w:rsidP="0069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</w:t>
            </w:r>
            <w:r w:rsidR="00542DB6" w:rsidRPr="005C47C6">
              <w:rPr>
                <w:sz w:val="28"/>
                <w:szCs w:val="28"/>
              </w:rPr>
              <w:t>асшифровка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542DB6" w:rsidRPr="00EC1BEB" w:rsidRDefault="00542DB6" w:rsidP="00542DB6"/>
    <w:sectPr w:rsidR="00542DB6" w:rsidRPr="00EC1BEB" w:rsidSect="00BE431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DC" w:rsidRDefault="003318DC" w:rsidP="00633FE3">
      <w:r>
        <w:separator/>
      </w:r>
    </w:p>
  </w:endnote>
  <w:endnote w:type="continuationSeparator" w:id="1">
    <w:p w:rsidR="003318DC" w:rsidRDefault="003318DC" w:rsidP="0063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DC" w:rsidRDefault="003318DC" w:rsidP="00633FE3">
      <w:r>
        <w:separator/>
      </w:r>
    </w:p>
  </w:footnote>
  <w:footnote w:type="continuationSeparator" w:id="1">
    <w:p w:rsidR="003318DC" w:rsidRDefault="003318DC" w:rsidP="00633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41261"/>
      <w:docPartObj>
        <w:docPartGallery w:val="Page Numbers (Top of Page)"/>
        <w:docPartUnique/>
      </w:docPartObj>
    </w:sdtPr>
    <w:sdtContent>
      <w:p w:rsidR="003318DC" w:rsidRDefault="00254A4D">
        <w:pPr>
          <w:pStyle w:val="a6"/>
          <w:jc w:val="center"/>
        </w:pPr>
        <w:r>
          <w:fldChar w:fldCharType="begin"/>
        </w:r>
        <w:r w:rsidR="003318DC">
          <w:instrText>PAGE   \* MERGEFORMAT</w:instrText>
        </w:r>
        <w:r>
          <w:fldChar w:fldCharType="separate"/>
        </w:r>
        <w:r w:rsidR="0097720A">
          <w:rPr>
            <w:noProof/>
          </w:rPr>
          <w:t>2</w:t>
        </w:r>
        <w:r>
          <w:fldChar w:fldCharType="end"/>
        </w:r>
      </w:p>
    </w:sdtContent>
  </w:sdt>
  <w:p w:rsidR="003318DC" w:rsidRDefault="003318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BF0"/>
    <w:multiLevelType w:val="multilevel"/>
    <w:tmpl w:val="139CAF6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57366"/>
    <w:multiLevelType w:val="multilevel"/>
    <w:tmpl w:val="8076C91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253868"/>
    <w:multiLevelType w:val="multilevel"/>
    <w:tmpl w:val="11704060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5658DF"/>
    <w:multiLevelType w:val="multilevel"/>
    <w:tmpl w:val="1376EBA8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B04E3F"/>
    <w:multiLevelType w:val="hybridMultilevel"/>
    <w:tmpl w:val="290E5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62902"/>
    <w:multiLevelType w:val="hybridMultilevel"/>
    <w:tmpl w:val="1596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81F4E"/>
    <w:multiLevelType w:val="multilevel"/>
    <w:tmpl w:val="51B26CD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94C7199"/>
    <w:multiLevelType w:val="multilevel"/>
    <w:tmpl w:val="139CAF6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B5A33"/>
    <w:rsid w:val="000469B7"/>
    <w:rsid w:val="000A6C3C"/>
    <w:rsid w:val="000B2E59"/>
    <w:rsid w:val="00112702"/>
    <w:rsid w:val="001218AA"/>
    <w:rsid w:val="00131DCF"/>
    <w:rsid w:val="00180A62"/>
    <w:rsid w:val="001B62B9"/>
    <w:rsid w:val="001C27C7"/>
    <w:rsid w:val="001D1E34"/>
    <w:rsid w:val="00254A4D"/>
    <w:rsid w:val="0026204F"/>
    <w:rsid w:val="002744AB"/>
    <w:rsid w:val="002A02E5"/>
    <w:rsid w:val="002F291B"/>
    <w:rsid w:val="003318DC"/>
    <w:rsid w:val="003527E0"/>
    <w:rsid w:val="003769F3"/>
    <w:rsid w:val="003A6C32"/>
    <w:rsid w:val="003F34AE"/>
    <w:rsid w:val="004635A4"/>
    <w:rsid w:val="00466845"/>
    <w:rsid w:val="00482A01"/>
    <w:rsid w:val="00487918"/>
    <w:rsid w:val="004F072E"/>
    <w:rsid w:val="004F2FF5"/>
    <w:rsid w:val="004F4452"/>
    <w:rsid w:val="00513007"/>
    <w:rsid w:val="00536BBE"/>
    <w:rsid w:val="00542DB6"/>
    <w:rsid w:val="005719C7"/>
    <w:rsid w:val="00591058"/>
    <w:rsid w:val="005A0E9E"/>
    <w:rsid w:val="005A327A"/>
    <w:rsid w:val="005A6FEB"/>
    <w:rsid w:val="005C47C6"/>
    <w:rsid w:val="005E7603"/>
    <w:rsid w:val="00623647"/>
    <w:rsid w:val="00633945"/>
    <w:rsid w:val="00633FE3"/>
    <w:rsid w:val="006405F4"/>
    <w:rsid w:val="006455AA"/>
    <w:rsid w:val="0065303C"/>
    <w:rsid w:val="0066553E"/>
    <w:rsid w:val="00676D28"/>
    <w:rsid w:val="006800C9"/>
    <w:rsid w:val="006945DA"/>
    <w:rsid w:val="00696259"/>
    <w:rsid w:val="006E4E88"/>
    <w:rsid w:val="006E6DD9"/>
    <w:rsid w:val="00714A3B"/>
    <w:rsid w:val="00723534"/>
    <w:rsid w:val="00731965"/>
    <w:rsid w:val="00753067"/>
    <w:rsid w:val="007A70A2"/>
    <w:rsid w:val="007D3AC2"/>
    <w:rsid w:val="007F6488"/>
    <w:rsid w:val="00822AB3"/>
    <w:rsid w:val="00876549"/>
    <w:rsid w:val="008C07E6"/>
    <w:rsid w:val="008C60DD"/>
    <w:rsid w:val="008D5C06"/>
    <w:rsid w:val="0091751C"/>
    <w:rsid w:val="0097720A"/>
    <w:rsid w:val="009B5A33"/>
    <w:rsid w:val="009C5C11"/>
    <w:rsid w:val="009D44EE"/>
    <w:rsid w:val="009E63FD"/>
    <w:rsid w:val="00A32D68"/>
    <w:rsid w:val="00AD51B3"/>
    <w:rsid w:val="00B45F5F"/>
    <w:rsid w:val="00B64DD5"/>
    <w:rsid w:val="00BC5681"/>
    <w:rsid w:val="00BE4311"/>
    <w:rsid w:val="00BE5B20"/>
    <w:rsid w:val="00BF4A06"/>
    <w:rsid w:val="00D36693"/>
    <w:rsid w:val="00D450B1"/>
    <w:rsid w:val="00D767CB"/>
    <w:rsid w:val="00DA7D70"/>
    <w:rsid w:val="00DC4A17"/>
    <w:rsid w:val="00E3756F"/>
    <w:rsid w:val="00E6327D"/>
    <w:rsid w:val="00E63A9D"/>
    <w:rsid w:val="00E86AB5"/>
    <w:rsid w:val="00E87058"/>
    <w:rsid w:val="00EC1BEB"/>
    <w:rsid w:val="00F167D2"/>
    <w:rsid w:val="00F42D26"/>
    <w:rsid w:val="00F56DA4"/>
    <w:rsid w:val="00F84846"/>
    <w:rsid w:val="00F91B0E"/>
    <w:rsid w:val="00F9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55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3F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F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F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55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3F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F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F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6207-D2ED-4624-B3C7-0BF3CB1E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3126</Words>
  <Characters>17820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Хромцова Татьяна Васильевна</dc:creator>
  <cp:lastModifiedBy>samigulina</cp:lastModifiedBy>
  <cp:revision>2</cp:revision>
  <cp:lastPrinted>2020-07-20T08:50:00Z</cp:lastPrinted>
  <dcterms:created xsi:type="dcterms:W3CDTF">2020-08-05T09:38:00Z</dcterms:created>
  <dcterms:modified xsi:type="dcterms:W3CDTF">2020-08-05T09:38:00Z</dcterms:modified>
</cp:coreProperties>
</file>