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E6622B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22.10.2020</w:t>
            </w:r>
          </w:p>
        </w:tc>
        <w:tc>
          <w:tcPr>
            <w:tcW w:w="1417" w:type="dxa"/>
          </w:tcPr>
          <w:p w:rsidR="00156BF0" w:rsidRPr="00165587" w:rsidRDefault="00156BF0" w:rsidP="00E6622B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6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F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3D2" w:rsidRPr="007409C3" w:rsidRDefault="0022703A" w:rsidP="00BB23D2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23D2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3D2" w:rsidRPr="007409C3">
        <w:rPr>
          <w:rFonts w:ascii="Times New Roman" w:hAnsi="Times New Roman" w:cs="Times New Roman"/>
          <w:b/>
          <w:sz w:val="24"/>
          <w:szCs w:val="24"/>
        </w:rPr>
        <w:t>внесении изменени</w:t>
      </w:r>
      <w:r w:rsidR="00BB23D2">
        <w:rPr>
          <w:rFonts w:ascii="Times New Roman" w:hAnsi="Times New Roman" w:cs="Times New Roman"/>
          <w:b/>
          <w:sz w:val="24"/>
          <w:szCs w:val="24"/>
        </w:rPr>
        <w:t>й</w:t>
      </w:r>
      <w:r w:rsidR="00BB23D2" w:rsidRPr="007409C3">
        <w:rPr>
          <w:rFonts w:ascii="Times New Roman" w:hAnsi="Times New Roman" w:cs="Times New Roman"/>
          <w:b/>
          <w:sz w:val="24"/>
          <w:szCs w:val="24"/>
        </w:rPr>
        <w:t xml:space="preserve"> в Перечень </w:t>
      </w:r>
    </w:p>
    <w:p w:rsidR="00BB23D2" w:rsidRPr="007409C3" w:rsidRDefault="00BB23D2" w:rsidP="00BB23D2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муниципального недвижимого</w:t>
      </w:r>
    </w:p>
    <w:p w:rsidR="00BB23D2" w:rsidRPr="007409C3" w:rsidRDefault="00BB23D2" w:rsidP="00BB23D2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имущества, предназначенного </w:t>
      </w:r>
      <w:proofErr w:type="gramStart"/>
      <w:r w:rsidRPr="007409C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BB23D2" w:rsidRPr="007409C3" w:rsidRDefault="00BB23D2" w:rsidP="00BB23D2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передачи во владение и (или) пользование</w:t>
      </w:r>
    </w:p>
    <w:p w:rsidR="00BB23D2" w:rsidRPr="007409C3" w:rsidRDefault="00BB23D2" w:rsidP="00BB23D2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субъектам малого и среднего</w:t>
      </w:r>
    </w:p>
    <w:p w:rsidR="00BB23D2" w:rsidRPr="007409C3" w:rsidRDefault="00BB23D2" w:rsidP="00BB23D2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предпринимательства и организациям,</w:t>
      </w:r>
    </w:p>
    <w:p w:rsidR="00BB23D2" w:rsidRPr="007409C3" w:rsidRDefault="00BB23D2" w:rsidP="00BB23D2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образующим инфраструктуру поддержки</w:t>
      </w:r>
    </w:p>
    <w:p w:rsidR="00BB23D2" w:rsidRPr="007409C3" w:rsidRDefault="00BB23D2" w:rsidP="00BB23D2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субъектов малого и среднего</w:t>
      </w:r>
    </w:p>
    <w:p w:rsidR="00BB23D2" w:rsidRPr="007409C3" w:rsidRDefault="00BB23D2" w:rsidP="00BB23D2">
      <w:pPr>
        <w:spacing w:after="0" w:line="240" w:lineRule="auto"/>
        <w:ind w:right="-765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22703A" w:rsidRPr="005A283A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2703A" w:rsidRPr="005A283A" w:rsidRDefault="0022703A" w:rsidP="0022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23D2" w:rsidRPr="00D10966" w:rsidRDefault="00502E68" w:rsidP="00BB23D2">
      <w:pPr>
        <w:pStyle w:val="a8"/>
        <w:spacing w:after="0" w:line="312" w:lineRule="auto"/>
        <w:ind w:firstLine="720"/>
        <w:jc w:val="both"/>
        <w:rPr>
          <w:sz w:val="24"/>
          <w:szCs w:val="24"/>
        </w:rPr>
      </w:pPr>
      <w:proofErr w:type="gramStart"/>
      <w:r w:rsidRPr="00165587">
        <w:rPr>
          <w:sz w:val="24"/>
        </w:rPr>
        <w:t>В соответствии</w:t>
      </w:r>
      <w:r w:rsidR="00D01E1F">
        <w:rPr>
          <w:sz w:val="24"/>
        </w:rPr>
        <w:t xml:space="preserve"> с </w:t>
      </w:r>
      <w:r w:rsidR="00BB23D2" w:rsidRPr="00D10966">
        <w:rPr>
          <w:sz w:val="24"/>
          <w:szCs w:val="24"/>
        </w:rPr>
        <w:t>Положением о порядке распоряжения муниципальным имуществом при передаче его в пользование</w:t>
      </w:r>
      <w:proofErr w:type="gramEnd"/>
      <w:r w:rsidR="00BB23D2" w:rsidRPr="00D10966">
        <w:rPr>
          <w:sz w:val="24"/>
          <w:szCs w:val="24"/>
        </w:rPr>
        <w:t>, утвержденным решением Совета депутатов С</w:t>
      </w:r>
      <w:r w:rsidR="00BB23D2">
        <w:rPr>
          <w:sz w:val="24"/>
          <w:szCs w:val="24"/>
        </w:rPr>
        <w:t>еверодвинска от 26.02.2009 № 34,</w:t>
      </w:r>
      <w:r w:rsidR="00BB23D2" w:rsidRPr="00D10966">
        <w:rPr>
          <w:sz w:val="24"/>
          <w:szCs w:val="24"/>
        </w:rPr>
        <w:t xml:space="preserve"> Совет депутатов Северодвинска</w:t>
      </w:r>
    </w:p>
    <w:p w:rsidR="00D01E1F" w:rsidRPr="005A283A" w:rsidRDefault="00D01E1F" w:rsidP="00D01E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B23D2" w:rsidRPr="00165587" w:rsidRDefault="00BB23D2" w:rsidP="00BB23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BB23D2" w:rsidRPr="00165587" w:rsidRDefault="00BB23D2" w:rsidP="00BB23D2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23D2" w:rsidRDefault="00BB23D2" w:rsidP="00BB23D2">
      <w:pPr>
        <w:pStyle w:val="aa"/>
        <w:tabs>
          <w:tab w:val="left" w:pos="851"/>
          <w:tab w:val="left" w:pos="993"/>
        </w:tabs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D2" w:rsidRPr="007409C3" w:rsidRDefault="00BB23D2" w:rsidP="00BB23D2">
      <w:pPr>
        <w:pStyle w:val="aa"/>
        <w:tabs>
          <w:tab w:val="left" w:pos="851"/>
          <w:tab w:val="left" w:pos="993"/>
        </w:tabs>
        <w:spacing w:after="0" w:line="312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1. Внести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7409C3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Северодвинска от 25.06.2009 № 66 (в редакции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409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7409C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409C3">
        <w:rPr>
          <w:rFonts w:ascii="Times New Roman" w:hAnsi="Times New Roman" w:cs="Times New Roman"/>
          <w:sz w:val="24"/>
          <w:szCs w:val="24"/>
        </w:rPr>
        <w:t>), следующ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09C3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09C3">
        <w:rPr>
          <w:rFonts w:ascii="Times New Roman" w:hAnsi="Times New Roman" w:cs="Times New Roman"/>
          <w:sz w:val="24"/>
          <w:szCs w:val="24"/>
        </w:rPr>
        <w:t>:</w:t>
      </w:r>
    </w:p>
    <w:p w:rsidR="00BB23D2" w:rsidRPr="007409C3" w:rsidRDefault="00BB23D2" w:rsidP="00BB23D2">
      <w:pPr>
        <w:pStyle w:val="aa"/>
        <w:tabs>
          <w:tab w:val="left" w:pos="709"/>
        </w:tabs>
        <w:spacing w:after="0" w:line="312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09C3">
        <w:rPr>
          <w:rFonts w:ascii="Times New Roman" w:hAnsi="Times New Roman" w:cs="Times New Roman"/>
          <w:sz w:val="24"/>
          <w:szCs w:val="24"/>
        </w:rPr>
        <w:t>. Исключить пункт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09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386"/>
        <w:gridCol w:w="3402"/>
      </w:tblGrid>
      <w:tr w:rsidR="00BB23D2" w:rsidRPr="00BB23D2" w:rsidTr="004142DE">
        <w:trPr>
          <w:trHeight w:val="397"/>
        </w:trPr>
        <w:tc>
          <w:tcPr>
            <w:tcW w:w="851" w:type="dxa"/>
          </w:tcPr>
          <w:p w:rsidR="00BB23D2" w:rsidRPr="00BB23D2" w:rsidRDefault="00BB23D2" w:rsidP="00BB23D2">
            <w:pPr>
              <w:pStyle w:val="aa"/>
              <w:spacing w:after="0" w:line="312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2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3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BB23D2" w:rsidRPr="00BB23D2" w:rsidRDefault="00BB23D2" w:rsidP="00BB23D2">
            <w:pPr>
              <w:pStyle w:val="aa"/>
              <w:spacing w:after="0" w:line="312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2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</w:tcPr>
          <w:p w:rsidR="00BB23D2" w:rsidRPr="00BB23D2" w:rsidRDefault="00BB23D2" w:rsidP="00BB23D2">
            <w:pPr>
              <w:pStyle w:val="aa"/>
              <w:spacing w:after="0" w:line="312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</w:tr>
      <w:tr w:rsidR="00BB23D2" w:rsidRPr="00BB23D2" w:rsidTr="004142DE">
        <w:trPr>
          <w:trHeight w:val="267"/>
        </w:trPr>
        <w:tc>
          <w:tcPr>
            <w:tcW w:w="851" w:type="dxa"/>
            <w:noWrap/>
          </w:tcPr>
          <w:p w:rsidR="00BB23D2" w:rsidRPr="00BB23D2" w:rsidRDefault="00BB23D2" w:rsidP="00BB23D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6" w:type="dxa"/>
          </w:tcPr>
          <w:p w:rsidR="00BB23D2" w:rsidRPr="00BB23D2" w:rsidRDefault="00BB23D2" w:rsidP="00BB23D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2">
              <w:rPr>
                <w:rFonts w:ascii="Times New Roman" w:hAnsi="Times New Roman" w:cs="Times New Roman"/>
                <w:sz w:val="24"/>
                <w:szCs w:val="24"/>
              </w:rPr>
              <w:t>Лебедева, 7а</w:t>
            </w:r>
          </w:p>
        </w:tc>
        <w:tc>
          <w:tcPr>
            <w:tcW w:w="3402" w:type="dxa"/>
          </w:tcPr>
          <w:p w:rsidR="00BB23D2" w:rsidRPr="00BB23D2" w:rsidRDefault="00BB23D2" w:rsidP="00BB23D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2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BB23D2" w:rsidRPr="00BB23D2" w:rsidTr="004142DE">
        <w:trPr>
          <w:trHeight w:val="267"/>
        </w:trPr>
        <w:tc>
          <w:tcPr>
            <w:tcW w:w="851" w:type="dxa"/>
            <w:noWrap/>
          </w:tcPr>
          <w:p w:rsidR="00BB23D2" w:rsidRPr="00BB23D2" w:rsidRDefault="00BB23D2" w:rsidP="00BB23D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6" w:type="dxa"/>
          </w:tcPr>
          <w:p w:rsidR="00BB23D2" w:rsidRPr="00BB23D2" w:rsidRDefault="00BB23D2" w:rsidP="00BB23D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2">
              <w:rPr>
                <w:rFonts w:ascii="Times New Roman" w:hAnsi="Times New Roman" w:cs="Times New Roman"/>
                <w:sz w:val="24"/>
                <w:szCs w:val="24"/>
              </w:rPr>
              <w:t>Лебедева, 7а</w:t>
            </w:r>
          </w:p>
        </w:tc>
        <w:tc>
          <w:tcPr>
            <w:tcW w:w="3402" w:type="dxa"/>
          </w:tcPr>
          <w:p w:rsidR="00BB23D2" w:rsidRPr="00BB23D2" w:rsidRDefault="00BB23D2" w:rsidP="00BB23D2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2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</w:tr>
    </w:tbl>
    <w:p w:rsidR="00BB23D2" w:rsidRDefault="00BB23D2" w:rsidP="00BB23D2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D2" w:rsidRDefault="00BB23D2" w:rsidP="00BB23D2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последней строке Перечня цифры «62895,3» заменить цифрами «9171,3».</w:t>
      </w:r>
    </w:p>
    <w:p w:rsidR="00BB23D2" w:rsidRPr="007409C3" w:rsidRDefault="00BB23D2" w:rsidP="00BB23D2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2. 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7409C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BB23D2" w:rsidRDefault="00BB23D2" w:rsidP="00BB23D2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D2" w:rsidRDefault="00BB23D2" w:rsidP="00BB23D2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D2" w:rsidRDefault="00BB23D2" w:rsidP="00BB23D2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D2" w:rsidRPr="007409C3" w:rsidRDefault="00BB23D2" w:rsidP="00BB23D2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lastRenderedPageBreak/>
        <w:t>3. Опубликовать настоящее решение в бюллетене нормативно-правовых актов муниципального образования 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  <w:r w:rsidRPr="007409C3">
        <w:rPr>
          <w:rFonts w:ascii="Times New Roman" w:hAnsi="Times New Roman" w:cs="Times New Roman"/>
          <w:sz w:val="24"/>
          <w:szCs w:val="24"/>
        </w:rPr>
        <w:tab/>
      </w:r>
    </w:p>
    <w:p w:rsidR="00BB23D2" w:rsidRPr="007409C3" w:rsidRDefault="00BB23D2" w:rsidP="00BB23D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3D2" w:rsidRDefault="00BB23D2" w:rsidP="00BB23D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3D2" w:rsidRPr="00165587" w:rsidRDefault="00BB23D2" w:rsidP="00BB23D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BB23D2" w:rsidRPr="00165587" w:rsidRDefault="00BB23D2" w:rsidP="00BB23D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BB23D2" w:rsidRPr="00165587" w:rsidTr="004142DE">
        <w:tc>
          <w:tcPr>
            <w:tcW w:w="4857" w:type="dxa"/>
          </w:tcPr>
          <w:p w:rsidR="00BB23D2" w:rsidRPr="00165587" w:rsidRDefault="00BB23D2" w:rsidP="004142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BB23D2" w:rsidRPr="00165587" w:rsidRDefault="00BB23D2" w:rsidP="004142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BB23D2" w:rsidRPr="00165587" w:rsidRDefault="00BB23D2" w:rsidP="004142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D2" w:rsidRPr="00165587" w:rsidRDefault="00BB23D2" w:rsidP="004142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D2" w:rsidRPr="00165587" w:rsidRDefault="00BB23D2" w:rsidP="004142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BB23D2" w:rsidRPr="00165587" w:rsidRDefault="00BB23D2" w:rsidP="004142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BB23D2" w:rsidRPr="00165587" w:rsidRDefault="00BB23D2" w:rsidP="004142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BB23D2" w:rsidRPr="00165587" w:rsidRDefault="00BB23D2" w:rsidP="004142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D2" w:rsidRPr="00165587" w:rsidRDefault="00BB23D2" w:rsidP="004142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D2" w:rsidRPr="00165587" w:rsidRDefault="00BB23D2" w:rsidP="004142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BB23D2" w:rsidRPr="00165587" w:rsidRDefault="00BB23D2" w:rsidP="004142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3D2" w:rsidRDefault="00BB23D2" w:rsidP="00BB23D2"/>
    <w:p w:rsidR="004B5270" w:rsidRDefault="004B5270"/>
    <w:sectPr w:rsidR="004B5270" w:rsidSect="002650E1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AF" w:rsidRDefault="00362DAF" w:rsidP="00AD27BC">
      <w:pPr>
        <w:spacing w:after="0" w:line="240" w:lineRule="auto"/>
      </w:pPr>
      <w:r>
        <w:separator/>
      </w:r>
    </w:p>
  </w:endnote>
  <w:endnote w:type="continuationSeparator" w:id="0">
    <w:p w:rsidR="00362DAF" w:rsidRDefault="00362DAF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AF" w:rsidRDefault="00362DAF" w:rsidP="00AD27BC">
      <w:pPr>
        <w:spacing w:after="0" w:line="240" w:lineRule="auto"/>
      </w:pPr>
      <w:r>
        <w:separator/>
      </w:r>
    </w:p>
  </w:footnote>
  <w:footnote w:type="continuationSeparator" w:id="0">
    <w:p w:rsidR="00362DAF" w:rsidRDefault="00362DAF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EC5539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9F1E6D">
      <w:rPr>
        <w:noProof/>
      </w:rPr>
      <w:t>2</w:t>
    </w:r>
    <w:r>
      <w:fldChar w:fldCharType="end"/>
    </w:r>
  </w:p>
  <w:p w:rsidR="00E32A5E" w:rsidRDefault="00362D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156BF0"/>
    <w:rsid w:val="00212CC5"/>
    <w:rsid w:val="0022703A"/>
    <w:rsid w:val="00247E0D"/>
    <w:rsid w:val="002650E1"/>
    <w:rsid w:val="00362DAF"/>
    <w:rsid w:val="003B2AD1"/>
    <w:rsid w:val="003C4CB9"/>
    <w:rsid w:val="00414070"/>
    <w:rsid w:val="00483BAE"/>
    <w:rsid w:val="00496C07"/>
    <w:rsid w:val="004B15BF"/>
    <w:rsid w:val="004B5270"/>
    <w:rsid w:val="00502E68"/>
    <w:rsid w:val="00543EF5"/>
    <w:rsid w:val="00554B5B"/>
    <w:rsid w:val="00580A01"/>
    <w:rsid w:val="005F709A"/>
    <w:rsid w:val="00650A62"/>
    <w:rsid w:val="00672603"/>
    <w:rsid w:val="006A5715"/>
    <w:rsid w:val="00791F02"/>
    <w:rsid w:val="00972E66"/>
    <w:rsid w:val="009F1E6D"/>
    <w:rsid w:val="00A5567D"/>
    <w:rsid w:val="00A8286D"/>
    <w:rsid w:val="00A977C6"/>
    <w:rsid w:val="00AD27BC"/>
    <w:rsid w:val="00B166E6"/>
    <w:rsid w:val="00BA4497"/>
    <w:rsid w:val="00BB23D2"/>
    <w:rsid w:val="00D01E1F"/>
    <w:rsid w:val="00D27543"/>
    <w:rsid w:val="00D40133"/>
    <w:rsid w:val="00E6622B"/>
    <w:rsid w:val="00EB7D5A"/>
    <w:rsid w:val="00EC5539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styleId="a8">
    <w:name w:val="Body Text"/>
    <w:basedOn w:val="a"/>
    <w:link w:val="a9"/>
    <w:rsid w:val="00BB23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B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23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2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2</cp:revision>
  <cp:lastPrinted>2020-05-15T07:16:00Z</cp:lastPrinted>
  <dcterms:created xsi:type="dcterms:W3CDTF">2020-10-22T11:36:00Z</dcterms:created>
  <dcterms:modified xsi:type="dcterms:W3CDTF">2020-10-22T11:36:00Z</dcterms:modified>
</cp:coreProperties>
</file>