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EC070F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18.02.2021</w:t>
            </w:r>
          </w:p>
        </w:tc>
        <w:tc>
          <w:tcPr>
            <w:tcW w:w="1417" w:type="dxa"/>
          </w:tcPr>
          <w:p w:rsidR="00156BF0" w:rsidRPr="00165587" w:rsidRDefault="00156BF0" w:rsidP="005C446C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5C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2CBD" w:rsidRPr="001C4A96" w:rsidRDefault="008C2CBD" w:rsidP="008C2CBD">
      <w:pPr>
        <w:pStyle w:val="a8"/>
        <w:tabs>
          <w:tab w:val="left" w:pos="3686"/>
        </w:tabs>
        <w:spacing w:line="240" w:lineRule="exact"/>
        <w:ind w:right="6093" w:firstLine="0"/>
        <w:rPr>
          <w:b/>
          <w:sz w:val="24"/>
          <w:szCs w:val="24"/>
        </w:rPr>
      </w:pPr>
      <w:bookmarkStart w:id="0" w:name="_GoBack"/>
      <w:bookmarkEnd w:id="0"/>
      <w:r w:rsidRPr="001C4A96">
        <w:rPr>
          <w:b/>
          <w:bCs/>
          <w:sz w:val="24"/>
          <w:szCs w:val="24"/>
        </w:rPr>
        <w:t>Об утверждении Положения о мониторинге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1C4A96">
        <w:rPr>
          <w:b/>
          <w:bCs/>
          <w:sz w:val="24"/>
          <w:szCs w:val="24"/>
        </w:rPr>
        <w:t>правоприменения</w:t>
      </w:r>
      <w:proofErr w:type="spellEnd"/>
      <w:r w:rsidRPr="001C4A96">
        <w:rPr>
          <w:b/>
          <w:bCs/>
          <w:sz w:val="24"/>
          <w:szCs w:val="24"/>
        </w:rPr>
        <w:t xml:space="preserve"> в муниципальном</w:t>
      </w:r>
      <w:r>
        <w:rPr>
          <w:b/>
          <w:bCs/>
          <w:sz w:val="24"/>
          <w:szCs w:val="24"/>
        </w:rPr>
        <w:t xml:space="preserve"> </w:t>
      </w:r>
      <w:r w:rsidRPr="001C4A96">
        <w:rPr>
          <w:b/>
          <w:bCs/>
          <w:sz w:val="24"/>
          <w:szCs w:val="24"/>
        </w:rPr>
        <w:t xml:space="preserve">образовании «Северодвинск»  </w:t>
      </w:r>
    </w:p>
    <w:p w:rsidR="0022703A" w:rsidRPr="005A283A" w:rsidRDefault="0022703A" w:rsidP="00B166E6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54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703A" w:rsidRPr="005A283A" w:rsidRDefault="0022703A" w:rsidP="002270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C2CBD" w:rsidRPr="001C4A96" w:rsidRDefault="00502E68" w:rsidP="008C2CBD">
      <w:pPr>
        <w:pStyle w:val="BodyText23"/>
        <w:rPr>
          <w:szCs w:val="24"/>
        </w:rPr>
      </w:pPr>
      <w:r w:rsidRPr="00165587">
        <w:rPr>
          <w:lang w:eastAsia="ru-RU"/>
        </w:rPr>
        <w:t>В соответствии</w:t>
      </w:r>
      <w:r w:rsidR="00D01E1F">
        <w:rPr>
          <w:lang w:eastAsia="ru-RU"/>
        </w:rPr>
        <w:t xml:space="preserve"> с </w:t>
      </w:r>
      <w:r w:rsidR="008C2CBD" w:rsidRPr="001C4A96">
        <w:rPr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8C2CBD" w:rsidRPr="00FA203E">
        <w:rPr>
          <w:szCs w:val="24"/>
        </w:rPr>
        <w:t>Уставом городского округа Архангельской области «Северодвинск»</w:t>
      </w:r>
      <w:r w:rsidR="008C2CBD" w:rsidRPr="001C4A96">
        <w:rPr>
          <w:szCs w:val="24"/>
        </w:rPr>
        <w:t xml:space="preserve"> Совет депутатов Северодвинска</w:t>
      </w:r>
    </w:p>
    <w:p w:rsidR="008C2CBD" w:rsidRDefault="008C2CBD" w:rsidP="008C2CBD">
      <w:pPr>
        <w:pStyle w:val="BodyText23"/>
        <w:rPr>
          <w:szCs w:val="24"/>
        </w:rPr>
      </w:pPr>
    </w:p>
    <w:p w:rsidR="00D01E1F" w:rsidRPr="005A283A" w:rsidRDefault="00D01E1F" w:rsidP="00D01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5715" w:rsidRPr="005A283A" w:rsidRDefault="006A5715" w:rsidP="006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BD" w:rsidRPr="001C4A96" w:rsidRDefault="008C2CBD" w:rsidP="008C2CBD">
      <w:pPr>
        <w:pStyle w:val="a8"/>
        <w:rPr>
          <w:rFonts w:eastAsia="Arial"/>
          <w:sz w:val="24"/>
          <w:szCs w:val="24"/>
        </w:rPr>
      </w:pPr>
      <w:r w:rsidRPr="001C4A96">
        <w:rPr>
          <w:rFonts w:eastAsia="Arial"/>
          <w:sz w:val="24"/>
          <w:szCs w:val="24"/>
        </w:rPr>
        <w:t xml:space="preserve">1. Утвердить Положение о мониторинге </w:t>
      </w:r>
      <w:proofErr w:type="spellStart"/>
      <w:r w:rsidRPr="001C4A96">
        <w:rPr>
          <w:rFonts w:eastAsia="Arial"/>
          <w:sz w:val="24"/>
          <w:szCs w:val="24"/>
        </w:rPr>
        <w:t>правоприменения</w:t>
      </w:r>
      <w:proofErr w:type="spellEnd"/>
      <w:r w:rsidRPr="001C4A96">
        <w:rPr>
          <w:rFonts w:eastAsia="Arial"/>
          <w:sz w:val="24"/>
          <w:szCs w:val="24"/>
        </w:rPr>
        <w:t xml:space="preserve"> в муниципальном образовании «Северодвинск» согласно приложению к настоящему решению.</w:t>
      </w:r>
    </w:p>
    <w:p w:rsidR="008C2CBD" w:rsidRPr="001C4A96" w:rsidRDefault="008C2CBD" w:rsidP="008C2CBD">
      <w:pPr>
        <w:pStyle w:val="a8"/>
        <w:rPr>
          <w:rFonts w:eastAsia="Arial"/>
          <w:sz w:val="24"/>
          <w:szCs w:val="24"/>
        </w:rPr>
      </w:pPr>
      <w:r w:rsidRPr="001C4A96">
        <w:rPr>
          <w:rFonts w:eastAsia="Arial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8C2CBD" w:rsidRPr="001C4A96" w:rsidRDefault="008C2CBD" w:rsidP="008C2CBD">
      <w:pPr>
        <w:pStyle w:val="a8"/>
        <w:rPr>
          <w:rFonts w:eastAsia="Arial"/>
          <w:sz w:val="24"/>
          <w:szCs w:val="24"/>
        </w:rPr>
      </w:pPr>
      <w:r w:rsidRPr="001C4A96">
        <w:rPr>
          <w:rFonts w:eastAsia="Arial"/>
          <w:sz w:val="24"/>
          <w:szCs w:val="24"/>
        </w:rPr>
        <w:t>3. Опубликовать настоящее решение в бюллетене нормативно-правовых актов муниципального образования «Северодвинск» «Вполне официально» и разместить на информационных интернет-сайтах Совета депутатов Северодвинска и Администрации Северодвинска.</w:t>
      </w:r>
    </w:p>
    <w:p w:rsidR="008C2CBD" w:rsidRDefault="008C2CBD" w:rsidP="008C2CBD">
      <w:pPr>
        <w:pStyle w:val="a8"/>
        <w:ind w:firstLine="0"/>
        <w:rPr>
          <w:rFonts w:eastAsia="Arial"/>
          <w:sz w:val="28"/>
          <w:szCs w:val="28"/>
          <w:lang w:val="ru-RU"/>
        </w:rPr>
      </w:pPr>
    </w:p>
    <w:p w:rsidR="00500A7B" w:rsidRPr="00500A7B" w:rsidRDefault="00500A7B" w:rsidP="008C2CBD">
      <w:pPr>
        <w:pStyle w:val="a8"/>
        <w:ind w:firstLine="0"/>
        <w:rPr>
          <w:rFonts w:eastAsia="Arial"/>
          <w:sz w:val="28"/>
          <w:szCs w:val="28"/>
          <w:lang w:val="ru-RU"/>
        </w:rPr>
      </w:pPr>
    </w:p>
    <w:p w:rsidR="008C2CBD" w:rsidRDefault="008C2CBD" w:rsidP="008C2CBD">
      <w:pPr>
        <w:pStyle w:val="a8"/>
        <w:ind w:firstLine="0"/>
        <w:rPr>
          <w:rFonts w:eastAsia="Arial"/>
          <w:sz w:val="28"/>
          <w:szCs w:val="28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8C2CBD" w:rsidRPr="005A283A" w:rsidTr="0096709B">
        <w:tc>
          <w:tcPr>
            <w:tcW w:w="4857" w:type="dxa"/>
          </w:tcPr>
          <w:p w:rsidR="008C2CBD" w:rsidRPr="005A283A" w:rsidRDefault="008C2CBD" w:rsidP="009670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8C2CBD" w:rsidRPr="005A283A" w:rsidRDefault="008C2CBD" w:rsidP="009670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8C2CBD" w:rsidRPr="005A283A" w:rsidRDefault="008C2CBD" w:rsidP="009670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CBD" w:rsidRPr="005A283A" w:rsidRDefault="008C2CBD" w:rsidP="009670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8C2CBD" w:rsidRPr="005A283A" w:rsidRDefault="008C2CBD" w:rsidP="009670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8C2CBD" w:rsidRPr="005A283A" w:rsidRDefault="008C2CBD" w:rsidP="009670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8C2CBD" w:rsidRPr="005A283A" w:rsidRDefault="008C2CBD" w:rsidP="009670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CBD" w:rsidRPr="005A283A" w:rsidRDefault="008C2CBD" w:rsidP="009670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________________________И.В. </w:t>
            </w:r>
            <w:proofErr w:type="spellStart"/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Скубенко</w:t>
            </w:r>
            <w:proofErr w:type="spellEnd"/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  <w:p w:rsidR="008C2CBD" w:rsidRPr="005A283A" w:rsidRDefault="008C2CBD" w:rsidP="009670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2CBD" w:rsidRPr="008C2CBD" w:rsidRDefault="008C2CBD" w:rsidP="008C2CBD">
      <w:pPr>
        <w:pStyle w:val="a8"/>
        <w:ind w:firstLine="0"/>
        <w:rPr>
          <w:rFonts w:eastAsia="Arial"/>
          <w:sz w:val="28"/>
          <w:szCs w:val="28"/>
          <w:lang w:val="ru-RU"/>
        </w:rPr>
      </w:pPr>
    </w:p>
    <w:p w:rsidR="008C2CBD" w:rsidRPr="001C4A96" w:rsidRDefault="008C2CBD" w:rsidP="008C2CBD">
      <w:pPr>
        <w:pStyle w:val="a8"/>
        <w:ind w:firstLine="0"/>
        <w:rPr>
          <w:rFonts w:eastAsia="Arial"/>
          <w:sz w:val="28"/>
          <w:szCs w:val="28"/>
        </w:rPr>
      </w:pPr>
    </w:p>
    <w:p w:rsidR="008C2CBD" w:rsidRPr="001C4A96" w:rsidRDefault="008C2CBD" w:rsidP="008C2CBD">
      <w:pPr>
        <w:pStyle w:val="a8"/>
        <w:ind w:firstLine="0"/>
        <w:rPr>
          <w:rFonts w:eastAsia="Arial"/>
          <w:sz w:val="28"/>
          <w:szCs w:val="28"/>
        </w:rPr>
      </w:pPr>
    </w:p>
    <w:p w:rsidR="008C2CBD" w:rsidRPr="001C4A96" w:rsidRDefault="008C2CBD" w:rsidP="008C2CBD">
      <w:pPr>
        <w:pStyle w:val="a8"/>
        <w:ind w:firstLine="0"/>
        <w:rPr>
          <w:rFonts w:eastAsia="Arial"/>
          <w:sz w:val="28"/>
          <w:szCs w:val="28"/>
        </w:rPr>
      </w:pPr>
    </w:p>
    <w:p w:rsidR="008C2CBD" w:rsidRDefault="008C2CBD" w:rsidP="008C2CBD">
      <w:pPr>
        <w:pStyle w:val="a8"/>
        <w:jc w:val="right"/>
        <w:rPr>
          <w:rFonts w:eastAsia="Arial"/>
          <w:sz w:val="24"/>
          <w:szCs w:val="24"/>
        </w:rPr>
      </w:pPr>
    </w:p>
    <w:p w:rsidR="008C2CBD" w:rsidRDefault="008C2CBD" w:rsidP="008C2CBD">
      <w:pPr>
        <w:pStyle w:val="a8"/>
        <w:jc w:val="right"/>
        <w:rPr>
          <w:rFonts w:eastAsia="Arial"/>
          <w:b/>
          <w:sz w:val="24"/>
          <w:szCs w:val="24"/>
          <w:lang w:val="ru-RU"/>
        </w:rPr>
      </w:pPr>
    </w:p>
    <w:p w:rsidR="008C2CBD" w:rsidRDefault="008C2CBD" w:rsidP="008C2CBD">
      <w:pPr>
        <w:pStyle w:val="a8"/>
        <w:jc w:val="right"/>
        <w:rPr>
          <w:rFonts w:eastAsia="Arial"/>
          <w:b/>
          <w:sz w:val="24"/>
          <w:szCs w:val="24"/>
          <w:lang w:val="ru-RU"/>
        </w:rPr>
      </w:pPr>
    </w:p>
    <w:p w:rsidR="008C2CBD" w:rsidRDefault="008C2CBD" w:rsidP="008C2CBD">
      <w:pPr>
        <w:pStyle w:val="a8"/>
        <w:jc w:val="right"/>
        <w:rPr>
          <w:rFonts w:eastAsia="Arial"/>
          <w:b/>
          <w:sz w:val="24"/>
          <w:szCs w:val="24"/>
          <w:lang w:val="ru-RU"/>
        </w:rPr>
      </w:pPr>
    </w:p>
    <w:p w:rsidR="008C2CBD" w:rsidRPr="00606620" w:rsidRDefault="008C2CBD" w:rsidP="008C2CBD">
      <w:pPr>
        <w:pStyle w:val="a8"/>
        <w:jc w:val="right"/>
        <w:rPr>
          <w:rFonts w:eastAsia="Arial"/>
          <w:b/>
          <w:sz w:val="24"/>
          <w:szCs w:val="24"/>
        </w:rPr>
      </w:pPr>
      <w:r w:rsidRPr="00606620">
        <w:rPr>
          <w:rFonts w:eastAsia="Arial"/>
          <w:b/>
          <w:sz w:val="24"/>
          <w:szCs w:val="24"/>
        </w:rPr>
        <w:lastRenderedPageBreak/>
        <w:t xml:space="preserve">Утверждено </w:t>
      </w:r>
    </w:p>
    <w:p w:rsidR="008C2CBD" w:rsidRPr="0027203D" w:rsidRDefault="008C2CBD" w:rsidP="008C2CBD">
      <w:pPr>
        <w:pStyle w:val="a8"/>
        <w:jc w:val="righ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р</w:t>
      </w:r>
      <w:r w:rsidRPr="0027203D">
        <w:rPr>
          <w:rFonts w:eastAsia="Arial"/>
          <w:sz w:val="24"/>
          <w:szCs w:val="24"/>
        </w:rPr>
        <w:t>ешением</w:t>
      </w:r>
      <w:r>
        <w:rPr>
          <w:rFonts w:eastAsia="Arial"/>
          <w:sz w:val="24"/>
          <w:szCs w:val="24"/>
        </w:rPr>
        <w:t xml:space="preserve"> </w:t>
      </w:r>
      <w:r w:rsidRPr="0027203D">
        <w:rPr>
          <w:rFonts w:eastAsia="Arial"/>
          <w:sz w:val="24"/>
          <w:szCs w:val="24"/>
        </w:rPr>
        <w:t xml:space="preserve">Совета депутатов Северодвинска </w:t>
      </w:r>
    </w:p>
    <w:p w:rsidR="008C2CBD" w:rsidRPr="00AF4052" w:rsidRDefault="00AF4052" w:rsidP="008C2CBD">
      <w:pPr>
        <w:pStyle w:val="a8"/>
        <w:jc w:val="right"/>
        <w:rPr>
          <w:rFonts w:eastAsia="Arial"/>
          <w:sz w:val="24"/>
          <w:szCs w:val="24"/>
          <w:lang w:val="ru-RU"/>
        </w:rPr>
      </w:pPr>
      <w:r>
        <w:rPr>
          <w:rFonts w:eastAsia="Arial"/>
          <w:sz w:val="24"/>
          <w:szCs w:val="24"/>
          <w:lang w:val="ru-RU"/>
        </w:rPr>
        <w:t>от 18.02.2021 № 320</w:t>
      </w:r>
    </w:p>
    <w:p w:rsidR="008C2CBD" w:rsidRPr="0027203D" w:rsidRDefault="008C2CBD" w:rsidP="008C2CBD">
      <w:pPr>
        <w:pStyle w:val="a8"/>
        <w:jc w:val="center"/>
        <w:rPr>
          <w:rFonts w:eastAsia="Arial"/>
          <w:sz w:val="24"/>
          <w:szCs w:val="24"/>
        </w:rPr>
      </w:pPr>
    </w:p>
    <w:p w:rsidR="008C2CBD" w:rsidRPr="0027203D" w:rsidRDefault="008C2CBD" w:rsidP="008C2CBD">
      <w:pPr>
        <w:pStyle w:val="a8"/>
        <w:ind w:firstLine="0"/>
        <w:jc w:val="center"/>
        <w:rPr>
          <w:rFonts w:eastAsia="Arial"/>
          <w:sz w:val="24"/>
          <w:szCs w:val="24"/>
        </w:rPr>
      </w:pPr>
    </w:p>
    <w:p w:rsidR="008C2CBD" w:rsidRPr="0027203D" w:rsidRDefault="008C2CBD" w:rsidP="008C2CBD">
      <w:pPr>
        <w:pStyle w:val="a8"/>
        <w:ind w:firstLine="0"/>
        <w:jc w:val="center"/>
        <w:rPr>
          <w:rFonts w:eastAsia="Arial"/>
          <w:sz w:val="24"/>
          <w:szCs w:val="24"/>
        </w:rPr>
      </w:pPr>
      <w:r w:rsidRPr="0027203D">
        <w:rPr>
          <w:rFonts w:eastAsia="Arial"/>
          <w:sz w:val="24"/>
          <w:szCs w:val="24"/>
        </w:rPr>
        <w:t>Положение</w:t>
      </w:r>
    </w:p>
    <w:p w:rsidR="008C2CBD" w:rsidRPr="0027203D" w:rsidRDefault="008C2CBD" w:rsidP="008C2CBD">
      <w:pPr>
        <w:pStyle w:val="a8"/>
        <w:ind w:firstLine="0"/>
        <w:jc w:val="center"/>
        <w:rPr>
          <w:rFonts w:eastAsia="Arial"/>
          <w:sz w:val="24"/>
          <w:szCs w:val="24"/>
        </w:rPr>
      </w:pPr>
      <w:r w:rsidRPr="0027203D">
        <w:rPr>
          <w:rFonts w:eastAsia="Arial"/>
          <w:sz w:val="24"/>
          <w:szCs w:val="24"/>
        </w:rPr>
        <w:t xml:space="preserve">о мониторинге </w:t>
      </w:r>
      <w:proofErr w:type="spellStart"/>
      <w:r w:rsidRPr="0027203D">
        <w:rPr>
          <w:rFonts w:eastAsia="Arial"/>
          <w:sz w:val="24"/>
          <w:szCs w:val="24"/>
        </w:rPr>
        <w:t>правоприменения</w:t>
      </w:r>
      <w:proofErr w:type="spellEnd"/>
      <w:r w:rsidRPr="0027203D">
        <w:rPr>
          <w:rFonts w:eastAsia="Arial"/>
          <w:sz w:val="24"/>
          <w:szCs w:val="24"/>
        </w:rPr>
        <w:t xml:space="preserve"> </w:t>
      </w:r>
    </w:p>
    <w:p w:rsidR="008C2CBD" w:rsidRPr="0027203D" w:rsidRDefault="008C2CBD" w:rsidP="008C2CBD">
      <w:pPr>
        <w:pStyle w:val="a8"/>
        <w:ind w:firstLine="0"/>
        <w:jc w:val="center"/>
        <w:rPr>
          <w:rFonts w:eastAsia="Arial"/>
          <w:sz w:val="24"/>
          <w:szCs w:val="24"/>
        </w:rPr>
      </w:pPr>
      <w:r w:rsidRPr="0027203D">
        <w:rPr>
          <w:rFonts w:eastAsia="Arial"/>
          <w:sz w:val="24"/>
          <w:szCs w:val="24"/>
        </w:rPr>
        <w:t>в муниципальном образовании «Северодвинск»</w:t>
      </w:r>
    </w:p>
    <w:p w:rsidR="008C2CBD" w:rsidRPr="0027203D" w:rsidRDefault="008C2CBD" w:rsidP="008C2CBD">
      <w:pPr>
        <w:pStyle w:val="a8"/>
        <w:ind w:firstLine="0"/>
        <w:rPr>
          <w:rFonts w:eastAsia="Arial"/>
          <w:sz w:val="24"/>
          <w:szCs w:val="24"/>
        </w:rPr>
      </w:pPr>
    </w:p>
    <w:p w:rsidR="008C2CBD" w:rsidRPr="0027203D" w:rsidRDefault="008C2CBD" w:rsidP="008C2CBD">
      <w:pPr>
        <w:pStyle w:val="a8"/>
        <w:jc w:val="center"/>
        <w:rPr>
          <w:rFonts w:eastAsia="Arial"/>
          <w:sz w:val="24"/>
          <w:szCs w:val="24"/>
        </w:rPr>
      </w:pPr>
      <w:r w:rsidRPr="0027203D">
        <w:rPr>
          <w:rFonts w:eastAsia="Arial"/>
          <w:sz w:val="24"/>
          <w:szCs w:val="24"/>
        </w:rPr>
        <w:t>1. Общие положения</w:t>
      </w:r>
    </w:p>
    <w:p w:rsidR="008C2CBD" w:rsidRPr="0027203D" w:rsidRDefault="008C2CBD" w:rsidP="008C2CBD">
      <w:pPr>
        <w:pStyle w:val="a8"/>
        <w:jc w:val="center"/>
        <w:rPr>
          <w:rFonts w:eastAsia="Arial"/>
          <w:sz w:val="24"/>
          <w:szCs w:val="24"/>
        </w:rPr>
      </w:pPr>
    </w:p>
    <w:p w:rsidR="008C2CBD" w:rsidRPr="007614DE" w:rsidRDefault="008C2CBD" w:rsidP="008C2CBD">
      <w:pPr>
        <w:pStyle w:val="a8"/>
        <w:rPr>
          <w:rFonts w:eastAsia="Arial"/>
          <w:sz w:val="24"/>
          <w:szCs w:val="24"/>
        </w:rPr>
      </w:pPr>
      <w:r w:rsidRPr="007614DE">
        <w:rPr>
          <w:rFonts w:eastAsia="Arial"/>
          <w:sz w:val="24"/>
          <w:szCs w:val="24"/>
        </w:rPr>
        <w:t xml:space="preserve">1.1. Настоящее Положение определяет порядок </w:t>
      </w:r>
      <w:r w:rsidRPr="007614DE">
        <w:rPr>
          <w:spacing w:val="2"/>
          <w:sz w:val="24"/>
          <w:szCs w:val="24"/>
          <w:shd w:val="clear" w:color="auto" w:fill="FFFFFF"/>
        </w:rPr>
        <w:t xml:space="preserve">осуществления </w:t>
      </w:r>
      <w:r w:rsidRPr="007614DE">
        <w:rPr>
          <w:rFonts w:eastAsia="Arial"/>
          <w:sz w:val="24"/>
          <w:szCs w:val="24"/>
        </w:rPr>
        <w:t xml:space="preserve">мониторинга </w:t>
      </w:r>
      <w:proofErr w:type="spellStart"/>
      <w:r w:rsidRPr="007614DE">
        <w:rPr>
          <w:rFonts w:eastAsia="Arial"/>
          <w:sz w:val="24"/>
          <w:szCs w:val="24"/>
        </w:rPr>
        <w:t>правоприменения</w:t>
      </w:r>
      <w:proofErr w:type="spellEnd"/>
      <w:r w:rsidRPr="007614DE">
        <w:rPr>
          <w:rFonts w:eastAsia="Arial"/>
          <w:sz w:val="24"/>
          <w:szCs w:val="24"/>
        </w:rPr>
        <w:t xml:space="preserve"> </w:t>
      </w:r>
      <w:r w:rsidRPr="007614DE">
        <w:rPr>
          <w:spacing w:val="2"/>
          <w:sz w:val="24"/>
          <w:szCs w:val="24"/>
          <w:shd w:val="clear" w:color="auto" w:fill="FFFFFF"/>
        </w:rPr>
        <w:t xml:space="preserve">муниципальных нормативных правовых актов муниципального образования «Северодвинск», принятых </w:t>
      </w:r>
      <w:r w:rsidRPr="007614DE">
        <w:rPr>
          <w:rFonts w:eastAsia="Arial"/>
          <w:sz w:val="24"/>
          <w:szCs w:val="24"/>
        </w:rPr>
        <w:t>органами местного самоуправления муниципального образования «Северодвинск.</w:t>
      </w:r>
    </w:p>
    <w:p w:rsidR="008C2CBD" w:rsidRPr="007614DE" w:rsidRDefault="008C2CBD" w:rsidP="008C2CBD">
      <w:pPr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614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1.2. </w:t>
      </w:r>
      <w:proofErr w:type="gramStart"/>
      <w:r w:rsidRPr="007614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Под мониторингом </w:t>
      </w:r>
      <w:proofErr w:type="spellStart"/>
      <w:r w:rsidRPr="007614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правоприменения</w:t>
      </w:r>
      <w:proofErr w:type="spellEnd"/>
      <w:r w:rsidRPr="007614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муниципальных правовых актов муниципального образования «Северодвинск» (далее - мониторинг) понимается осуществляемая на постоянной основе </w:t>
      </w:r>
      <w:r w:rsidRPr="007614DE">
        <w:rPr>
          <w:rFonts w:ascii="Times New Roman" w:hAnsi="Times New Roman" w:cs="Times New Roman"/>
          <w:sz w:val="24"/>
          <w:szCs w:val="24"/>
          <w:lang w:eastAsia="ru-RU"/>
        </w:rPr>
        <w:t>комплексная и плановая</w:t>
      </w:r>
      <w:r w:rsidRPr="007614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деятельность </w:t>
      </w:r>
      <w:r w:rsidRPr="007614DE">
        <w:rPr>
          <w:rFonts w:ascii="Times New Roman" w:eastAsia="Arial" w:hAnsi="Times New Roman" w:cs="Times New Roman"/>
          <w:sz w:val="24"/>
          <w:szCs w:val="24"/>
        </w:rPr>
        <w:t xml:space="preserve">органов местного самоуправления муниципального образования «Северодвинск (далее – органы местного самоуправления) </w:t>
      </w:r>
      <w:r w:rsidRPr="007614DE">
        <w:rPr>
          <w:rFonts w:ascii="Times New Roman" w:hAnsi="Times New Roman" w:cs="Times New Roman"/>
          <w:sz w:val="24"/>
          <w:szCs w:val="24"/>
          <w:lang w:eastAsia="ru-RU"/>
        </w:rPr>
        <w:t>в пределах своих полномочий</w:t>
      </w:r>
      <w:r w:rsidRPr="007614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 сбору, </w:t>
      </w:r>
      <w:r w:rsidRPr="007614DE">
        <w:rPr>
          <w:rFonts w:ascii="Times New Roman" w:hAnsi="Times New Roman" w:cs="Times New Roman"/>
          <w:sz w:val="24"/>
          <w:szCs w:val="24"/>
          <w:lang w:eastAsia="ru-RU"/>
        </w:rPr>
        <w:t xml:space="preserve">обобщению, </w:t>
      </w:r>
      <w:r w:rsidRPr="007614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анализу и оценке информации </w:t>
      </w:r>
      <w:r w:rsidRPr="007614DE">
        <w:rPr>
          <w:rFonts w:ascii="Times New Roman" w:hAnsi="Times New Roman" w:cs="Times New Roman"/>
          <w:spacing w:val="2"/>
          <w:sz w:val="24"/>
          <w:szCs w:val="24"/>
        </w:rPr>
        <w:t>о качестве муниципальных нормативных правовых актах муниципального образования «Северодвинск» (далее - МНПА) и практике их применения.</w:t>
      </w:r>
      <w:r w:rsidRPr="007614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End"/>
    </w:p>
    <w:p w:rsidR="008C2CBD" w:rsidRPr="007614DE" w:rsidRDefault="008C2CBD" w:rsidP="008C2CBD">
      <w:pPr>
        <w:pStyle w:val="a8"/>
        <w:rPr>
          <w:rFonts w:eastAsia="Arial"/>
          <w:sz w:val="24"/>
          <w:szCs w:val="24"/>
        </w:rPr>
      </w:pPr>
      <w:r w:rsidRPr="007614DE">
        <w:rPr>
          <w:rFonts w:eastAsia="Arial"/>
          <w:sz w:val="24"/>
          <w:szCs w:val="24"/>
        </w:rPr>
        <w:t xml:space="preserve">1.3. Целями мониторинга </w:t>
      </w:r>
      <w:proofErr w:type="spellStart"/>
      <w:r w:rsidRPr="007614DE">
        <w:rPr>
          <w:rFonts w:eastAsia="Arial"/>
          <w:sz w:val="24"/>
          <w:szCs w:val="24"/>
        </w:rPr>
        <w:t>правоприменения</w:t>
      </w:r>
      <w:proofErr w:type="spellEnd"/>
      <w:r w:rsidRPr="007614DE">
        <w:rPr>
          <w:rFonts w:eastAsia="Arial"/>
          <w:sz w:val="24"/>
          <w:szCs w:val="24"/>
        </w:rPr>
        <w:t xml:space="preserve"> являются выявление, устранение и предотвращение нежелательных последствий действия МНПА, совершенствование правотворческой деятельности органов местного самоуправления.</w:t>
      </w:r>
    </w:p>
    <w:p w:rsidR="008C2CBD" w:rsidRPr="007614DE" w:rsidRDefault="008C2CBD" w:rsidP="008C2CBD">
      <w:pPr>
        <w:pStyle w:val="a8"/>
        <w:rPr>
          <w:rFonts w:eastAsia="Arial"/>
          <w:sz w:val="24"/>
          <w:szCs w:val="24"/>
        </w:rPr>
      </w:pPr>
      <w:r w:rsidRPr="007614DE">
        <w:rPr>
          <w:rFonts w:eastAsia="Arial"/>
          <w:sz w:val="24"/>
          <w:szCs w:val="24"/>
        </w:rPr>
        <w:t xml:space="preserve">1.4. Основными задачами </w:t>
      </w:r>
      <w:r w:rsidRPr="007614DE">
        <w:rPr>
          <w:spacing w:val="2"/>
          <w:sz w:val="24"/>
          <w:szCs w:val="24"/>
          <w:shd w:val="clear" w:color="auto" w:fill="FFFFFF"/>
        </w:rPr>
        <w:t xml:space="preserve">проведения </w:t>
      </w:r>
      <w:r w:rsidRPr="007614DE">
        <w:rPr>
          <w:rFonts w:eastAsia="Arial"/>
          <w:sz w:val="24"/>
          <w:szCs w:val="24"/>
        </w:rPr>
        <w:t>мониторинга являются:</w:t>
      </w:r>
    </w:p>
    <w:p w:rsidR="008C2CBD" w:rsidRPr="007614DE" w:rsidRDefault="008C2CBD" w:rsidP="008C2CBD">
      <w:pPr>
        <w:pStyle w:val="a8"/>
        <w:rPr>
          <w:spacing w:val="2"/>
          <w:sz w:val="24"/>
          <w:szCs w:val="24"/>
          <w:shd w:val="clear" w:color="auto" w:fill="FFFFFF"/>
        </w:rPr>
      </w:pPr>
      <w:r w:rsidRPr="007614DE">
        <w:rPr>
          <w:spacing w:val="2"/>
          <w:sz w:val="24"/>
          <w:szCs w:val="24"/>
          <w:shd w:val="clear" w:color="auto" w:fill="FFFFFF"/>
        </w:rPr>
        <w:t xml:space="preserve">- выявление общественных отношений, правовое регулирование которых относится к компетенции органов местного самоуправления, и пробелов правового регулирования в </w:t>
      </w:r>
      <w:r w:rsidRPr="007614DE">
        <w:rPr>
          <w:rFonts w:eastAsia="Arial"/>
          <w:sz w:val="24"/>
          <w:szCs w:val="24"/>
        </w:rPr>
        <w:t>МНПА</w:t>
      </w:r>
      <w:r w:rsidRPr="007614DE">
        <w:rPr>
          <w:spacing w:val="2"/>
          <w:sz w:val="24"/>
          <w:szCs w:val="24"/>
          <w:shd w:val="clear" w:color="auto" w:fill="FFFFFF"/>
        </w:rPr>
        <w:t>;</w:t>
      </w:r>
    </w:p>
    <w:p w:rsidR="008C2CBD" w:rsidRPr="007614DE" w:rsidRDefault="008C2CBD" w:rsidP="008C2CBD">
      <w:pPr>
        <w:pStyle w:val="a8"/>
        <w:rPr>
          <w:spacing w:val="2"/>
          <w:sz w:val="24"/>
          <w:szCs w:val="24"/>
          <w:shd w:val="clear" w:color="auto" w:fill="FFFFFF"/>
        </w:rPr>
      </w:pPr>
      <w:r w:rsidRPr="007614DE">
        <w:rPr>
          <w:spacing w:val="2"/>
          <w:sz w:val="24"/>
          <w:szCs w:val="24"/>
          <w:shd w:val="clear" w:color="auto" w:fill="FFFFFF"/>
        </w:rPr>
        <w:t>- выявление М</w:t>
      </w:r>
      <w:r w:rsidRPr="007614DE">
        <w:rPr>
          <w:rFonts w:eastAsia="Arial"/>
          <w:sz w:val="24"/>
          <w:szCs w:val="24"/>
        </w:rPr>
        <w:t>НПА</w:t>
      </w:r>
      <w:r w:rsidRPr="007614DE">
        <w:rPr>
          <w:spacing w:val="2"/>
          <w:sz w:val="24"/>
          <w:szCs w:val="24"/>
          <w:shd w:val="clear" w:color="auto" w:fill="FFFFFF"/>
        </w:rPr>
        <w:t>, требующих их приведения в соответствие с законодательством Российской Федерации и законодательством Архангельской области, правилами юридической техники, а также устранение выявленных противоречий, нарушений правил юридической техники;</w:t>
      </w:r>
    </w:p>
    <w:p w:rsidR="008C2CBD" w:rsidRPr="007614DE" w:rsidRDefault="008C2CBD" w:rsidP="008C2CBD">
      <w:pPr>
        <w:pStyle w:val="a8"/>
        <w:rPr>
          <w:spacing w:val="2"/>
          <w:sz w:val="24"/>
          <w:szCs w:val="24"/>
          <w:shd w:val="clear" w:color="auto" w:fill="FFFFFF"/>
        </w:rPr>
      </w:pPr>
      <w:r w:rsidRPr="007614DE">
        <w:rPr>
          <w:spacing w:val="2"/>
          <w:sz w:val="24"/>
          <w:szCs w:val="24"/>
          <w:shd w:val="clear" w:color="auto" w:fill="FFFFFF"/>
        </w:rPr>
        <w:t xml:space="preserve">- выявление коррупциогенных факторов в </w:t>
      </w:r>
      <w:r w:rsidRPr="007614DE">
        <w:rPr>
          <w:rFonts w:eastAsia="Arial"/>
          <w:sz w:val="24"/>
          <w:szCs w:val="24"/>
        </w:rPr>
        <w:t>МНПА</w:t>
      </w:r>
      <w:r w:rsidRPr="007614DE">
        <w:rPr>
          <w:spacing w:val="2"/>
          <w:sz w:val="24"/>
          <w:szCs w:val="24"/>
          <w:shd w:val="clear" w:color="auto" w:fill="FFFFFF"/>
        </w:rPr>
        <w:t xml:space="preserve"> и их последующее устранение;</w:t>
      </w:r>
    </w:p>
    <w:p w:rsidR="008C2CBD" w:rsidRPr="007614DE" w:rsidRDefault="008C2CBD" w:rsidP="008C2CBD">
      <w:pPr>
        <w:pStyle w:val="a8"/>
        <w:rPr>
          <w:spacing w:val="2"/>
          <w:sz w:val="24"/>
          <w:szCs w:val="24"/>
          <w:shd w:val="clear" w:color="auto" w:fill="FFFFFF"/>
        </w:rPr>
      </w:pPr>
      <w:r w:rsidRPr="007614DE">
        <w:rPr>
          <w:sz w:val="24"/>
          <w:szCs w:val="24"/>
          <w:shd w:val="clear" w:color="auto" w:fill="FFFFFF"/>
        </w:rPr>
        <w:t xml:space="preserve">- выявление причин, препятствующих исполнению </w:t>
      </w:r>
      <w:r w:rsidRPr="007614DE">
        <w:rPr>
          <w:rFonts w:eastAsia="Arial"/>
          <w:sz w:val="24"/>
          <w:szCs w:val="24"/>
        </w:rPr>
        <w:t>МНПА</w:t>
      </w:r>
      <w:r w:rsidRPr="007614DE">
        <w:rPr>
          <w:sz w:val="24"/>
          <w:szCs w:val="24"/>
          <w:shd w:val="clear" w:color="auto" w:fill="FFFFFF"/>
        </w:rPr>
        <w:t>, и подготовка предложений по их устранению;</w:t>
      </w:r>
    </w:p>
    <w:p w:rsidR="008C2CBD" w:rsidRPr="007614DE" w:rsidRDefault="008C2CBD" w:rsidP="008C2CBD">
      <w:pPr>
        <w:pStyle w:val="a8"/>
        <w:rPr>
          <w:spacing w:val="2"/>
          <w:sz w:val="24"/>
          <w:szCs w:val="24"/>
          <w:shd w:val="clear" w:color="auto" w:fill="FFFFFF"/>
        </w:rPr>
      </w:pPr>
      <w:r w:rsidRPr="007614DE">
        <w:rPr>
          <w:spacing w:val="2"/>
          <w:sz w:val="24"/>
          <w:szCs w:val="24"/>
          <w:shd w:val="clear" w:color="auto" w:fill="FFFFFF"/>
        </w:rPr>
        <w:t xml:space="preserve">- предупреждение применения актов прокурорского реагирования на </w:t>
      </w:r>
      <w:r w:rsidRPr="007614DE">
        <w:rPr>
          <w:rFonts w:eastAsia="Arial"/>
          <w:sz w:val="24"/>
          <w:szCs w:val="24"/>
        </w:rPr>
        <w:t>МНПА</w:t>
      </w:r>
      <w:r w:rsidRPr="007614DE">
        <w:rPr>
          <w:spacing w:val="2"/>
          <w:sz w:val="24"/>
          <w:szCs w:val="24"/>
          <w:shd w:val="clear" w:color="auto" w:fill="FFFFFF"/>
        </w:rPr>
        <w:t>,                       не соответствующие законодательству Российской Федерации, а также оспаривание нормативных муниципальных правовых актов муниципального образования «Северодвинск» в судебном порядке;</w:t>
      </w:r>
    </w:p>
    <w:p w:rsidR="008C2CBD" w:rsidRPr="007614DE" w:rsidRDefault="008C2CBD" w:rsidP="008C2CBD">
      <w:pPr>
        <w:pStyle w:val="a8"/>
        <w:rPr>
          <w:spacing w:val="2"/>
          <w:sz w:val="24"/>
          <w:szCs w:val="24"/>
          <w:shd w:val="clear" w:color="auto" w:fill="FFFFFF"/>
        </w:rPr>
      </w:pPr>
      <w:r w:rsidRPr="007614DE">
        <w:rPr>
          <w:spacing w:val="2"/>
          <w:sz w:val="24"/>
          <w:szCs w:val="24"/>
          <w:shd w:val="clear" w:color="auto" w:fill="FFFFFF"/>
        </w:rPr>
        <w:t xml:space="preserve">- выявление </w:t>
      </w:r>
      <w:r w:rsidRPr="007614DE">
        <w:rPr>
          <w:rFonts w:eastAsia="Arial"/>
          <w:sz w:val="24"/>
          <w:szCs w:val="24"/>
        </w:rPr>
        <w:t>НМПА</w:t>
      </w:r>
      <w:r w:rsidRPr="007614DE">
        <w:rPr>
          <w:spacing w:val="2"/>
          <w:sz w:val="24"/>
          <w:szCs w:val="24"/>
          <w:shd w:val="clear" w:color="auto" w:fill="FFFFFF"/>
        </w:rPr>
        <w:t xml:space="preserve"> фактически утративших силу (недействующих, устаревших), в целях их последующей отмены в установленном порядке;</w:t>
      </w:r>
    </w:p>
    <w:p w:rsidR="008C2CBD" w:rsidRPr="007614DE" w:rsidRDefault="008C2CBD" w:rsidP="008C2CBD">
      <w:pPr>
        <w:pStyle w:val="a8"/>
        <w:rPr>
          <w:spacing w:val="2"/>
          <w:sz w:val="24"/>
          <w:szCs w:val="24"/>
          <w:shd w:val="clear" w:color="auto" w:fill="FFFFFF"/>
        </w:rPr>
      </w:pPr>
      <w:r w:rsidRPr="007614DE">
        <w:rPr>
          <w:spacing w:val="2"/>
          <w:sz w:val="24"/>
          <w:szCs w:val="24"/>
          <w:shd w:val="clear" w:color="auto" w:fill="FFFFFF"/>
        </w:rPr>
        <w:t xml:space="preserve">- </w:t>
      </w:r>
      <w:r w:rsidRPr="007614DE">
        <w:rPr>
          <w:sz w:val="24"/>
          <w:szCs w:val="24"/>
          <w:shd w:val="clear" w:color="auto" w:fill="FFFFFF"/>
        </w:rPr>
        <w:t xml:space="preserve">повышение эффективности исполнения (применения) </w:t>
      </w:r>
      <w:r w:rsidRPr="007614DE">
        <w:rPr>
          <w:rFonts w:eastAsia="Arial"/>
          <w:sz w:val="24"/>
          <w:szCs w:val="24"/>
        </w:rPr>
        <w:t>МНПА</w:t>
      </w:r>
      <w:r w:rsidRPr="007614DE">
        <w:rPr>
          <w:sz w:val="24"/>
          <w:szCs w:val="24"/>
          <w:shd w:val="clear" w:color="auto" w:fill="FFFFFF"/>
        </w:rPr>
        <w:t>.</w:t>
      </w:r>
    </w:p>
    <w:p w:rsidR="008C2CBD" w:rsidRPr="007614DE" w:rsidRDefault="008C2CBD" w:rsidP="008C2CBD">
      <w:pPr>
        <w:pStyle w:val="a8"/>
        <w:rPr>
          <w:spacing w:val="2"/>
          <w:sz w:val="24"/>
          <w:szCs w:val="24"/>
          <w:shd w:val="clear" w:color="auto" w:fill="FFFFFF"/>
        </w:rPr>
      </w:pPr>
    </w:p>
    <w:p w:rsidR="008C2CBD" w:rsidRPr="007614DE" w:rsidRDefault="008C2CBD" w:rsidP="008C2CBD">
      <w:pPr>
        <w:pStyle w:val="a8"/>
        <w:ind w:firstLine="0"/>
        <w:jc w:val="center"/>
        <w:rPr>
          <w:rFonts w:eastAsia="Arial"/>
          <w:sz w:val="24"/>
          <w:szCs w:val="24"/>
        </w:rPr>
      </w:pPr>
      <w:r w:rsidRPr="007614DE">
        <w:rPr>
          <w:rFonts w:eastAsia="Arial"/>
          <w:sz w:val="24"/>
          <w:szCs w:val="24"/>
        </w:rPr>
        <w:t>2. Порядок осуществления мониторинга</w:t>
      </w:r>
    </w:p>
    <w:p w:rsidR="008C2CBD" w:rsidRPr="007614DE" w:rsidRDefault="008C2CBD" w:rsidP="008C2CBD">
      <w:pPr>
        <w:pStyle w:val="a8"/>
        <w:jc w:val="center"/>
        <w:rPr>
          <w:rFonts w:eastAsia="Arial"/>
          <w:sz w:val="24"/>
          <w:szCs w:val="24"/>
        </w:rPr>
      </w:pPr>
    </w:p>
    <w:p w:rsidR="008C2CBD" w:rsidRPr="007614DE" w:rsidRDefault="008C2CBD" w:rsidP="00761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4DE">
        <w:rPr>
          <w:rFonts w:ascii="Times New Roman" w:hAnsi="Times New Roman" w:cs="Times New Roman"/>
          <w:sz w:val="24"/>
          <w:szCs w:val="24"/>
        </w:rPr>
        <w:t xml:space="preserve">2.1. Органы местного самоуправления осуществляют мониторинг в отношении </w:t>
      </w:r>
      <w:proofErr w:type="gramStart"/>
      <w:r w:rsidRPr="007614DE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7614DE">
        <w:rPr>
          <w:rFonts w:ascii="Times New Roman" w:hAnsi="Times New Roman" w:cs="Times New Roman"/>
          <w:sz w:val="24"/>
          <w:szCs w:val="24"/>
        </w:rPr>
        <w:t xml:space="preserve"> </w:t>
      </w:r>
      <w:r w:rsidRPr="007614DE">
        <w:rPr>
          <w:rFonts w:ascii="Times New Roman" w:eastAsia="Arial" w:hAnsi="Times New Roman" w:cs="Times New Roman"/>
          <w:sz w:val="24"/>
          <w:szCs w:val="24"/>
        </w:rPr>
        <w:t>МНПА</w:t>
      </w:r>
      <w:r w:rsidRPr="007614DE">
        <w:rPr>
          <w:rFonts w:ascii="Times New Roman" w:hAnsi="Times New Roman" w:cs="Times New Roman"/>
          <w:sz w:val="24"/>
          <w:szCs w:val="24"/>
        </w:rPr>
        <w:t>:</w:t>
      </w:r>
    </w:p>
    <w:p w:rsidR="008C2CBD" w:rsidRPr="007614DE" w:rsidRDefault="008C2CBD" w:rsidP="00761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4DE">
        <w:rPr>
          <w:rFonts w:ascii="Times New Roman" w:hAnsi="Times New Roman" w:cs="Times New Roman"/>
          <w:sz w:val="24"/>
          <w:szCs w:val="24"/>
        </w:rPr>
        <w:t xml:space="preserve">- Совет депутатов Северодвинска </w:t>
      </w:r>
      <w:r w:rsidR="007614DE">
        <w:rPr>
          <w:rFonts w:ascii="Times New Roman" w:hAnsi="Times New Roman" w:cs="Times New Roman"/>
          <w:sz w:val="24"/>
          <w:szCs w:val="24"/>
        </w:rPr>
        <w:t>–</w:t>
      </w:r>
      <w:r w:rsidRPr="007614DE">
        <w:rPr>
          <w:rFonts w:ascii="Times New Roman" w:hAnsi="Times New Roman" w:cs="Times New Roman"/>
          <w:sz w:val="24"/>
          <w:szCs w:val="24"/>
        </w:rPr>
        <w:t xml:space="preserve"> в отношении </w:t>
      </w:r>
      <w:proofErr w:type="gramStart"/>
      <w:r w:rsidRPr="007614DE">
        <w:rPr>
          <w:rFonts w:ascii="Times New Roman" w:hAnsi="Times New Roman" w:cs="Times New Roman"/>
          <w:sz w:val="24"/>
          <w:szCs w:val="24"/>
        </w:rPr>
        <w:t>решений Совета депутатов Северодвинска нормативного характера</w:t>
      </w:r>
      <w:proofErr w:type="gramEnd"/>
      <w:r w:rsidRPr="007614DE">
        <w:rPr>
          <w:rFonts w:ascii="Times New Roman" w:hAnsi="Times New Roman" w:cs="Times New Roman"/>
          <w:sz w:val="24"/>
          <w:szCs w:val="24"/>
        </w:rPr>
        <w:t>;</w:t>
      </w:r>
    </w:p>
    <w:p w:rsidR="008C2CBD" w:rsidRPr="007614DE" w:rsidRDefault="008C2CBD" w:rsidP="00761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4DE">
        <w:rPr>
          <w:rFonts w:ascii="Times New Roman" w:hAnsi="Times New Roman" w:cs="Times New Roman"/>
          <w:sz w:val="24"/>
          <w:szCs w:val="24"/>
        </w:rPr>
        <w:lastRenderedPageBreak/>
        <w:t xml:space="preserve">- Администрация Северодвинска </w:t>
      </w:r>
      <w:r w:rsidR="007614DE">
        <w:rPr>
          <w:rFonts w:ascii="Times New Roman" w:hAnsi="Times New Roman" w:cs="Times New Roman"/>
          <w:sz w:val="24"/>
          <w:szCs w:val="24"/>
        </w:rPr>
        <w:t>–</w:t>
      </w:r>
      <w:r w:rsidRPr="007614DE">
        <w:rPr>
          <w:rFonts w:ascii="Times New Roman" w:hAnsi="Times New Roman" w:cs="Times New Roman"/>
          <w:sz w:val="24"/>
          <w:szCs w:val="24"/>
        </w:rPr>
        <w:t xml:space="preserve"> в отношении постановлений и распоряжений Администрации Северодвинска нормативного характера.</w:t>
      </w:r>
    </w:p>
    <w:p w:rsidR="008C2CBD" w:rsidRPr="007614DE" w:rsidRDefault="008C2CBD" w:rsidP="00761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4DE">
        <w:rPr>
          <w:rFonts w:ascii="Times New Roman" w:hAnsi="Times New Roman" w:cs="Times New Roman"/>
          <w:sz w:val="24"/>
          <w:szCs w:val="24"/>
        </w:rPr>
        <w:t xml:space="preserve">2.2. </w:t>
      </w:r>
      <w:r w:rsidRPr="007614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Мониторинг осуществляется посредством анализа:</w:t>
      </w:r>
    </w:p>
    <w:p w:rsidR="008C2CBD" w:rsidRPr="007614DE" w:rsidRDefault="008C2CBD" w:rsidP="007614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614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действующих и вновь принятых федеральных конституционных и федеральных законов, 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 и иных нормативных правовых актов Российской Федерации;</w:t>
      </w:r>
    </w:p>
    <w:p w:rsidR="008C2CBD" w:rsidRPr="007614DE" w:rsidRDefault="008C2CBD" w:rsidP="007614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614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действующих и вновь принятых областных законов, указов Губернатора Архангельской области, постановлений Правительства Архангельской области и иных нормативных правовых актов Архангельской области;</w:t>
      </w:r>
    </w:p>
    <w:p w:rsidR="008C2CBD" w:rsidRPr="007614DE" w:rsidRDefault="008C2CBD" w:rsidP="007614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614DE">
        <w:rPr>
          <w:rFonts w:ascii="Times New Roman" w:hAnsi="Times New Roman" w:cs="Times New Roman"/>
          <w:sz w:val="24"/>
          <w:szCs w:val="24"/>
          <w:shd w:val="clear" w:color="auto" w:fill="FFFFFF"/>
        </w:rPr>
        <w:t>- информации о практике применения нормативных правовых актов муниципальных образований Архангельской области, поступившей от органов государственной власти Архангельской области и органов местного самоуправления муниципального образования «Северодвинск»;</w:t>
      </w:r>
    </w:p>
    <w:p w:rsidR="008C2CBD" w:rsidRPr="007614DE" w:rsidRDefault="008C2CBD" w:rsidP="007614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614DE">
        <w:rPr>
          <w:rFonts w:ascii="Times New Roman" w:hAnsi="Times New Roman" w:cs="Times New Roman"/>
          <w:sz w:val="24"/>
          <w:szCs w:val="24"/>
        </w:rPr>
        <w:t>- сложившейся практики судов общей юрисдикции и арбитражных судов</w:t>
      </w:r>
      <w:r w:rsidRPr="007614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 делам об оспаривании нормативных правовых актов;</w:t>
      </w:r>
    </w:p>
    <w:p w:rsidR="008C2CBD" w:rsidRPr="007614DE" w:rsidRDefault="008C2CBD" w:rsidP="007614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614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протестов, требований, представлений и иных актов прокурорского реагирования на нормативные правовые акты, в том числе иных субъектов Российской Федерации;</w:t>
      </w:r>
    </w:p>
    <w:p w:rsidR="008C2CBD" w:rsidRPr="007614DE" w:rsidRDefault="008C2CBD" w:rsidP="00761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4DE">
        <w:rPr>
          <w:rFonts w:ascii="Times New Roman" w:hAnsi="Times New Roman" w:cs="Times New Roman"/>
          <w:sz w:val="24"/>
          <w:szCs w:val="24"/>
        </w:rPr>
        <w:t>- информации, поступившей из Общественного совета муниципального образования «Северодвинск», а также от граждан (объединений граждан);</w:t>
      </w:r>
    </w:p>
    <w:p w:rsidR="008C2CBD" w:rsidRPr="007614DE" w:rsidRDefault="008C2CBD" w:rsidP="007614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614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- информации, формируемой на основе социологических исследований, а также </w:t>
      </w:r>
      <w:r w:rsidRPr="007614DE">
        <w:rPr>
          <w:rFonts w:ascii="Times New Roman" w:hAnsi="Times New Roman" w:cs="Times New Roman"/>
          <w:sz w:val="24"/>
          <w:szCs w:val="24"/>
        </w:rPr>
        <w:t>п</w:t>
      </w:r>
      <w:r w:rsidRPr="007614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олученной из средств массовой информации;</w:t>
      </w:r>
    </w:p>
    <w:p w:rsidR="008C2CBD" w:rsidRPr="007614DE" w:rsidRDefault="008C2CBD" w:rsidP="00761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4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- </w:t>
      </w:r>
      <w:r w:rsidRPr="007614DE">
        <w:rPr>
          <w:rFonts w:ascii="Times New Roman" w:hAnsi="Times New Roman" w:cs="Times New Roman"/>
          <w:sz w:val="24"/>
          <w:szCs w:val="24"/>
        </w:rPr>
        <w:t xml:space="preserve"> информации, поступившей из иных источников.</w:t>
      </w:r>
      <w:r w:rsidRPr="007614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8C2CBD" w:rsidRPr="007614DE" w:rsidRDefault="008C2CBD" w:rsidP="007614DE">
      <w:pPr>
        <w:pStyle w:val="a8"/>
        <w:rPr>
          <w:sz w:val="24"/>
          <w:szCs w:val="24"/>
          <w:shd w:val="clear" w:color="auto" w:fill="FFFFFF"/>
        </w:rPr>
      </w:pPr>
      <w:r w:rsidRPr="007614DE">
        <w:rPr>
          <w:rFonts w:eastAsia="Arial"/>
          <w:sz w:val="24"/>
          <w:szCs w:val="24"/>
        </w:rPr>
        <w:t xml:space="preserve">2.3. При осуществлении мониторинга применяется Методика осуществления мониторинга </w:t>
      </w:r>
      <w:proofErr w:type="spellStart"/>
      <w:r w:rsidRPr="007614DE">
        <w:rPr>
          <w:rFonts w:eastAsia="Arial"/>
          <w:sz w:val="24"/>
          <w:szCs w:val="24"/>
        </w:rPr>
        <w:t>правоприменения</w:t>
      </w:r>
      <w:proofErr w:type="spellEnd"/>
      <w:r w:rsidRPr="007614DE">
        <w:rPr>
          <w:rFonts w:eastAsia="Arial"/>
          <w:sz w:val="24"/>
          <w:szCs w:val="24"/>
        </w:rPr>
        <w:t xml:space="preserve"> в Российской Федерации, утвержденная постановлением Правительства Российской Федерации от 19.08.2011 № 694.</w:t>
      </w:r>
      <w:r w:rsidRPr="007614DE">
        <w:rPr>
          <w:sz w:val="24"/>
          <w:szCs w:val="24"/>
          <w:shd w:val="clear" w:color="auto" w:fill="FFFFFF"/>
        </w:rPr>
        <w:t xml:space="preserve"> </w:t>
      </w:r>
    </w:p>
    <w:p w:rsidR="008C2CBD" w:rsidRPr="007614DE" w:rsidRDefault="008C2CBD" w:rsidP="007614DE">
      <w:pPr>
        <w:pStyle w:val="a8"/>
        <w:rPr>
          <w:sz w:val="24"/>
          <w:szCs w:val="24"/>
          <w:shd w:val="clear" w:color="auto" w:fill="FFFFFF"/>
        </w:rPr>
      </w:pPr>
      <w:r w:rsidRPr="007614DE">
        <w:rPr>
          <w:sz w:val="24"/>
          <w:szCs w:val="24"/>
          <w:shd w:val="clear" w:color="auto" w:fill="FFFFFF"/>
        </w:rPr>
        <w:t>2.4. По результатам мониторинга в Администрации Северодвинска и Совете депутатов Северодвинска формируются соответствующие планы нормотворческой деятельности.</w:t>
      </w:r>
    </w:p>
    <w:p w:rsidR="008C2CBD" w:rsidRPr="007614DE" w:rsidRDefault="008C2CBD" w:rsidP="007614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7614D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2.5. В целях проведения мониторинга назначаются ответственные исполнители, которые:</w:t>
      </w:r>
    </w:p>
    <w:p w:rsidR="008C2CBD" w:rsidRPr="007614DE" w:rsidRDefault="008C2CBD" w:rsidP="007614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14D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1) на постоянной основе изучают федеральное и областное законодательство, регулирующее вопросы, относящиеся к компетенции органов местного самоуправления, на предмет соответствия </w:t>
      </w:r>
      <w:r w:rsidRPr="007614DE">
        <w:rPr>
          <w:rFonts w:ascii="Times New Roman" w:eastAsia="Arial" w:hAnsi="Times New Roman" w:cs="Times New Roman"/>
          <w:sz w:val="24"/>
          <w:szCs w:val="24"/>
        </w:rPr>
        <w:t xml:space="preserve">МНПА </w:t>
      </w:r>
      <w:r w:rsidRPr="007614D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вновь принятым актам федерального и областного уровня;</w:t>
      </w:r>
      <w:proofErr w:type="gramEnd"/>
    </w:p>
    <w:p w:rsidR="008C2CBD" w:rsidRPr="007614DE" w:rsidRDefault="008C2CBD" w:rsidP="007614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7614D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2) по результатам проведения мониторинга выявляют потребность в принятии (издании), изменении или признании </w:t>
      </w:r>
      <w:proofErr w:type="gramStart"/>
      <w:r w:rsidRPr="007614D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утратившими</w:t>
      </w:r>
      <w:proofErr w:type="gramEnd"/>
      <w:r w:rsidRPr="007614D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силу (отмене) </w:t>
      </w:r>
      <w:r w:rsidRPr="007614DE">
        <w:rPr>
          <w:rFonts w:ascii="Times New Roman" w:eastAsia="Arial" w:hAnsi="Times New Roman" w:cs="Times New Roman"/>
          <w:sz w:val="24"/>
          <w:szCs w:val="24"/>
        </w:rPr>
        <w:t>МНПА</w:t>
      </w:r>
      <w:r w:rsidRPr="007614D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готовят предложения о необходимости разработки </w:t>
      </w:r>
      <w:r w:rsidRPr="007614DE">
        <w:rPr>
          <w:rFonts w:ascii="Times New Roman" w:eastAsia="Arial" w:hAnsi="Times New Roman" w:cs="Times New Roman"/>
          <w:sz w:val="24"/>
          <w:szCs w:val="24"/>
        </w:rPr>
        <w:t>МНПА</w:t>
      </w:r>
      <w:r w:rsidRPr="007614D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8C2CBD" w:rsidRPr="007614DE" w:rsidRDefault="008C2CBD" w:rsidP="007614DE">
      <w:pPr>
        <w:pStyle w:val="a8"/>
        <w:rPr>
          <w:sz w:val="24"/>
          <w:szCs w:val="24"/>
          <w:shd w:val="clear" w:color="auto" w:fill="FFFFFF"/>
        </w:rPr>
      </w:pPr>
    </w:p>
    <w:p w:rsidR="008C2CBD" w:rsidRPr="007614DE" w:rsidRDefault="008C2CBD" w:rsidP="007614DE">
      <w:pPr>
        <w:pStyle w:val="aa"/>
        <w:shd w:val="clear" w:color="auto" w:fill="FFFFFF"/>
        <w:spacing w:before="0" w:beforeAutospacing="0" w:after="0" w:afterAutospacing="0"/>
        <w:jc w:val="center"/>
      </w:pPr>
      <w:r w:rsidRPr="007614DE">
        <w:t>3. Виды мониторинга</w:t>
      </w:r>
    </w:p>
    <w:p w:rsidR="008C2CBD" w:rsidRPr="007614DE" w:rsidRDefault="008C2CBD" w:rsidP="007614DE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</w:p>
    <w:p w:rsidR="008C2CBD" w:rsidRPr="007614DE" w:rsidRDefault="008C2CBD" w:rsidP="007614DE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7614DE">
        <w:t>3.1. Основными видами мониторинга являются:</w:t>
      </w:r>
    </w:p>
    <w:p w:rsidR="008C2CBD" w:rsidRPr="007614DE" w:rsidRDefault="008C2CBD" w:rsidP="007614DE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7614DE">
        <w:t>- текущий мониторинг;</w:t>
      </w:r>
    </w:p>
    <w:p w:rsidR="008C2CBD" w:rsidRPr="007614DE" w:rsidRDefault="008C2CBD" w:rsidP="007614DE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7614DE">
        <w:t>- плановый мониторинг.</w:t>
      </w:r>
    </w:p>
    <w:p w:rsidR="008C2CBD" w:rsidRPr="007614DE" w:rsidRDefault="008C2CBD" w:rsidP="007614DE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7614DE">
        <w:t xml:space="preserve">3.2. Текущий мониторинг осуществляется соответствующим органом местного самоуправления на регулярной основе в отношении отрасли законодательства и группы </w:t>
      </w:r>
      <w:r w:rsidRPr="007614DE">
        <w:rPr>
          <w:rFonts w:eastAsia="Arial"/>
        </w:rPr>
        <w:t>МНПА</w:t>
      </w:r>
      <w:r w:rsidRPr="007614DE">
        <w:t>.</w:t>
      </w:r>
    </w:p>
    <w:p w:rsidR="008C2CBD" w:rsidRPr="007614DE" w:rsidRDefault="008C2CBD" w:rsidP="007614DE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7614DE">
        <w:t xml:space="preserve">3.3. Плановый мониторинг осуществляется в соответствии с планом мониторинга </w:t>
      </w:r>
      <w:proofErr w:type="spellStart"/>
      <w:r w:rsidRPr="007614DE">
        <w:t>правоприменения</w:t>
      </w:r>
      <w:proofErr w:type="spellEnd"/>
      <w:r w:rsidRPr="007614DE">
        <w:t xml:space="preserve"> соответствующего органа местного самоуправления на очередной год.</w:t>
      </w:r>
    </w:p>
    <w:p w:rsidR="008C2CBD" w:rsidRPr="007614DE" w:rsidRDefault="008C2CBD" w:rsidP="007614DE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7614DE">
        <w:t xml:space="preserve">План мониторинга </w:t>
      </w:r>
      <w:proofErr w:type="spellStart"/>
      <w:r w:rsidRPr="007614DE">
        <w:t>правоприменения</w:t>
      </w:r>
      <w:proofErr w:type="spellEnd"/>
      <w:r w:rsidRPr="007614DE">
        <w:t xml:space="preserve"> содержит следующие положения:</w:t>
      </w:r>
    </w:p>
    <w:p w:rsidR="008C2CBD" w:rsidRPr="007614DE" w:rsidRDefault="008C2CBD" w:rsidP="007614DE">
      <w:pPr>
        <w:pStyle w:val="a8"/>
        <w:rPr>
          <w:rFonts w:eastAsia="Arial"/>
          <w:sz w:val="24"/>
          <w:szCs w:val="24"/>
        </w:rPr>
      </w:pPr>
      <w:r w:rsidRPr="007614DE">
        <w:rPr>
          <w:rFonts w:eastAsia="Arial"/>
          <w:sz w:val="24"/>
          <w:szCs w:val="24"/>
        </w:rPr>
        <w:t xml:space="preserve">1) </w:t>
      </w:r>
      <w:r w:rsidRPr="007614DE">
        <w:rPr>
          <w:sz w:val="24"/>
          <w:szCs w:val="24"/>
        </w:rPr>
        <w:t>наименование и реквизиты</w:t>
      </w:r>
      <w:r w:rsidRPr="007614DE">
        <w:rPr>
          <w:rFonts w:eastAsia="Arial"/>
          <w:sz w:val="24"/>
          <w:szCs w:val="24"/>
        </w:rPr>
        <w:t xml:space="preserve"> МНПА (группы МНПА),</w:t>
      </w:r>
      <w:r w:rsidRPr="007614DE">
        <w:rPr>
          <w:sz w:val="24"/>
          <w:szCs w:val="24"/>
        </w:rPr>
        <w:t xml:space="preserve"> мониторинг которых планируется осуществить;</w:t>
      </w:r>
    </w:p>
    <w:p w:rsidR="008C2CBD" w:rsidRPr="007614DE" w:rsidRDefault="008C2CBD" w:rsidP="007614DE">
      <w:pPr>
        <w:pStyle w:val="a8"/>
        <w:rPr>
          <w:rFonts w:eastAsia="Arial"/>
          <w:sz w:val="24"/>
          <w:szCs w:val="24"/>
        </w:rPr>
      </w:pPr>
      <w:r w:rsidRPr="007614DE">
        <w:rPr>
          <w:rFonts w:eastAsia="Arial"/>
          <w:sz w:val="24"/>
          <w:szCs w:val="24"/>
        </w:rPr>
        <w:t>2) период времени, за который проводится мониторинг МНПА;</w:t>
      </w:r>
    </w:p>
    <w:p w:rsidR="008C2CBD" w:rsidRPr="007614DE" w:rsidRDefault="008C2CBD" w:rsidP="007614DE">
      <w:pPr>
        <w:pStyle w:val="a8"/>
        <w:rPr>
          <w:rFonts w:eastAsia="Arial"/>
          <w:sz w:val="24"/>
          <w:szCs w:val="24"/>
        </w:rPr>
      </w:pPr>
      <w:r w:rsidRPr="007614DE">
        <w:rPr>
          <w:rFonts w:eastAsia="Arial"/>
          <w:sz w:val="24"/>
          <w:szCs w:val="24"/>
        </w:rPr>
        <w:lastRenderedPageBreak/>
        <w:t>3) срок проведения мониторинга;</w:t>
      </w:r>
    </w:p>
    <w:p w:rsidR="008C2CBD" w:rsidRPr="007614DE" w:rsidRDefault="008C2CBD" w:rsidP="007614DE">
      <w:pPr>
        <w:pStyle w:val="a8"/>
        <w:rPr>
          <w:rFonts w:eastAsia="Arial"/>
          <w:sz w:val="24"/>
          <w:szCs w:val="24"/>
        </w:rPr>
      </w:pPr>
      <w:r w:rsidRPr="007614DE">
        <w:rPr>
          <w:rFonts w:eastAsia="Arial"/>
          <w:sz w:val="24"/>
          <w:szCs w:val="24"/>
        </w:rPr>
        <w:t>4) ответственные лица по мониторингу;</w:t>
      </w:r>
    </w:p>
    <w:p w:rsidR="008C2CBD" w:rsidRPr="007614DE" w:rsidRDefault="008C2CBD" w:rsidP="007614DE">
      <w:pPr>
        <w:pStyle w:val="a8"/>
        <w:rPr>
          <w:rFonts w:eastAsia="Arial"/>
          <w:sz w:val="24"/>
          <w:szCs w:val="24"/>
        </w:rPr>
      </w:pPr>
      <w:r w:rsidRPr="007614DE">
        <w:rPr>
          <w:rFonts w:eastAsia="Arial"/>
          <w:sz w:val="24"/>
          <w:szCs w:val="24"/>
        </w:rPr>
        <w:t>5) иные положения, связанные с проведением мониторинга.</w:t>
      </w:r>
    </w:p>
    <w:p w:rsidR="008C2CBD" w:rsidRPr="007614DE" w:rsidRDefault="008C2CBD" w:rsidP="007614DE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7614DE">
        <w:t xml:space="preserve">3.4. По объему </w:t>
      </w:r>
      <w:proofErr w:type="gramStart"/>
      <w:r w:rsidRPr="007614DE">
        <w:t>анализируемых</w:t>
      </w:r>
      <w:proofErr w:type="gramEnd"/>
      <w:r w:rsidRPr="007614DE">
        <w:rPr>
          <w:shd w:val="clear" w:color="auto" w:fill="D9D9D9"/>
          <w:vertAlign w:val="subscript"/>
        </w:rPr>
        <w:t xml:space="preserve"> </w:t>
      </w:r>
      <w:r w:rsidRPr="007614DE">
        <w:rPr>
          <w:rFonts w:eastAsia="Arial"/>
        </w:rPr>
        <w:t>МНПА</w:t>
      </w:r>
      <w:r w:rsidRPr="007614DE">
        <w:t xml:space="preserve"> различаются:</w:t>
      </w:r>
    </w:p>
    <w:p w:rsidR="008C2CBD" w:rsidRPr="007614DE" w:rsidRDefault="008C2CBD" w:rsidP="007614DE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7614DE">
        <w:t xml:space="preserve">- мониторинг отдельно </w:t>
      </w:r>
      <w:proofErr w:type="gramStart"/>
      <w:r w:rsidRPr="007614DE">
        <w:t>взятого</w:t>
      </w:r>
      <w:proofErr w:type="gramEnd"/>
      <w:r w:rsidRPr="007614DE">
        <w:t xml:space="preserve"> </w:t>
      </w:r>
      <w:r w:rsidRPr="007614DE">
        <w:rPr>
          <w:rFonts w:eastAsia="Arial"/>
        </w:rPr>
        <w:t>МНПА</w:t>
      </w:r>
      <w:r w:rsidRPr="007614DE">
        <w:t>;</w:t>
      </w:r>
    </w:p>
    <w:p w:rsidR="008C2CBD" w:rsidRPr="007614DE" w:rsidRDefault="008C2CBD" w:rsidP="007614DE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7614DE">
        <w:rPr>
          <w:color w:val="483B3F"/>
        </w:rPr>
        <w:t xml:space="preserve">- </w:t>
      </w:r>
      <w:r w:rsidRPr="007614DE">
        <w:t xml:space="preserve">мониторинг группы </w:t>
      </w:r>
      <w:r w:rsidRPr="007614DE">
        <w:rPr>
          <w:rFonts w:eastAsia="Arial"/>
        </w:rPr>
        <w:t>МНПА</w:t>
      </w:r>
      <w:r w:rsidRPr="007614DE">
        <w:t>, комплексно регулирующих отдельную сферу общественных отношений.</w:t>
      </w:r>
    </w:p>
    <w:p w:rsidR="008C2CBD" w:rsidRPr="007614DE" w:rsidRDefault="008C2CBD" w:rsidP="007614DE">
      <w:pPr>
        <w:pStyle w:val="a8"/>
        <w:jc w:val="center"/>
        <w:rPr>
          <w:rFonts w:eastAsia="Arial"/>
          <w:sz w:val="24"/>
          <w:szCs w:val="24"/>
        </w:rPr>
      </w:pPr>
    </w:p>
    <w:p w:rsidR="008C2CBD" w:rsidRPr="007614DE" w:rsidRDefault="008C2CBD" w:rsidP="007614DE">
      <w:pPr>
        <w:pStyle w:val="a8"/>
        <w:ind w:firstLine="0"/>
        <w:jc w:val="center"/>
        <w:rPr>
          <w:rFonts w:eastAsia="Arial"/>
          <w:sz w:val="24"/>
          <w:szCs w:val="24"/>
        </w:rPr>
      </w:pPr>
      <w:r w:rsidRPr="007614DE">
        <w:rPr>
          <w:rFonts w:eastAsia="Arial"/>
          <w:sz w:val="24"/>
          <w:szCs w:val="24"/>
        </w:rPr>
        <w:t xml:space="preserve"> 4. Результаты мониторинга</w:t>
      </w:r>
    </w:p>
    <w:p w:rsidR="008C2CBD" w:rsidRPr="007614DE" w:rsidRDefault="008C2CBD" w:rsidP="007614DE">
      <w:pPr>
        <w:pStyle w:val="a8"/>
        <w:ind w:firstLine="0"/>
        <w:jc w:val="center"/>
        <w:rPr>
          <w:rFonts w:eastAsia="Arial"/>
          <w:sz w:val="24"/>
          <w:szCs w:val="24"/>
        </w:rPr>
      </w:pPr>
    </w:p>
    <w:p w:rsidR="008C2CBD" w:rsidRPr="007614DE" w:rsidRDefault="008C2CBD" w:rsidP="007614DE">
      <w:pPr>
        <w:pStyle w:val="a8"/>
        <w:rPr>
          <w:sz w:val="24"/>
          <w:szCs w:val="24"/>
        </w:rPr>
      </w:pPr>
      <w:r w:rsidRPr="007614DE">
        <w:rPr>
          <w:sz w:val="24"/>
          <w:szCs w:val="24"/>
        </w:rPr>
        <w:t>4.1. По окончании проведения мониторинга ответственные лица готовят информацию о результатах мониторинга, включая предложения по совершенствованию МНПА, приведению их в соответствие с требованиями законодательства, признанию утратившими силу, с указанием сроков их исполнения.</w:t>
      </w:r>
    </w:p>
    <w:p w:rsidR="008C2CBD" w:rsidRPr="007614DE" w:rsidRDefault="008C2CBD" w:rsidP="007614DE">
      <w:pPr>
        <w:pStyle w:val="a8"/>
        <w:rPr>
          <w:sz w:val="24"/>
          <w:szCs w:val="24"/>
        </w:rPr>
      </w:pPr>
      <w:r w:rsidRPr="007614DE">
        <w:rPr>
          <w:sz w:val="24"/>
          <w:szCs w:val="24"/>
        </w:rPr>
        <w:t>4.2. Ответственное лицо за обобщение информации о результатах мониторинга готовит доклад о результатах мониторинга, который должен содержать сведения о проведенном мониторинге и мерах по устранению выявленных в ходе мониторинга недостатков в нормотворческой и (или) правоприменительной деятельности в отношении МНПА.</w:t>
      </w:r>
    </w:p>
    <w:p w:rsidR="008C2CBD" w:rsidRPr="007614DE" w:rsidRDefault="008C2CBD" w:rsidP="007614DE">
      <w:pPr>
        <w:pStyle w:val="a8"/>
        <w:rPr>
          <w:sz w:val="24"/>
          <w:szCs w:val="24"/>
        </w:rPr>
      </w:pPr>
      <w:r w:rsidRPr="007614DE">
        <w:rPr>
          <w:sz w:val="24"/>
          <w:szCs w:val="24"/>
        </w:rPr>
        <w:t xml:space="preserve">4.3 Доклад о результатах мониторинга направляется для утверждения руководителю органа местного самоуправления и размещается на официальных интернет-сайтах Администрации Северодвинска и (или) Совета депутатов Северодвинска в информационно-телекоммуникационной сети «Интернет».      </w:t>
      </w:r>
    </w:p>
    <w:p w:rsidR="008C2CBD" w:rsidRPr="007614DE" w:rsidRDefault="008C2CBD" w:rsidP="007614DE">
      <w:pPr>
        <w:pStyle w:val="a8"/>
        <w:rPr>
          <w:sz w:val="24"/>
          <w:szCs w:val="24"/>
        </w:rPr>
      </w:pPr>
    </w:p>
    <w:p w:rsidR="004B5270" w:rsidRPr="007614DE" w:rsidRDefault="004B5270" w:rsidP="007614DE">
      <w:pPr>
        <w:spacing w:after="0" w:line="240" w:lineRule="auto"/>
        <w:rPr>
          <w:rFonts w:ascii="Times New Roman" w:hAnsi="Times New Roman" w:cs="Times New Roman"/>
          <w:lang/>
        </w:rPr>
      </w:pPr>
    </w:p>
    <w:sectPr w:rsidR="004B5270" w:rsidRPr="007614DE" w:rsidSect="002650E1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A92" w:rsidRDefault="009E3A92" w:rsidP="00AD27BC">
      <w:pPr>
        <w:spacing w:after="0" w:line="240" w:lineRule="auto"/>
      </w:pPr>
      <w:r>
        <w:separator/>
      </w:r>
    </w:p>
  </w:endnote>
  <w:endnote w:type="continuationSeparator" w:id="0">
    <w:p w:rsidR="009E3A92" w:rsidRDefault="009E3A92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A92" w:rsidRDefault="009E3A92" w:rsidP="00AD27BC">
      <w:pPr>
        <w:spacing w:after="0" w:line="240" w:lineRule="auto"/>
      </w:pPr>
      <w:r>
        <w:separator/>
      </w:r>
    </w:p>
  </w:footnote>
  <w:footnote w:type="continuationSeparator" w:id="0">
    <w:p w:rsidR="009E3A92" w:rsidRDefault="009E3A92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EC17CB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7614DE">
      <w:rPr>
        <w:noProof/>
      </w:rPr>
      <w:t>4</w:t>
    </w:r>
    <w:r>
      <w:fldChar w:fldCharType="end"/>
    </w:r>
  </w:p>
  <w:p w:rsidR="00E32A5E" w:rsidRDefault="009E3A9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3168B"/>
    <w:rsid w:val="000D3999"/>
    <w:rsid w:val="00156BF0"/>
    <w:rsid w:val="00207149"/>
    <w:rsid w:val="00212CC5"/>
    <w:rsid w:val="0022703A"/>
    <w:rsid w:val="00247E0D"/>
    <w:rsid w:val="002650E1"/>
    <w:rsid w:val="0027074E"/>
    <w:rsid w:val="003B2AD1"/>
    <w:rsid w:val="003C4CB9"/>
    <w:rsid w:val="00414070"/>
    <w:rsid w:val="00483BAE"/>
    <w:rsid w:val="00496C07"/>
    <w:rsid w:val="004B15BF"/>
    <w:rsid w:val="004B5270"/>
    <w:rsid w:val="00500A7B"/>
    <w:rsid w:val="00502E68"/>
    <w:rsid w:val="00543EF5"/>
    <w:rsid w:val="00554B5B"/>
    <w:rsid w:val="00580A01"/>
    <w:rsid w:val="005C446C"/>
    <w:rsid w:val="005E33EF"/>
    <w:rsid w:val="005F709A"/>
    <w:rsid w:val="00672603"/>
    <w:rsid w:val="006A5715"/>
    <w:rsid w:val="007614DE"/>
    <w:rsid w:val="00791F02"/>
    <w:rsid w:val="008A0A82"/>
    <w:rsid w:val="008C2CBD"/>
    <w:rsid w:val="00972E66"/>
    <w:rsid w:val="009E3A92"/>
    <w:rsid w:val="00A44938"/>
    <w:rsid w:val="00A5567D"/>
    <w:rsid w:val="00A8286D"/>
    <w:rsid w:val="00A83D69"/>
    <w:rsid w:val="00A977C6"/>
    <w:rsid w:val="00AD27BC"/>
    <w:rsid w:val="00AD6DDA"/>
    <w:rsid w:val="00AF4052"/>
    <w:rsid w:val="00B166E6"/>
    <w:rsid w:val="00B20777"/>
    <w:rsid w:val="00BA4497"/>
    <w:rsid w:val="00BA78AB"/>
    <w:rsid w:val="00D01E1F"/>
    <w:rsid w:val="00D27543"/>
    <w:rsid w:val="00EB7D5A"/>
    <w:rsid w:val="00EC070F"/>
    <w:rsid w:val="00EC17CB"/>
    <w:rsid w:val="00ED7C87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8C2CB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8C2CBD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odyText23">
    <w:name w:val="Body Text 23"/>
    <w:basedOn w:val="a"/>
    <w:rsid w:val="008C2CBD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iPriority w:val="99"/>
    <w:semiHidden/>
    <w:unhideWhenUsed/>
    <w:rsid w:val="008C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3A17A-7CD3-4851-B674-03FC43CE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8</cp:revision>
  <cp:lastPrinted>2021-02-19T08:25:00Z</cp:lastPrinted>
  <dcterms:created xsi:type="dcterms:W3CDTF">2021-02-19T08:06:00Z</dcterms:created>
  <dcterms:modified xsi:type="dcterms:W3CDTF">2021-02-19T08:33:00Z</dcterms:modified>
</cp:coreProperties>
</file>