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342E49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342E4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4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B4B" w:rsidRPr="00171189" w:rsidRDefault="00C80B4B" w:rsidP="00C80B4B">
      <w:pPr>
        <w:spacing w:after="0" w:line="240" w:lineRule="auto"/>
        <w:ind w:right="4536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71189">
        <w:rPr>
          <w:rFonts w:ascii="Times New Roman" w:hAnsi="Times New Roman" w:cs="Times New Roman"/>
          <w:b/>
          <w:sz w:val="24"/>
        </w:rPr>
        <w:t>Об утверждении отчета о результатах</w:t>
      </w:r>
      <w:r w:rsidRPr="00171189">
        <w:rPr>
          <w:rFonts w:ascii="Times New Roman" w:hAnsi="Times New Roman" w:cs="Times New Roman"/>
          <w:b/>
          <w:sz w:val="24"/>
        </w:rPr>
        <w:br/>
        <w:t>приватизации муниципального</w:t>
      </w:r>
      <w:r w:rsidRPr="00171189">
        <w:rPr>
          <w:rFonts w:ascii="Times New Roman" w:hAnsi="Times New Roman" w:cs="Times New Roman"/>
          <w:b/>
          <w:sz w:val="24"/>
        </w:rPr>
        <w:br/>
        <w:t>имущества за 2020 год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09D" w:rsidRPr="00AD2371" w:rsidRDefault="00EC1100" w:rsidP="00FC209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C209D">
        <w:rPr>
          <w:rFonts w:ascii="Times New Roman" w:hAnsi="Times New Roman" w:cs="Times New Roman"/>
          <w:sz w:val="24"/>
          <w:szCs w:val="24"/>
        </w:rPr>
        <w:t xml:space="preserve">с </w:t>
      </w:r>
      <w:r w:rsidR="00FC209D" w:rsidRPr="00AD2371">
        <w:rPr>
          <w:rFonts w:ascii="Times New Roman" w:hAnsi="Times New Roman" w:cs="Times New Roman"/>
          <w:sz w:val="24"/>
          <w:szCs w:val="24"/>
        </w:rPr>
        <w:t>пунктом 3.10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EC1100" w:rsidRPr="00EC1100" w:rsidRDefault="00EC1100" w:rsidP="00EC11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B4B" w:rsidRPr="00B24E02" w:rsidRDefault="00C80B4B" w:rsidP="00C568F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4B" w:rsidRPr="00C82B1D" w:rsidRDefault="00C80B4B" w:rsidP="00C80B4B">
      <w:pPr>
        <w:pStyle w:val="a9"/>
        <w:tabs>
          <w:tab w:val="left" w:pos="1134"/>
        </w:tabs>
        <w:rPr>
          <w:sz w:val="24"/>
          <w:szCs w:val="24"/>
        </w:rPr>
      </w:pPr>
      <w:r w:rsidRPr="00C82B1D">
        <w:rPr>
          <w:sz w:val="24"/>
          <w:szCs w:val="24"/>
        </w:rPr>
        <w:t xml:space="preserve">1. Утвердить прилагаемый отчет о результатах приватизации муниципального имущества за </w:t>
      </w:r>
      <w:r>
        <w:rPr>
          <w:sz w:val="24"/>
          <w:szCs w:val="24"/>
        </w:rPr>
        <w:t>2020</w:t>
      </w:r>
      <w:r w:rsidRPr="00C82B1D">
        <w:rPr>
          <w:sz w:val="24"/>
          <w:szCs w:val="24"/>
        </w:rPr>
        <w:t xml:space="preserve"> год.</w:t>
      </w:r>
    </w:p>
    <w:p w:rsidR="00C80B4B" w:rsidRPr="00171189" w:rsidRDefault="00C80B4B" w:rsidP="00C80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89">
        <w:rPr>
          <w:rFonts w:ascii="Times New Roman" w:hAnsi="Times New Roman" w:cs="Times New Roman"/>
          <w:color w:val="000000"/>
          <w:sz w:val="24"/>
          <w:szCs w:val="24"/>
        </w:rPr>
        <w:t>2. Настоящее  решение  вступает  в  силу  после    его  официального  опубликования.</w:t>
      </w:r>
    </w:p>
    <w:p w:rsidR="00C80B4B" w:rsidRPr="00171189" w:rsidRDefault="00C80B4B" w:rsidP="00C80B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18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71189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171189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1711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118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71189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C80B4B" w:rsidRPr="00CA18DE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B4B" w:rsidRPr="00CA18DE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B4B" w:rsidRPr="00CA18DE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80B4B" w:rsidRPr="00B24E02" w:rsidTr="00DF1F84">
        <w:tc>
          <w:tcPr>
            <w:tcW w:w="4857" w:type="dxa"/>
          </w:tcPr>
          <w:p w:rsidR="00230118" w:rsidRDefault="00230118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C80B4B" w:rsidRPr="00B24E02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Председатель</w:t>
            </w:r>
          </w:p>
          <w:p w:rsidR="00C80B4B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Совета депутатов Северодвинска</w:t>
            </w:r>
          </w:p>
          <w:p w:rsidR="00C80B4B" w:rsidRPr="00B24E02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C80B4B" w:rsidRPr="00B24E02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_________________ М.А. Старожилов</w:t>
            </w:r>
          </w:p>
        </w:tc>
        <w:tc>
          <w:tcPr>
            <w:tcW w:w="4857" w:type="dxa"/>
          </w:tcPr>
          <w:p w:rsidR="00230118" w:rsidRDefault="00C568F7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C80B4B" w:rsidRPr="00B24E02" w:rsidRDefault="008B45EC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80B4B" w:rsidRPr="00B24E02">
              <w:rPr>
                <w:sz w:val="24"/>
                <w:szCs w:val="24"/>
              </w:rPr>
              <w:t>Глава муниципального образования</w:t>
            </w:r>
          </w:p>
          <w:p w:rsidR="00C80B4B" w:rsidRDefault="00C568F7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80B4B" w:rsidRPr="00B24E02">
              <w:rPr>
                <w:sz w:val="24"/>
                <w:szCs w:val="24"/>
              </w:rPr>
              <w:t>«Северодвинск»</w:t>
            </w:r>
          </w:p>
          <w:p w:rsidR="00C80B4B" w:rsidRPr="00B24E02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C80B4B" w:rsidRPr="00B24E02" w:rsidRDefault="00C80B4B" w:rsidP="00DF1F84">
            <w:pPr>
              <w:pStyle w:val="a9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 xml:space="preserve">_________________ И.В. </w:t>
            </w:r>
            <w:proofErr w:type="spellStart"/>
            <w:r w:rsidRPr="00B24E02">
              <w:rPr>
                <w:sz w:val="24"/>
                <w:szCs w:val="24"/>
              </w:rPr>
              <w:t>Скубенко</w:t>
            </w:r>
            <w:proofErr w:type="spellEnd"/>
          </w:p>
        </w:tc>
      </w:tr>
    </w:tbl>
    <w:p w:rsidR="00C80B4B" w:rsidRPr="00C80B4B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B4B" w:rsidRPr="00C80B4B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B4B" w:rsidRPr="00C80B4B" w:rsidRDefault="00C80B4B" w:rsidP="00C80B4B">
      <w:pPr>
        <w:overflowPunct w:val="0"/>
        <w:autoSpaceDE w:val="0"/>
        <w:autoSpaceDN w:val="0"/>
        <w:adjustRightInd w:val="0"/>
        <w:ind w:left="708" w:firstLine="1"/>
        <w:jc w:val="right"/>
        <w:rPr>
          <w:b/>
        </w:rPr>
      </w:pPr>
    </w:p>
    <w:p w:rsidR="00C80B4B" w:rsidRPr="00C80B4B" w:rsidRDefault="00C80B4B" w:rsidP="00C80B4B">
      <w:pPr>
        <w:overflowPunct w:val="0"/>
        <w:autoSpaceDE w:val="0"/>
        <w:autoSpaceDN w:val="0"/>
        <w:adjustRightInd w:val="0"/>
        <w:ind w:left="708" w:firstLine="1"/>
        <w:jc w:val="right"/>
        <w:rPr>
          <w:b/>
        </w:rPr>
      </w:pPr>
    </w:p>
    <w:p w:rsidR="00C80B4B" w:rsidRPr="00C80B4B" w:rsidRDefault="00C80B4B" w:rsidP="00C80B4B">
      <w:pPr>
        <w:overflowPunct w:val="0"/>
        <w:autoSpaceDE w:val="0"/>
        <w:autoSpaceDN w:val="0"/>
        <w:adjustRightInd w:val="0"/>
        <w:ind w:left="708" w:firstLine="1"/>
        <w:jc w:val="right"/>
        <w:rPr>
          <w:b/>
        </w:rPr>
      </w:pPr>
    </w:p>
    <w:p w:rsidR="00C80B4B" w:rsidRDefault="00C80B4B" w:rsidP="00C80B4B">
      <w:pPr>
        <w:overflowPunct w:val="0"/>
        <w:autoSpaceDE w:val="0"/>
        <w:autoSpaceDN w:val="0"/>
        <w:adjustRightInd w:val="0"/>
        <w:ind w:left="708" w:firstLine="1"/>
        <w:jc w:val="right"/>
        <w:rPr>
          <w:b/>
        </w:rPr>
      </w:pPr>
    </w:p>
    <w:p w:rsidR="00C80B4B" w:rsidRDefault="00C80B4B" w:rsidP="00C80B4B">
      <w:pPr>
        <w:overflowPunct w:val="0"/>
        <w:autoSpaceDE w:val="0"/>
        <w:autoSpaceDN w:val="0"/>
        <w:adjustRightInd w:val="0"/>
        <w:ind w:left="708" w:firstLine="1"/>
        <w:jc w:val="right"/>
        <w:rPr>
          <w:b/>
        </w:rPr>
      </w:pPr>
    </w:p>
    <w:p w:rsidR="00C80B4B" w:rsidRPr="00D566AC" w:rsidRDefault="00C80B4B" w:rsidP="00C80B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66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80B4B" w:rsidRPr="00D566AC" w:rsidRDefault="00C80B4B" w:rsidP="00C80B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к решению Совета депутатов Северодвинска</w:t>
      </w:r>
    </w:p>
    <w:p w:rsidR="00C80B4B" w:rsidRPr="00D566AC" w:rsidRDefault="00C80B4B" w:rsidP="00C80B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от </w:t>
      </w:r>
      <w:r w:rsidR="00D566AC" w:rsidRPr="00D566AC">
        <w:rPr>
          <w:rFonts w:ascii="Times New Roman" w:hAnsi="Times New Roman" w:cs="Times New Roman"/>
          <w:sz w:val="24"/>
          <w:szCs w:val="24"/>
        </w:rPr>
        <w:t xml:space="preserve">22.04.2021 </w:t>
      </w:r>
      <w:r w:rsidRPr="00D566AC">
        <w:rPr>
          <w:rFonts w:ascii="Times New Roman" w:hAnsi="Times New Roman" w:cs="Times New Roman"/>
          <w:sz w:val="24"/>
          <w:szCs w:val="24"/>
        </w:rPr>
        <w:t xml:space="preserve">№ </w:t>
      </w:r>
      <w:r w:rsidR="00D566AC" w:rsidRPr="00D566AC">
        <w:rPr>
          <w:rFonts w:ascii="Times New Roman" w:hAnsi="Times New Roman" w:cs="Times New Roman"/>
          <w:sz w:val="24"/>
          <w:szCs w:val="24"/>
        </w:rPr>
        <w:t>339</w:t>
      </w:r>
    </w:p>
    <w:p w:rsidR="00C80B4B" w:rsidRDefault="00C80B4B" w:rsidP="00C80B4B">
      <w:pPr>
        <w:overflowPunct w:val="0"/>
        <w:autoSpaceDE w:val="0"/>
        <w:autoSpaceDN w:val="0"/>
        <w:adjustRightInd w:val="0"/>
        <w:ind w:firstLine="1"/>
        <w:jc w:val="center"/>
        <w:rPr>
          <w:sz w:val="24"/>
        </w:rPr>
      </w:pPr>
    </w:p>
    <w:p w:rsidR="00C80B4B" w:rsidRPr="00D55606" w:rsidRDefault="00C80B4B" w:rsidP="00C80B4B">
      <w:pPr>
        <w:overflowPunct w:val="0"/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0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0B4B" w:rsidRPr="00D55606" w:rsidRDefault="00C80B4B" w:rsidP="00C80B4B">
      <w:pPr>
        <w:overflowPunct w:val="0"/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606">
        <w:rPr>
          <w:rFonts w:ascii="Times New Roman" w:hAnsi="Times New Roman" w:cs="Times New Roman"/>
          <w:b/>
          <w:bCs/>
          <w:iCs/>
          <w:sz w:val="24"/>
          <w:szCs w:val="24"/>
        </w:rPr>
        <w:t>о результатах приватизации муниципального имущества за 2020 год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на 2020 год и на плановый период 2021 и 2022 годов утвержден решением Совета депутатов Северодвинска от 19.09.2019 № 186 (в редакции от 26.11.2020)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06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_Hlk35426400"/>
      <w:r w:rsidRPr="00D55606">
        <w:rPr>
          <w:rFonts w:ascii="Times New Roman" w:hAnsi="Times New Roman" w:cs="Times New Roman"/>
          <w:sz w:val="24"/>
          <w:szCs w:val="24"/>
        </w:rPr>
        <w:t>Прогнозный план приватизации на 2020 год</w:t>
      </w:r>
      <w:bookmarkEnd w:id="1"/>
      <w:r w:rsidRPr="00D55606">
        <w:rPr>
          <w:rFonts w:ascii="Times New Roman" w:hAnsi="Times New Roman" w:cs="Times New Roman"/>
          <w:sz w:val="24"/>
          <w:szCs w:val="24"/>
        </w:rPr>
        <w:t>).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Мероприятия, связанные с осуществлением приватизации муниципального имущества в 2020 году, были направлены непосредственно на решение следующих задач: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- оптимизация муниципальной собственности, не задействованной в обеспечении функций и задач органов местного самоуправления Северодвинска;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- обеспечение поступления неналоговых доходов в местный бюджет от приватизации муниципального имущества;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- оказание адресной поддержки малому и среднему бизнесу путем предоставления преимущественного права выкупа субъектами малого и среднего предпринимательства арендуемых ими объектов муниципального недвижимого имущества.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1. Выполнение плановых показателей по доходам от приватизации муниципального имущества</w:t>
      </w:r>
    </w:p>
    <w:p w:rsidR="00C80B4B" w:rsidRPr="00D55606" w:rsidRDefault="00C80B4B" w:rsidP="00C80B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С учетом всех внесенных изменений в 2020 году приватизации подлежало 2 объекта недвижимого имущества, в том числе 1 нежилое помещение и 1 отдельно стоящее нежилое здание.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606">
        <w:rPr>
          <w:rFonts w:ascii="Times New Roman" w:hAnsi="Times New Roman" w:cs="Times New Roman"/>
          <w:sz w:val="24"/>
          <w:szCs w:val="24"/>
        </w:rPr>
        <w:t>Во исполнение Прогнозного плана приватизации на 2020 год и в целях завершения мероприятий, начатых в предыдущие годы, в 2020 году реализовано 11 объектов недвижимого муниципального имущества (нежилые помещения и отдельно стоящее нежилое здание) общей площадью 1 080,9 кв. м, в том числе с преимущественным правом приобретения муниципального имущества продано 9 объектов недвижимого имущества общей площадью 947,6 кв. м. Одновременно с</w:t>
      </w:r>
      <w:proofErr w:type="gramEnd"/>
      <w:r w:rsidRPr="00D55606">
        <w:rPr>
          <w:rFonts w:ascii="Times New Roman" w:hAnsi="Times New Roman" w:cs="Times New Roman"/>
          <w:sz w:val="24"/>
          <w:szCs w:val="24"/>
        </w:rPr>
        <w:t xml:space="preserve"> продажей отдельно стоящего нежилого здания реализован 1 земельный участок общей площадью 284,0 кв. м.</w:t>
      </w: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Данные по планируемым доходам приведены в таблице № 1. </w:t>
      </w:r>
    </w:p>
    <w:p w:rsidR="00C80B4B" w:rsidRPr="00D55606" w:rsidRDefault="00C80B4B" w:rsidP="00C80B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55606">
        <w:rPr>
          <w:rFonts w:ascii="Times New Roman" w:hAnsi="Times New Roman" w:cs="Times New Roman"/>
          <w:sz w:val="24"/>
        </w:rPr>
        <w:t>Таблица № 1</w:t>
      </w: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2551"/>
        <w:gridCol w:w="2268"/>
      </w:tblGrid>
      <w:tr w:rsidR="00C80B4B" w:rsidRPr="00D55606" w:rsidTr="00DF1F84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91C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  <w:p w:rsidR="00C80B4B" w:rsidRPr="00791C59" w:rsidRDefault="00C80B4B" w:rsidP="00DF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Предполагаемые доходы в 2020 году, тыс. руб.</w:t>
            </w:r>
          </w:p>
        </w:tc>
      </w:tr>
      <w:tr w:rsidR="00C80B4B" w:rsidRPr="00D55606" w:rsidTr="00DF1F84">
        <w:trPr>
          <w:trHeight w:val="1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791C59" w:rsidRDefault="00C80B4B" w:rsidP="00DF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791C59" w:rsidRDefault="00C80B4B" w:rsidP="00DF1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план приватизации на 2020 год 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 xml:space="preserve">(решение Совета депутатов Северодвинска             от 19.09.2019 </w:t>
            </w:r>
            <w:proofErr w:type="gramEnd"/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№ 186)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Изменения в Прогнозный план приватизации                       на 2020 год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(в редакции решений Совета депутатов Северодвинска</w:t>
            </w:r>
            <w:proofErr w:type="gramEnd"/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от 28.11.2019 № 203,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от 24.09.2020 № 268,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от 26.11.2020 № 297)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внесенных изменений в Прогнозный план приватизации   </w:t>
            </w:r>
            <w:proofErr w:type="gramStart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B4B" w:rsidRPr="00791C59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C80B4B" w:rsidRPr="00D55606" w:rsidTr="00DF1F8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tabs>
                <w:tab w:val="left" w:pos="219"/>
                <w:tab w:val="right" w:pos="3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Всего по объектам недвижимого имущества,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146 933,7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- 29 529,9*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117 403,8</w:t>
            </w:r>
          </w:p>
        </w:tc>
      </w:tr>
      <w:tr w:rsidR="00C80B4B" w:rsidRPr="00D55606" w:rsidTr="00DF1F8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tabs>
                <w:tab w:val="left" w:pos="219"/>
                <w:tab w:val="right" w:pos="3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от продажи объектов недвижимого имущества, приватизированного</w:t>
            </w:r>
          </w:p>
          <w:p w:rsidR="00C80B4B" w:rsidRPr="00791C59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порядке реализации преимущественного права на приобретение арендуемого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124 307,3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- 7 527,3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116 780,0</w:t>
            </w:r>
          </w:p>
        </w:tc>
      </w:tr>
      <w:tr w:rsidR="00C80B4B" w:rsidRPr="00D55606" w:rsidTr="00DF1F8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от продажи объектов иными способами приватизации, предусмотренными Федеральным законом</w:t>
            </w:r>
            <w:r w:rsidRPr="00791C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21.12.2001 </w:t>
            </w:r>
          </w:p>
          <w:p w:rsidR="00C80B4B" w:rsidRPr="00791C59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№ 178-ФЗ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22 626,4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- 22 002,6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623,8</w:t>
            </w:r>
          </w:p>
        </w:tc>
      </w:tr>
      <w:tr w:rsidR="00C80B4B" w:rsidRPr="00D55606" w:rsidTr="00DF1F84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Всего по доходам</w:t>
            </w:r>
            <w:r w:rsidRPr="00791C59">
              <w:rPr>
                <w:rFonts w:ascii="Times New Roman" w:hAnsi="Times New Roman" w:cs="Times New Roman"/>
                <w:sz w:val="20"/>
                <w:szCs w:val="20"/>
              </w:rPr>
              <w:br/>
              <w:t>от продажи земельных участков, на которых расположены объекты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+ 338,0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338,0</w:t>
            </w:r>
          </w:p>
        </w:tc>
      </w:tr>
      <w:tr w:rsidR="00C80B4B" w:rsidRPr="00D55606" w:rsidTr="00DF1F84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4B" w:rsidRPr="00791C59" w:rsidRDefault="00C80B4B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Всего поступлений</w:t>
            </w:r>
            <w:r w:rsidRPr="00791C59">
              <w:rPr>
                <w:rFonts w:ascii="Times New Roman" w:hAnsi="Times New Roman" w:cs="Times New Roman"/>
                <w:sz w:val="20"/>
                <w:szCs w:val="20"/>
              </w:rPr>
              <w:br/>
              <w:t>от продажи акций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+ 67 000,0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791C59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59">
              <w:rPr>
                <w:rFonts w:ascii="Times New Roman" w:hAnsi="Times New Roman" w:cs="Times New Roman"/>
                <w:bCs/>
                <w:sz w:val="20"/>
                <w:szCs w:val="20"/>
              </w:rPr>
              <w:t>67 000,0</w:t>
            </w:r>
          </w:p>
        </w:tc>
      </w:tr>
    </w:tbl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* Уменьшение доходов от приватизации муниципального недвижимого имущества обусловлено следующими обстоятельствами: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606">
        <w:rPr>
          <w:rFonts w:ascii="Times New Roman" w:hAnsi="Times New Roman" w:cs="Times New Roman"/>
          <w:sz w:val="24"/>
          <w:szCs w:val="24"/>
        </w:rPr>
        <w:t xml:space="preserve">-  на основании Федерального закона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 и предотвращение последствий распространения новой </w:t>
      </w:r>
      <w:proofErr w:type="spellStart"/>
      <w:r w:rsidRPr="00D556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5606">
        <w:rPr>
          <w:rFonts w:ascii="Times New Roman" w:hAnsi="Times New Roman" w:cs="Times New Roman"/>
          <w:sz w:val="24"/>
          <w:szCs w:val="24"/>
        </w:rPr>
        <w:t xml:space="preserve"> инфекции», постановления Администрации Северодвинска от 19.05.2020 № 238-па «О внесении изменений в договоры купли-продажи муниципального имущества» с субъектами малого бизнеса заключены дополнительные соглашения к договорам купли-продажи муниципального имущества</w:t>
      </w:r>
      <w:proofErr w:type="gramEnd"/>
      <w:r w:rsidRPr="00D55606">
        <w:rPr>
          <w:rFonts w:ascii="Times New Roman" w:hAnsi="Times New Roman" w:cs="Times New Roman"/>
          <w:sz w:val="24"/>
          <w:szCs w:val="24"/>
        </w:rPr>
        <w:t>, заключенным в порядке реализации преимущественного права на приобретение арендуемого муниципального имущества. В соответствии с заявлениями покупателей платежи по договорам купли-продажи муниципального имущества, приходящиеся на 2020 год, перенесены на более поздний период;</w:t>
      </w:r>
    </w:p>
    <w:p w:rsidR="00C80B4B" w:rsidRPr="00D55606" w:rsidRDefault="00C80B4B" w:rsidP="00C8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- в Прогнозный план приватизации на 2020 год включено нежилое помещение общей площадью 1 114,6 кв. м, расположенное по адресу: проспект Труда, д. 60.  В соответствии</w:t>
      </w:r>
      <w:r>
        <w:rPr>
          <w:sz w:val="24"/>
          <w:szCs w:val="24"/>
        </w:rPr>
        <w:t xml:space="preserve"> </w:t>
      </w:r>
      <w:r w:rsidRPr="00D55606">
        <w:rPr>
          <w:rFonts w:ascii="Times New Roman" w:hAnsi="Times New Roman" w:cs="Times New Roman"/>
          <w:sz w:val="24"/>
          <w:szCs w:val="24"/>
        </w:rPr>
        <w:t>с решением Совета депутатов Северодвинска от 26.11.2020 № 297 окончание предполагаемого срока приватизации указанного объекта установлено до 2022 года.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В результате приватизации муниципального имущества в 2020 году в доход местного бюджета поступило: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1) от продажи нежилых зданий и помещений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55606">
        <w:rPr>
          <w:rFonts w:ascii="Times New Roman" w:hAnsi="Times New Roman" w:cs="Times New Roman"/>
          <w:sz w:val="24"/>
          <w:szCs w:val="24"/>
        </w:rPr>
        <w:t>120 885,0 тыс. руб., в том числе: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- 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D55606">
        <w:rPr>
          <w:rFonts w:ascii="Times New Roman" w:hAnsi="Times New Roman" w:cs="Times New Roman"/>
          <w:sz w:val="24"/>
          <w:szCs w:val="24"/>
        </w:rPr>
        <w:t>открытых торгов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606">
        <w:rPr>
          <w:rFonts w:ascii="Times New Roman" w:hAnsi="Times New Roman" w:cs="Times New Roman"/>
          <w:sz w:val="24"/>
          <w:szCs w:val="24"/>
        </w:rPr>
        <w:t xml:space="preserve"> по продаже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D5560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                       </w:t>
      </w:r>
      <w:r w:rsidRPr="00D5560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06">
        <w:rPr>
          <w:rFonts w:ascii="Times New Roman" w:hAnsi="Times New Roman" w:cs="Times New Roman"/>
          <w:sz w:val="24"/>
          <w:szCs w:val="24"/>
        </w:rPr>
        <w:t>– 623,8 тыс. руб.;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- в рамках предоставления преимущественного права выкупа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5606">
        <w:rPr>
          <w:rFonts w:ascii="Times New Roman" w:hAnsi="Times New Roman" w:cs="Times New Roman"/>
          <w:sz w:val="24"/>
          <w:szCs w:val="24"/>
        </w:rPr>
        <w:t xml:space="preserve"> 120 261,2   тыс. руб.;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2) от продажи земельных участков под объектами приватизации – 338,0 тыс. руб.;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3) от продажи акций акционерных обществ – 141 724,4 тыс. руб.</w:t>
      </w:r>
    </w:p>
    <w:p w:rsidR="00F6270B" w:rsidRDefault="00C80B4B" w:rsidP="00F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Итоговые результаты выполнения плановых показателей по доходам от приватизации муниципального имущества в 2020 году приведены в таблице № 2.</w:t>
      </w:r>
    </w:p>
    <w:p w:rsidR="00C80B4B" w:rsidRPr="00D55606" w:rsidRDefault="00C80B4B" w:rsidP="00F627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52"/>
        <w:gridCol w:w="992"/>
        <w:gridCol w:w="992"/>
        <w:gridCol w:w="1276"/>
        <w:gridCol w:w="1276"/>
        <w:gridCol w:w="1276"/>
        <w:gridCol w:w="708"/>
      </w:tblGrid>
      <w:tr w:rsidR="00C80B4B" w:rsidRPr="004F1221" w:rsidTr="00DF1F84">
        <w:trPr>
          <w:trHeight w:val="37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4D7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F4D7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F4D7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27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Наименование источника дохода</w:t>
            </w:r>
          </w:p>
        </w:tc>
        <w:tc>
          <w:tcPr>
            <w:tcW w:w="992" w:type="dxa"/>
            <w:vMerge w:val="restart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План 2020 года</w:t>
            </w:r>
          </w:p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(всего), </w:t>
            </w:r>
          </w:p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Факт</w:t>
            </w:r>
          </w:p>
          <w:p w:rsidR="00C80B4B" w:rsidRPr="006F4D70" w:rsidRDefault="00C80B4B" w:rsidP="00DF1F84">
            <w:pPr>
              <w:pStyle w:val="21"/>
              <w:ind w:left="0" w:firstLine="29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2020 года (всего),</w:t>
            </w:r>
          </w:p>
          <w:p w:rsidR="00C80B4B" w:rsidRPr="006F4D70" w:rsidRDefault="00C80B4B" w:rsidP="00DF1F84">
            <w:pPr>
              <w:pStyle w:val="21"/>
              <w:ind w:left="0" w:firstLine="29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gridSpan w:val="2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Отклонение</w:t>
            </w:r>
          </w:p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факта от плана</w:t>
            </w:r>
          </w:p>
        </w:tc>
      </w:tr>
      <w:tr w:rsidR="00C80B4B" w:rsidRPr="004F1221" w:rsidTr="00DF1F84">
        <w:trPr>
          <w:trHeight w:val="1293"/>
        </w:trPr>
        <w:tc>
          <w:tcPr>
            <w:tcW w:w="538" w:type="dxa"/>
            <w:vMerge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0B4B" w:rsidRPr="006F4D70" w:rsidRDefault="00C80B4B" w:rsidP="00DF1F84">
            <w:pPr>
              <w:pStyle w:val="21"/>
              <w:ind w:left="0" w:firstLine="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113" w:firstLine="35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по объектам, </w:t>
            </w:r>
            <w:proofErr w:type="spellStart"/>
            <w:proofErr w:type="gramStart"/>
            <w:r w:rsidRPr="006F4D70">
              <w:rPr>
                <w:color w:val="000000"/>
                <w:sz w:val="18"/>
                <w:szCs w:val="18"/>
              </w:rPr>
              <w:t>реализо-ванным</w:t>
            </w:r>
            <w:proofErr w:type="spellEnd"/>
            <w:proofErr w:type="gramEnd"/>
          </w:p>
          <w:p w:rsidR="00C80B4B" w:rsidRPr="006F4D70" w:rsidRDefault="00C80B4B" w:rsidP="00DF1F84">
            <w:pPr>
              <w:pStyle w:val="21"/>
              <w:ind w:left="113" w:firstLine="35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в 2020 году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34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по объектам, </w:t>
            </w:r>
            <w:proofErr w:type="spellStart"/>
            <w:proofErr w:type="gramStart"/>
            <w:r w:rsidRPr="006F4D70">
              <w:rPr>
                <w:color w:val="000000"/>
                <w:sz w:val="18"/>
                <w:szCs w:val="18"/>
              </w:rPr>
              <w:t>реализо-ванным</w:t>
            </w:r>
            <w:proofErr w:type="spellEnd"/>
            <w:proofErr w:type="gramEnd"/>
            <w:r w:rsidRPr="006F4D70">
              <w:rPr>
                <w:color w:val="000000"/>
                <w:sz w:val="18"/>
                <w:szCs w:val="18"/>
              </w:rPr>
              <w:br/>
              <w:t>до 2020 года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в абсолютном выражении</w:t>
            </w:r>
          </w:p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(рост «+», снижение </w:t>
            </w:r>
            <w:r w:rsidRPr="006F4D70">
              <w:rPr>
                <w:color w:val="000000"/>
                <w:sz w:val="18"/>
                <w:szCs w:val="18"/>
              </w:rPr>
              <w:br/>
              <w:t>«</w:t>
            </w:r>
            <w:proofErr w:type="gramStart"/>
            <w:r w:rsidRPr="006F4D70">
              <w:rPr>
                <w:color w:val="000000"/>
                <w:sz w:val="18"/>
                <w:szCs w:val="18"/>
              </w:rPr>
              <w:t>-»</w:t>
            </w:r>
            <w:proofErr w:type="gramEnd"/>
            <w:r w:rsidRPr="006F4D70">
              <w:rPr>
                <w:color w:val="000000"/>
                <w:sz w:val="18"/>
                <w:szCs w:val="18"/>
              </w:rPr>
              <w:t>),</w:t>
            </w:r>
          </w:p>
          <w:p w:rsidR="00C80B4B" w:rsidRPr="006F4D70" w:rsidRDefault="00C80B4B" w:rsidP="00DF1F84">
            <w:pPr>
              <w:pStyle w:val="21"/>
              <w:ind w:left="0" w:firstLine="34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34"/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6F4D70">
              <w:rPr>
                <w:color w:val="000000"/>
                <w:sz w:val="18"/>
                <w:szCs w:val="18"/>
              </w:rPr>
              <w:t>в %</w:t>
            </w:r>
          </w:p>
        </w:tc>
      </w:tr>
      <w:tr w:rsidR="00C80B4B" w:rsidRPr="008559CA" w:rsidTr="00DF1F84">
        <w:trPr>
          <w:trHeight w:val="70"/>
        </w:trPr>
        <w:tc>
          <w:tcPr>
            <w:tcW w:w="538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Всего по доходам</w:t>
            </w:r>
            <w:r w:rsidRPr="006F4D70">
              <w:rPr>
                <w:color w:val="000000"/>
                <w:sz w:val="18"/>
                <w:szCs w:val="18"/>
              </w:rPr>
              <w:br/>
              <w:t>от приватизации муниципального имущества,</w:t>
            </w:r>
            <w:r w:rsidRPr="006F4D70">
              <w:rPr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992" w:type="dxa"/>
            <w:vAlign w:val="center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sz w:val="18"/>
                <w:szCs w:val="18"/>
              </w:rPr>
              <w:t>117 403,8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120 885,0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2 087,3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118 797,7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+ 3 481,2</w:t>
            </w:r>
          </w:p>
        </w:tc>
        <w:tc>
          <w:tcPr>
            <w:tcW w:w="708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103,0</w:t>
            </w:r>
          </w:p>
        </w:tc>
      </w:tr>
      <w:tr w:rsidR="00C80B4B" w:rsidRPr="008559CA" w:rsidTr="00DF1F84">
        <w:trPr>
          <w:trHeight w:val="137"/>
        </w:trPr>
        <w:tc>
          <w:tcPr>
            <w:tcW w:w="538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 xml:space="preserve">от продажи объектов недвижимого имущества, приватизированного </w:t>
            </w:r>
            <w:r w:rsidRPr="006F4D70">
              <w:rPr>
                <w:color w:val="000000"/>
                <w:sz w:val="18"/>
                <w:szCs w:val="18"/>
              </w:rPr>
              <w:br/>
              <w:t>в порядке реализации преимущественного права</w:t>
            </w:r>
            <w:r w:rsidRPr="006F4D70">
              <w:rPr>
                <w:color w:val="000000"/>
                <w:sz w:val="18"/>
                <w:szCs w:val="18"/>
              </w:rPr>
              <w:br/>
              <w:t>на приобретение арендуемого муниципального имущества</w:t>
            </w:r>
          </w:p>
        </w:tc>
        <w:tc>
          <w:tcPr>
            <w:tcW w:w="992" w:type="dxa"/>
            <w:vAlign w:val="center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sz w:val="18"/>
                <w:szCs w:val="18"/>
              </w:rPr>
              <w:t>116 780,0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120 261,2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1 463,5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118 797,7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+ 3 481,2</w:t>
            </w:r>
          </w:p>
        </w:tc>
        <w:tc>
          <w:tcPr>
            <w:tcW w:w="708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sz w:val="18"/>
                <w:szCs w:val="18"/>
              </w:rPr>
            </w:pPr>
            <w:r w:rsidRPr="006F4D70">
              <w:rPr>
                <w:sz w:val="18"/>
                <w:szCs w:val="18"/>
              </w:rPr>
              <w:t>103,0</w:t>
            </w:r>
          </w:p>
        </w:tc>
      </w:tr>
      <w:tr w:rsidR="00C80B4B" w:rsidRPr="008559CA" w:rsidTr="00DF1F84">
        <w:trPr>
          <w:trHeight w:val="106"/>
        </w:trPr>
        <w:tc>
          <w:tcPr>
            <w:tcW w:w="538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от продажи объектов способами приватизации, предусмотренными Федеральным законом</w:t>
            </w:r>
            <w:r w:rsidRPr="006F4D70">
              <w:rPr>
                <w:color w:val="000000"/>
                <w:sz w:val="18"/>
                <w:szCs w:val="18"/>
              </w:rPr>
              <w:br/>
              <w:t>от 21.12.2001 № 178-ФЗ</w:t>
            </w:r>
          </w:p>
        </w:tc>
        <w:tc>
          <w:tcPr>
            <w:tcW w:w="992" w:type="dxa"/>
            <w:vAlign w:val="center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623,8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sz w:val="18"/>
                <w:szCs w:val="18"/>
              </w:rPr>
            </w:pPr>
            <w:r w:rsidRPr="006F4D7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sz w:val="18"/>
                <w:szCs w:val="18"/>
              </w:rPr>
            </w:pPr>
            <w:r w:rsidRPr="006F4D70">
              <w:rPr>
                <w:sz w:val="18"/>
                <w:szCs w:val="18"/>
              </w:rPr>
              <w:t>100,0</w:t>
            </w:r>
          </w:p>
        </w:tc>
      </w:tr>
      <w:tr w:rsidR="00C80B4B" w:rsidRPr="008559CA" w:rsidTr="00DF1F84">
        <w:trPr>
          <w:trHeight w:val="90"/>
        </w:trPr>
        <w:tc>
          <w:tcPr>
            <w:tcW w:w="538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80B4B" w:rsidRPr="006F4D70" w:rsidRDefault="00C80B4B" w:rsidP="00DF1F84">
            <w:pPr>
              <w:pStyle w:val="21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Всего по доходам от продажи земельных участков,</w:t>
            </w:r>
            <w:r w:rsidRPr="006F4D70">
              <w:rPr>
                <w:color w:val="000000"/>
                <w:sz w:val="18"/>
                <w:szCs w:val="18"/>
              </w:rPr>
              <w:br/>
              <w:t>на которых расположены объекты приватизации</w:t>
            </w:r>
          </w:p>
        </w:tc>
        <w:tc>
          <w:tcPr>
            <w:tcW w:w="992" w:type="dxa"/>
            <w:vAlign w:val="center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bCs/>
                <w:sz w:val="18"/>
                <w:szCs w:val="18"/>
              </w:rPr>
              <w:t>338,0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0B4B" w:rsidRPr="008559CA" w:rsidTr="00DF1F84">
        <w:trPr>
          <w:trHeight w:val="90"/>
        </w:trPr>
        <w:tc>
          <w:tcPr>
            <w:tcW w:w="538" w:type="dxa"/>
            <w:shd w:val="clear" w:color="auto" w:fill="auto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80B4B" w:rsidRPr="006F4D70" w:rsidRDefault="00C80B4B" w:rsidP="00DF1F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sz w:val="18"/>
                <w:szCs w:val="18"/>
              </w:rPr>
              <w:t>Всего поступлений</w:t>
            </w:r>
            <w:r w:rsidRPr="006F4D70">
              <w:rPr>
                <w:rFonts w:ascii="Times New Roman" w:hAnsi="Times New Roman" w:cs="Times New Roman"/>
                <w:sz w:val="18"/>
                <w:szCs w:val="18"/>
              </w:rPr>
              <w:br/>
              <w:t>от продажи акций</w:t>
            </w:r>
          </w:p>
        </w:tc>
        <w:tc>
          <w:tcPr>
            <w:tcW w:w="992" w:type="dxa"/>
            <w:vAlign w:val="center"/>
          </w:tcPr>
          <w:p w:rsidR="00C80B4B" w:rsidRPr="006F4D70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D70">
              <w:rPr>
                <w:rFonts w:ascii="Times New Roman" w:hAnsi="Times New Roman" w:cs="Times New Roman"/>
                <w:bCs/>
                <w:sz w:val="18"/>
                <w:szCs w:val="18"/>
              </w:rPr>
              <w:t>67 000,0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141 724,4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141 724,4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+ 74 724,4</w:t>
            </w:r>
          </w:p>
        </w:tc>
        <w:tc>
          <w:tcPr>
            <w:tcW w:w="708" w:type="dxa"/>
            <w:vAlign w:val="center"/>
          </w:tcPr>
          <w:p w:rsidR="00C80B4B" w:rsidRPr="006F4D70" w:rsidRDefault="00C80B4B" w:rsidP="00DF1F84">
            <w:pPr>
              <w:pStyle w:val="21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6F4D70">
              <w:rPr>
                <w:color w:val="000000"/>
                <w:sz w:val="18"/>
                <w:szCs w:val="18"/>
              </w:rPr>
              <w:t>211,5</w:t>
            </w:r>
          </w:p>
        </w:tc>
      </w:tr>
    </w:tbl>
    <w:p w:rsidR="00C80B4B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Плановые показатели 2020 года по доходам от приватизации муниципального имущества выполнены на 103,0%, от продажи земельных участков, расположенных                  под объектами приватизации, – на 100,0%.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Перевыполнение плановых показателей по доходам от приватизации муниципального имущества объясняется перечислением в декабре 2020 года платежей по срокам уплаты            2021 года.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Плановые показатели по источникам финансирования дефицита местного бюджета на 2020 год установлены в размере 67 000,0 тыс. руб., фактически  средства от продажи акций поступили в сумме 141 724,4 тыс. руб., перевыполнение плановых показателей составило 211,5%. Перевыполнение плановых показателей объясняется тем, что торги по продаже акций состоялись в ноябре 2020 года. Договоры купли-продажи акций акционерных обществ «Северодвинский завод строительных материалов» и «Производственно-комплектовочная база» Северодвинска были заключены 13.11.2020 и 02.12.2020 со сроками оплаты в декабре 2020 года и </w:t>
      </w:r>
      <w:bookmarkStart w:id="2" w:name="_Hlk62144796"/>
      <w:r w:rsidRPr="00D55606">
        <w:rPr>
          <w:rFonts w:ascii="Times New Roman" w:hAnsi="Times New Roman" w:cs="Times New Roman"/>
          <w:sz w:val="24"/>
          <w:szCs w:val="24"/>
        </w:rPr>
        <w:t>январе 2021 года</w:t>
      </w:r>
      <w:bookmarkEnd w:id="2"/>
      <w:r w:rsidRPr="00D55606">
        <w:rPr>
          <w:rFonts w:ascii="Times New Roman" w:hAnsi="Times New Roman" w:cs="Times New Roman"/>
          <w:sz w:val="24"/>
          <w:szCs w:val="24"/>
        </w:rPr>
        <w:t xml:space="preserve"> соответственно. Денежные средства в сумме 141 724, 4                  тыс. руб. в счет оплаты стоимости акций в местный бюджет поступили: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43588"/>
      <w:r w:rsidRPr="00D55606">
        <w:rPr>
          <w:rFonts w:ascii="Times New Roman" w:hAnsi="Times New Roman" w:cs="Times New Roman"/>
          <w:sz w:val="24"/>
          <w:szCs w:val="24"/>
        </w:rPr>
        <w:t xml:space="preserve">- в ноябре 2020 года – </w:t>
      </w:r>
      <w:bookmarkStart w:id="4" w:name="_Hlk62144354"/>
      <w:r w:rsidRPr="00D55606">
        <w:rPr>
          <w:rFonts w:ascii="Times New Roman" w:hAnsi="Times New Roman" w:cs="Times New Roman"/>
          <w:sz w:val="24"/>
          <w:szCs w:val="24"/>
        </w:rPr>
        <w:t>17 560</w:t>
      </w:r>
      <w:bookmarkEnd w:id="4"/>
      <w:r w:rsidRPr="00D55606">
        <w:rPr>
          <w:rFonts w:ascii="Times New Roman" w:hAnsi="Times New Roman" w:cs="Times New Roman"/>
          <w:sz w:val="24"/>
          <w:szCs w:val="24"/>
        </w:rPr>
        <w:t>,0 тыс. руб.;</w:t>
      </w:r>
    </w:p>
    <w:bookmarkEnd w:id="3"/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- в декабре 2020 года </w:t>
      </w:r>
      <w:bookmarkStart w:id="5" w:name="_Hlk62144931"/>
      <w:r w:rsidRPr="00D55606">
        <w:rPr>
          <w:rFonts w:ascii="Times New Roman" w:hAnsi="Times New Roman" w:cs="Times New Roman"/>
          <w:sz w:val="24"/>
          <w:szCs w:val="24"/>
        </w:rPr>
        <w:t>–</w:t>
      </w:r>
      <w:bookmarkEnd w:id="5"/>
      <w:r w:rsidRPr="00D5560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2144812"/>
      <w:r w:rsidRPr="00D55606">
        <w:rPr>
          <w:rFonts w:ascii="Times New Roman" w:hAnsi="Times New Roman" w:cs="Times New Roman"/>
          <w:sz w:val="24"/>
          <w:szCs w:val="24"/>
        </w:rPr>
        <w:t>124 164</w:t>
      </w:r>
      <w:bookmarkEnd w:id="6"/>
      <w:r w:rsidRPr="00D55606">
        <w:rPr>
          <w:rFonts w:ascii="Times New Roman" w:hAnsi="Times New Roman" w:cs="Times New Roman"/>
          <w:sz w:val="24"/>
          <w:szCs w:val="24"/>
        </w:rPr>
        <w:t>, 4 тыс. руб. (в том числе до наступления срока оплаты в январе 2021 года – 44 937,0 тыс. руб.).</w:t>
      </w:r>
    </w:p>
    <w:p w:rsidR="00C80B4B" w:rsidRPr="00D55606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B4B" w:rsidRPr="00D55606" w:rsidRDefault="00C80B4B" w:rsidP="00C80B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2. Перечень приватизированного в 2020 году муниципального имущества </w:t>
      </w:r>
    </w:p>
    <w:p w:rsidR="00C80B4B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B4B" w:rsidRDefault="00C80B4B" w:rsidP="00C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В 2020 году реализовано 11 объектов недвижимого муниципального имущества (нежилые помещения и отдельно стоящее нежилое здание). Одновременно с продажей отдельно стоящего нежилого здания реализован земельный участок, на котором                  оно расположено.</w:t>
      </w:r>
    </w:p>
    <w:p w:rsidR="00C80B4B" w:rsidRPr="00D56766" w:rsidRDefault="00C80B4B" w:rsidP="00C80B4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12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2.1. Перечень приватизированного муниципального недвижимого имущества                    в соответствии с Федеральным законом от 21.12.2001 № 178-ФЗ (способ приватизации – продажа муниципального имущества на аукционе и посредством публичного предложения) (таблица № 3):</w:t>
      </w:r>
    </w:p>
    <w:p w:rsidR="00916670" w:rsidRDefault="00916670" w:rsidP="004B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70" w:rsidRDefault="00916670" w:rsidP="004B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70" w:rsidRDefault="00916670" w:rsidP="004B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70" w:rsidRDefault="00916670" w:rsidP="004B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0B4B" w:rsidRPr="00D55606" w:rsidRDefault="00C80B4B" w:rsidP="004B6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tbl>
      <w:tblPr>
        <w:tblW w:w="9649" w:type="dxa"/>
        <w:tblInd w:w="98" w:type="dxa"/>
        <w:tblLayout w:type="fixed"/>
        <w:tblLook w:val="0000"/>
      </w:tblPr>
      <w:tblGrid>
        <w:gridCol w:w="584"/>
        <w:gridCol w:w="2828"/>
        <w:gridCol w:w="993"/>
        <w:gridCol w:w="1559"/>
        <w:gridCol w:w="1276"/>
        <w:gridCol w:w="1134"/>
        <w:gridCol w:w="1275"/>
      </w:tblGrid>
      <w:tr w:rsidR="00C80B4B" w:rsidRPr="00D55606" w:rsidTr="00DF1F84">
        <w:trPr>
          <w:cantSplit/>
          <w:trHeight w:val="1802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4B6DC2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80B4B" w:rsidRPr="00D56766" w:rsidRDefault="00C80B4B" w:rsidP="004B6DC2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недвижимого имущества (наименование объекта недвижимого имущества)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Период продажи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(дата заключения договора купли-продажи),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порядок оплаты, 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Цена сделки по договору купли-продажи</w:t>
            </w:r>
            <w:r w:rsidRPr="00D56766">
              <w:rPr>
                <w:rFonts w:ascii="Times New Roman" w:hAnsi="Times New Roman" w:cs="Times New Roman"/>
                <w:sz w:val="18"/>
                <w:szCs w:val="18"/>
              </w:rPr>
              <w:br/>
              <w:t>(без НДС),</w:t>
            </w:r>
            <w:r w:rsidRPr="00D5676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Запланиро-вано</w:t>
            </w:r>
            <w:proofErr w:type="spellEnd"/>
            <w:proofErr w:type="gramEnd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 xml:space="preserve"> к получению в 2020 году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(без НДС),</w:t>
            </w:r>
            <w:r w:rsidRPr="00D5676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Фактически получено</w:t>
            </w:r>
            <w:r w:rsidRPr="00D56766">
              <w:rPr>
                <w:rFonts w:ascii="Times New Roman" w:hAnsi="Times New Roman" w:cs="Times New Roman"/>
                <w:sz w:val="18"/>
                <w:szCs w:val="18"/>
              </w:rPr>
              <w:br/>
              <w:t>в 2020 году</w:t>
            </w:r>
          </w:p>
          <w:p w:rsidR="00C80B4B" w:rsidRPr="00D56766" w:rsidRDefault="00C80B4B" w:rsidP="004B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(без НДС),</w:t>
            </w:r>
            <w:r w:rsidRPr="00D5676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C80B4B" w:rsidRPr="00D55606" w:rsidTr="00DF1F84">
        <w:trPr>
          <w:cantSplit/>
          <w:trHeight w:val="6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r w:rsidR="00C80B4B" w:rsidRPr="00D56766">
              <w:rPr>
                <w:rFonts w:ascii="Times New Roman" w:hAnsi="Times New Roman" w:cs="Times New Roman"/>
                <w:sz w:val="18"/>
                <w:szCs w:val="16"/>
              </w:rPr>
              <w:t xml:space="preserve">ород Северодвинск, </w:t>
            </w:r>
          </w:p>
          <w:p w:rsidR="00C80B4B" w:rsidRPr="00D5676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D56766">
              <w:rPr>
                <w:rFonts w:ascii="Times New Roman" w:hAnsi="Times New Roman" w:cs="Times New Roman"/>
                <w:sz w:val="18"/>
                <w:szCs w:val="16"/>
              </w:rPr>
              <w:t xml:space="preserve">в районе проезда Песчаного, квартал 83  (гаражный бокс </w:t>
            </w:r>
            <w:proofErr w:type="gramEnd"/>
          </w:p>
          <w:p w:rsidR="00C80B4B" w:rsidRPr="00D5676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№ 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27.05.2020,</w:t>
            </w:r>
          </w:p>
          <w:p w:rsidR="00C80B4B" w:rsidRPr="00D5676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единовременно, торги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337,1</w:t>
            </w:r>
          </w:p>
        </w:tc>
      </w:tr>
      <w:tr w:rsidR="00C80B4B" w:rsidRPr="00D55606" w:rsidTr="00DF1F84">
        <w:trPr>
          <w:cantSplit/>
          <w:trHeight w:val="6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r w:rsidR="00C80B4B" w:rsidRPr="00D56766">
              <w:rPr>
                <w:rFonts w:ascii="Times New Roman" w:hAnsi="Times New Roman" w:cs="Times New Roman"/>
                <w:sz w:val="18"/>
                <w:szCs w:val="16"/>
              </w:rPr>
              <w:t xml:space="preserve">ород Северодвинск, </w:t>
            </w:r>
          </w:p>
          <w:p w:rsidR="00C80B4B" w:rsidRPr="00D5676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 xml:space="preserve">улица Мира, дом 11В </w:t>
            </w:r>
          </w:p>
          <w:p w:rsidR="00C80B4B" w:rsidRPr="00D5676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(нежилое здание)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в том числе:</w:t>
            </w:r>
          </w:p>
        </w:tc>
      </w:tr>
      <w:tr w:rsidR="00C80B4B" w:rsidRPr="00D55606" w:rsidTr="00DF1F84">
        <w:trPr>
          <w:cantSplit/>
          <w:trHeight w:val="299"/>
        </w:trPr>
        <w:tc>
          <w:tcPr>
            <w:tcW w:w="5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- 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45,7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11.08.2020,</w:t>
            </w:r>
          </w:p>
          <w:p w:rsidR="00C80B4B" w:rsidRPr="00D5676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единовременно,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286,7</w:t>
            </w:r>
          </w:p>
        </w:tc>
      </w:tr>
      <w:tr w:rsidR="00C80B4B" w:rsidRPr="00D55606" w:rsidTr="00DF1F84">
        <w:trPr>
          <w:cantSplit/>
          <w:trHeight w:val="274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-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284,0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6766">
              <w:rPr>
                <w:rFonts w:ascii="Times New Roman" w:hAnsi="Times New Roman" w:cs="Times New Roman"/>
                <w:sz w:val="18"/>
                <w:szCs w:val="16"/>
              </w:rPr>
              <w:t>338,0</w:t>
            </w:r>
          </w:p>
        </w:tc>
      </w:tr>
      <w:tr w:rsidR="00C80B4B" w:rsidRPr="00D55606" w:rsidTr="00DF1F84">
        <w:trPr>
          <w:cantSplit/>
          <w:trHeight w:val="2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Итого: </w:t>
            </w:r>
          </w:p>
          <w:p w:rsidR="00C80B4B" w:rsidRPr="00D5676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1 нежилое помещение и 1 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623,8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623,8</w:t>
            </w:r>
          </w:p>
        </w:tc>
      </w:tr>
      <w:tr w:rsidR="00C80B4B" w:rsidRPr="00D55606" w:rsidTr="00DF1F84">
        <w:trPr>
          <w:cantSplit/>
          <w:trHeight w:val="2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6766" w:rsidRDefault="00C80B4B" w:rsidP="00DF1F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676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bCs/>
                <w:sz w:val="18"/>
                <w:szCs w:val="18"/>
              </w:rPr>
              <w:t>338,0</w:t>
            </w:r>
          </w:p>
        </w:tc>
      </w:tr>
    </w:tbl>
    <w:p w:rsidR="00C80B4B" w:rsidRPr="00D55606" w:rsidRDefault="00C80B4B" w:rsidP="00C80B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2.2. Перечень приватизированного муниципального недвижимого имущества                   в соответствии с Федеральным законом от 22.07.2008 № 159-ФЗ (способ приватизации – преимущественное право на приобретение арендуемого муниципального имущества) (таблица № 4):</w:t>
      </w:r>
    </w:p>
    <w:p w:rsidR="00C80B4B" w:rsidRPr="00D55606" w:rsidRDefault="00C80B4B" w:rsidP="002B1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791" w:type="dxa"/>
        <w:tblInd w:w="98" w:type="dxa"/>
        <w:tblLayout w:type="fixed"/>
        <w:tblLook w:val="0000"/>
      </w:tblPr>
      <w:tblGrid>
        <w:gridCol w:w="577"/>
        <w:gridCol w:w="2694"/>
        <w:gridCol w:w="992"/>
        <w:gridCol w:w="1559"/>
        <w:gridCol w:w="1276"/>
        <w:gridCol w:w="1276"/>
        <w:gridCol w:w="1417"/>
      </w:tblGrid>
      <w:tr w:rsidR="00C80B4B" w:rsidRPr="00D55606" w:rsidTr="00DF1F84">
        <w:trPr>
          <w:cantSplit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2B1C1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80B4B" w:rsidRPr="00D55606" w:rsidRDefault="00C80B4B" w:rsidP="002B1C1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недвижимого имущества (наименование объекта недвижимого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Период продажи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(дата заключения договора купли-продажи),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порядок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Цена сделки по договору купли-продажи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br/>
              <w:t>(без НДС),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Запланиро-вано</w:t>
            </w:r>
            <w:proofErr w:type="spellEnd"/>
            <w:proofErr w:type="gramEnd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 к получению в 2020 году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(без НДС),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Фактически получено в 2020 году</w:t>
            </w:r>
          </w:p>
          <w:p w:rsidR="00C80B4B" w:rsidRPr="00D55606" w:rsidRDefault="00C80B4B" w:rsidP="002B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(без НДС),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C80B4B" w:rsidRPr="00D55606" w:rsidTr="00DF1F84">
        <w:trPr>
          <w:cantSplit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проспект Беломорский, дом 9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25.02.2020,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1 130,0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144,3</w:t>
            </w:r>
          </w:p>
        </w:tc>
      </w:tr>
      <w:tr w:rsidR="00C80B4B" w:rsidRPr="00D55606" w:rsidTr="00DF1F84">
        <w:trPr>
          <w:cantSplit/>
          <w:trHeight w:val="1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улица Комсомольская, дом 29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23.03.2020,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</w:tr>
      <w:tr w:rsidR="00C80B4B" w:rsidRPr="00D55606" w:rsidTr="00DF1F84">
        <w:trPr>
          <w:cantSplit/>
          <w:trHeight w:val="1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улица Ломоносова, дом 41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06.07.2020, 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</w:tr>
      <w:tr w:rsidR="00C80B4B" w:rsidRPr="00D55606" w:rsidTr="00DF1F84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улица Лебедева, дом 7А</w:t>
            </w:r>
          </w:p>
          <w:p w:rsidR="00C80B4B" w:rsidRPr="00D5560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20.07.2020,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на 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15 510,0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5606">
              <w:rPr>
                <w:rFonts w:ascii="Times New Roman" w:hAnsi="Times New Roman" w:cs="Times New Roman"/>
                <w:bCs/>
                <w:sz w:val="16"/>
                <w:szCs w:val="16"/>
              </w:rPr>
              <w:t>993,0</w:t>
            </w:r>
          </w:p>
        </w:tc>
      </w:tr>
      <w:tr w:rsidR="00C80B4B" w:rsidRPr="00D55606" w:rsidTr="00DF1F84">
        <w:trPr>
          <w:cantSplit/>
          <w:trHeight w:val="84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улица Трухинова, дом 3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10.08.2020, единовременно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5606">
              <w:rPr>
                <w:rFonts w:ascii="Times New Roman" w:hAnsi="Times New Roman" w:cs="Times New Roman"/>
                <w:bCs/>
                <w:sz w:val="16"/>
                <w:szCs w:val="16"/>
              </w:rPr>
              <w:t>90,0</w:t>
            </w:r>
          </w:p>
        </w:tc>
      </w:tr>
      <w:tr w:rsidR="00C80B4B" w:rsidRPr="00D55606" w:rsidTr="00DF1F84">
        <w:trPr>
          <w:cantSplit/>
          <w:trHeight w:val="136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A441E4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Торцева</w:t>
            </w:r>
            <w:proofErr w:type="spellEnd"/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, д. 38А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24.09.2020,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(заключено дополнительное соглашение о переносе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0B4B" w:rsidRPr="00D55606" w:rsidTr="00DF1F84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735E56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улица Комсомольская, дом 34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>30.11.2020,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4 217,0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107,7</w:t>
            </w:r>
          </w:p>
        </w:tc>
      </w:tr>
      <w:tr w:rsidR="00C80B4B" w:rsidRPr="00D55606" w:rsidTr="00DF1F84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735E56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Беломорский,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д. 34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>29.12.2020,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0,0 </w:t>
            </w:r>
            <w:r w:rsidRPr="00D55606">
              <w:rPr>
                <w:rFonts w:ascii="Times New Roman" w:hAnsi="Times New Roman" w:cs="Times New Roman"/>
                <w:sz w:val="16"/>
                <w:szCs w:val="16"/>
              </w:rPr>
              <w:t>(первый платеж по графику платежей в январе 2021 года)</w:t>
            </w:r>
          </w:p>
        </w:tc>
      </w:tr>
      <w:tr w:rsidR="00C80B4B" w:rsidRPr="00D55606" w:rsidTr="00DF1F84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735E56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0B4B"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ород Северодвинск,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улица Лесная, д. 25 </w:t>
            </w:r>
          </w:p>
          <w:p w:rsidR="00C80B4B" w:rsidRPr="00D5560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>29.12.2020,</w:t>
            </w:r>
          </w:p>
          <w:p w:rsidR="00C80B4B" w:rsidRPr="00D55606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в рассрочку</w:t>
            </w:r>
          </w:p>
          <w:p w:rsidR="00C80B4B" w:rsidRPr="00D5560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0,0 </w:t>
            </w:r>
            <w:r w:rsidRPr="00D55606">
              <w:rPr>
                <w:rFonts w:ascii="Times New Roman" w:hAnsi="Times New Roman" w:cs="Times New Roman"/>
                <w:sz w:val="16"/>
                <w:szCs w:val="16"/>
              </w:rPr>
              <w:t>(первый платеж по графику платежей в январе 2021 года)</w:t>
            </w:r>
          </w:p>
        </w:tc>
      </w:tr>
      <w:tr w:rsidR="00C80B4B" w:rsidRPr="00D55606" w:rsidTr="00DF1F84">
        <w:trPr>
          <w:cantSplit/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B4B" w:rsidRPr="00D5560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  <w:p w:rsidR="00C80B4B" w:rsidRPr="00D55606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9 нежилых помещений</w:t>
            </w:r>
            <w:r w:rsidRPr="00D5560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bCs/>
                <w:sz w:val="18"/>
                <w:szCs w:val="18"/>
              </w:rPr>
              <w:t>947,6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24 644,3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1 463,5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4B" w:rsidRPr="00D55606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606">
              <w:rPr>
                <w:rFonts w:ascii="Times New Roman" w:hAnsi="Times New Roman" w:cs="Times New Roman"/>
                <w:sz w:val="18"/>
                <w:szCs w:val="18"/>
              </w:rPr>
              <w:t>1 463,5</w:t>
            </w:r>
          </w:p>
        </w:tc>
      </w:tr>
    </w:tbl>
    <w:p w:rsidR="00C80B4B" w:rsidRPr="00D55606" w:rsidRDefault="00C80B4B" w:rsidP="00C8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 xml:space="preserve">2.3. </w:t>
      </w:r>
      <w:r w:rsidRPr="00D55606">
        <w:rPr>
          <w:rFonts w:ascii="Times New Roman" w:hAnsi="Times New Roman" w:cs="Times New Roman"/>
          <w:bCs/>
          <w:sz w:val="24"/>
          <w:szCs w:val="24"/>
        </w:rPr>
        <w:t>В результате проведенных торгов (продажа посредством аукциона в электронной форме) в 2020 году были реализованы акции 2 непубличных акционерных обществ (таблица № 5).</w:t>
      </w:r>
    </w:p>
    <w:p w:rsidR="00C80B4B" w:rsidRPr="00D55606" w:rsidRDefault="00C80B4B" w:rsidP="00C80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5606">
        <w:rPr>
          <w:rFonts w:ascii="Times New Roman" w:hAnsi="Times New Roman" w:cs="Times New Roman"/>
          <w:bCs/>
          <w:sz w:val="24"/>
          <w:szCs w:val="24"/>
        </w:rPr>
        <w:t>Таблица № 5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3087"/>
        <w:gridCol w:w="1714"/>
        <w:gridCol w:w="1872"/>
        <w:gridCol w:w="2410"/>
      </w:tblGrid>
      <w:tr w:rsidR="00C80B4B" w:rsidRPr="00D55606" w:rsidTr="002E52BB">
        <w:trPr>
          <w:trHeight w:val="118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Объект приватизации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Период продажи (дата заключения договора купли-продажи), порядок оплаты, способ приватизации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Цена сделки по договору купли-продажи (без НДС),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Фактически получено в 2020 году (без НДС), тыс. руб.</w:t>
            </w:r>
          </w:p>
        </w:tc>
      </w:tr>
      <w:tr w:rsidR="00C80B4B" w:rsidRPr="00D55606" w:rsidTr="002E52BB">
        <w:trPr>
          <w:trHeight w:val="6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Акции акционерного общества «Северодвинский завод строительных материалов»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13.11.2020, единовременно, аукцион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87 800,0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87 800,0</w:t>
            </w:r>
          </w:p>
        </w:tc>
      </w:tr>
      <w:tr w:rsidR="00C80B4B" w:rsidRPr="00D55606" w:rsidTr="002E52BB">
        <w:trPr>
          <w:trHeight w:val="4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 xml:space="preserve"> Акции акционерного общества «Производственно-комплектовочная база» Северодвинска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02.12.2020, единовременно, аукцион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53 924,4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53 924,4</w:t>
            </w:r>
          </w:p>
        </w:tc>
      </w:tr>
      <w:tr w:rsidR="00C80B4B" w:rsidRPr="00D55606" w:rsidTr="002E52BB">
        <w:trPr>
          <w:trHeight w:val="429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141 724,4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4B" w:rsidRPr="00D56766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766">
              <w:rPr>
                <w:rFonts w:ascii="Times New Roman" w:hAnsi="Times New Roman" w:cs="Times New Roman"/>
                <w:sz w:val="18"/>
                <w:szCs w:val="18"/>
              </w:rPr>
              <w:t>141 724,4</w:t>
            </w:r>
          </w:p>
        </w:tc>
      </w:tr>
    </w:tbl>
    <w:p w:rsidR="00C80B4B" w:rsidRDefault="00C80B4B" w:rsidP="00C80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B4B" w:rsidRPr="00D55606" w:rsidRDefault="00C80B4B" w:rsidP="00C80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3. Перечень неприватизированных в 2020 году имущественных комплексов муниципальных унитарных предприятий, акций акционерных обществ и иного муниципального имущества</w:t>
      </w:r>
    </w:p>
    <w:p w:rsidR="00C80B4B" w:rsidRPr="00D55606" w:rsidRDefault="00C80B4B" w:rsidP="00C80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3.1.</w:t>
      </w:r>
      <w:r w:rsidRPr="00D55606">
        <w:rPr>
          <w:rFonts w:ascii="Times New Roman" w:hAnsi="Times New Roman" w:cs="Times New Roman"/>
          <w:sz w:val="24"/>
          <w:szCs w:val="24"/>
        </w:rPr>
        <w:tab/>
        <w:t xml:space="preserve">Не завершены мероприятия по приватизации 15 объектов недвижимого имущества, комплекса муниципального недвижимого имущества, 15 объектов </w:t>
      </w:r>
      <w:proofErr w:type="spellStart"/>
      <w:r w:rsidRPr="00D5560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55606">
        <w:rPr>
          <w:rFonts w:ascii="Times New Roman" w:hAnsi="Times New Roman" w:cs="Times New Roman"/>
          <w:sz w:val="24"/>
          <w:szCs w:val="24"/>
        </w:rPr>
        <w:t xml:space="preserve"> хозяйства, акций трех акционерных обществ (таблица № 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B4B" w:rsidRPr="00D55606" w:rsidRDefault="00C80B4B" w:rsidP="00C80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5606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3970"/>
        <w:gridCol w:w="5103"/>
      </w:tblGrid>
      <w:tr w:rsidR="00C80B4B" w:rsidRPr="00A441E4" w:rsidTr="00DF1F84">
        <w:trPr>
          <w:cantSplit/>
          <w:trHeight w:val="792"/>
        </w:trPr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80B4B" w:rsidRPr="00A441E4" w:rsidRDefault="00C80B4B" w:rsidP="00DF1F8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C80B4B" w:rsidRPr="00A441E4" w:rsidRDefault="00C80B4B" w:rsidP="00DF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недвижимого имущества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Мероприятия по приватизации объектов</w:t>
            </w:r>
          </w:p>
        </w:tc>
      </w:tr>
      <w:tr w:rsidR="00C80B4B" w:rsidRPr="00A441E4" w:rsidTr="00DF1F84">
        <w:trPr>
          <w:cantSplit/>
          <w:trHeight w:val="7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Город Северодвинск, проспект Морской, дом 87 (нежилое встроенное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 </w:t>
            </w:r>
          </w:p>
        </w:tc>
      </w:tr>
      <w:tr w:rsidR="00C80B4B" w:rsidRPr="00A441E4" w:rsidTr="00DF1F84">
        <w:trPr>
          <w:cantSplit/>
          <w:trHeight w:val="77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Город Северодвинск, проспект Морской, дом 35 (нежилое встроенное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Помещение передано в аренду (временное пользование) Архангельской региональной общественной организации «Федерация восточного танца Поморья».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89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Героев Североморцев, дом 10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 общей</w:t>
            </w:r>
            <w:r w:rsidRPr="00A441E4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113,1 кв. 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6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проезд Машиностроителей, дом 24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73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Ломоносова, дом 104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82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Героев Североморцев, дом 10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 общей</w:t>
            </w:r>
            <w:r w:rsidRPr="00A441E4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178,1 кв. 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70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35273702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Ломоносова, дом 47В</w:t>
            </w:r>
          </w:p>
          <w:p w:rsidR="00C80B4B" w:rsidRPr="00A441E4" w:rsidRDefault="00C80B4B" w:rsidP="00DF1F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Здание передано в аренду (временное пользование)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gram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Северодвинский</w:t>
            </w:r>
            <w:proofErr w:type="gram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хлебокомбинат</w:t>
            </w:r>
            <w:proofErr w:type="spell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bookmarkEnd w:id="7"/>
      <w:tr w:rsidR="00C80B4B" w:rsidRPr="00A441E4" w:rsidTr="00DF1F84">
        <w:trPr>
          <w:cantSplit/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>улица Советская, дом 27А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A441E4">
              <w:rPr>
                <w:sz w:val="18"/>
                <w:szCs w:val="18"/>
              </w:rPr>
              <w:t>(часть здания)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Часть здания передана в аренду (временное пользование) индивидуальному предпринимателю Ворониной Юлии Александровне.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67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 xml:space="preserve">проспект </w:t>
            </w:r>
            <w:proofErr w:type="spellStart"/>
            <w:r w:rsidRPr="00A441E4">
              <w:rPr>
                <w:sz w:val="18"/>
                <w:szCs w:val="18"/>
              </w:rPr>
              <w:t>Бутомы</w:t>
            </w:r>
            <w:proofErr w:type="spellEnd"/>
            <w:r w:rsidRPr="00A441E4">
              <w:rPr>
                <w:sz w:val="18"/>
                <w:szCs w:val="18"/>
              </w:rPr>
              <w:t>, дом 2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A441E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Помещение передано в аренду (временное пользование)    ООО «Новая волна».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7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>улица Комсомольская, дом 6А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передано в аренду (временное пользование) индивидуальному предпринимателю 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Моногаровой</w:t>
            </w:r>
            <w:proofErr w:type="spell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Марине Андреевне.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Город Северодвинск, село Ненокса,</w:t>
            </w:r>
          </w:p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Первомайская, дом 38</w:t>
            </w:r>
          </w:p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(комплекс нежилых зданий с земельным участком)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Дзержинского, дом 4</w:t>
            </w:r>
          </w:p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Корабельная, дом 3, строение 1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Здание передано в аренду (временное пользование)                        АО «НИПТБ «Онега».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2020 году заключен контракт на оценку рыночной стоимости объекта. В связи с неисполнением подрядчиком обязательств контракт расторгнут в одностороннем порядке 30.12.2020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улица Железнодорожная, дом 13, строение 1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Аукционы, назначенные на 19.03.2020 и 20.05.2020, не состоялись по причине отсутствия заявок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в районе дома 23В по улице Железнодорожной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Здание передано в аренду (временное пользование) ООО «Производственный жилищный трест».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Аукционы, назначенные на 19.03.2020 и 20.05.2020, не состоялись по причине отсутствия заявок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 xml:space="preserve">Город Северодвинск, </w:t>
            </w:r>
          </w:p>
          <w:p w:rsidR="00C80B4B" w:rsidRPr="00A441E4" w:rsidRDefault="00C80B4B" w:rsidP="00DF1F84">
            <w:pPr>
              <w:pStyle w:val="ConsPlusNormal"/>
              <w:rPr>
                <w:sz w:val="18"/>
                <w:szCs w:val="18"/>
              </w:rPr>
            </w:pPr>
            <w:r w:rsidRPr="00A441E4">
              <w:rPr>
                <w:sz w:val="18"/>
                <w:szCs w:val="18"/>
              </w:rPr>
              <w:t>проспект Труда, дом 60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Окончание предполагаемого срока приватизации объекта установлено на 2020-2022 годы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  <w:r w:rsidRPr="00A441E4">
              <w:rPr>
                <w:rFonts w:ascii="Times New Roman" w:hAnsi="Times New Roman" w:cs="Times New Roman"/>
                <w:sz w:val="18"/>
                <w:szCs w:val="18"/>
              </w:rPr>
              <w:br/>
              <w:t>(15 объектов)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переданы в аренду (временное пользование) АО «МРСК 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Северо-Запада</w:t>
            </w:r>
            <w:proofErr w:type="spell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Проводились мероприятия во исполнение условий, предусмотренных пунктом 1 статьи 30.1 Федерального закона от 21.12.2001 № 178-ФЗ «О приватизации государственного    и муниципального имущества», в части обременения объектов </w:t>
            </w:r>
            <w:proofErr w:type="spell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инвестиционными обязательствами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Обыкновенные именные бездокументарные акц</w:t>
            </w:r>
            <w:proofErr w:type="gram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ии АО</w:t>
            </w:r>
            <w:proofErr w:type="gram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«Спорттовары»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Учитывая улучшение финансово-экономического состояния Общества, решение о приватизации акций в 2020 году не принималось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Обыкновенные именные бездокументарные акц</w:t>
            </w:r>
            <w:proofErr w:type="gram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ии АО</w:t>
            </w:r>
            <w:proofErr w:type="gram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«Лакомка»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Аукционы, назначенные на 05.02.2020, 03.04.2020, 07.08.2020,          не состоялись по причине отсутствия заявок</w:t>
            </w:r>
          </w:p>
        </w:tc>
      </w:tr>
      <w:tr w:rsidR="00C80B4B" w:rsidRPr="00A441E4" w:rsidTr="00DF1F84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0B4B" w:rsidRPr="00A441E4" w:rsidRDefault="00C80B4B" w:rsidP="00DF1F8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Обыкновенные именные бездокументарные акц</w:t>
            </w:r>
            <w:proofErr w:type="gramStart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ии АО</w:t>
            </w:r>
            <w:proofErr w:type="gramEnd"/>
            <w:r w:rsidRPr="00A441E4">
              <w:rPr>
                <w:rFonts w:ascii="Times New Roman" w:hAnsi="Times New Roman" w:cs="Times New Roman"/>
                <w:sz w:val="18"/>
                <w:szCs w:val="18"/>
              </w:rPr>
              <w:t xml:space="preserve"> «СТЦ «Книжный»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4B" w:rsidRPr="00A441E4" w:rsidRDefault="00C80B4B" w:rsidP="00DF1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1E4">
              <w:rPr>
                <w:rFonts w:ascii="Times New Roman" w:hAnsi="Times New Roman" w:cs="Times New Roman"/>
                <w:sz w:val="18"/>
                <w:szCs w:val="18"/>
              </w:rPr>
              <w:t>Аукцион, назначенный на 04.09.2020, не состоялся по причине отсутствия заявок</w:t>
            </w:r>
          </w:p>
        </w:tc>
      </w:tr>
    </w:tbl>
    <w:p w:rsidR="00C80B4B" w:rsidRPr="00A441E4" w:rsidRDefault="00C80B4B" w:rsidP="00C80B4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0B4B" w:rsidRPr="00A441E4" w:rsidRDefault="00C80B4B" w:rsidP="00C80B4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0B4B" w:rsidRPr="00A441E4" w:rsidRDefault="00C80B4B" w:rsidP="00C80B4B">
      <w:pPr>
        <w:rPr>
          <w:rFonts w:ascii="Times New Roman" w:hAnsi="Times New Roman" w:cs="Times New Roman"/>
          <w:sz w:val="18"/>
          <w:szCs w:val="18"/>
        </w:rPr>
      </w:pPr>
    </w:p>
    <w:p w:rsidR="00C80B4B" w:rsidRPr="00A441E4" w:rsidRDefault="00C80B4B" w:rsidP="00C80B4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446C" w:rsidRPr="00A441E4" w:rsidRDefault="005C446C" w:rsidP="005C446C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5C446C" w:rsidRPr="00A441E4" w:rsidRDefault="005C446C" w:rsidP="005C446C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5C446C" w:rsidRPr="00A441E4" w:rsidRDefault="005C446C" w:rsidP="005C4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C446C" w:rsidRPr="00A441E4" w:rsidRDefault="005C446C" w:rsidP="005C4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C446C" w:rsidRPr="00A441E4" w:rsidRDefault="005C446C" w:rsidP="005C4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ind w:right="5669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ind w:right="5669" w:firstLine="709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C1100" w:rsidRPr="00A441E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C1100" w:rsidRPr="00A441E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C1100" w:rsidRPr="00A441E4" w:rsidRDefault="00EC1100" w:rsidP="00EC1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EC1100" w:rsidRPr="00A441E4" w:rsidSect="00C568F7">
      <w:headerReference w:type="default" r:id="rId8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C1" w:rsidRDefault="009B4FC1" w:rsidP="00AD27BC">
      <w:pPr>
        <w:spacing w:after="0" w:line="240" w:lineRule="auto"/>
      </w:pPr>
      <w:r>
        <w:separator/>
      </w:r>
    </w:p>
  </w:endnote>
  <w:endnote w:type="continuationSeparator" w:id="0">
    <w:p w:rsidR="009B4FC1" w:rsidRDefault="009B4FC1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C1" w:rsidRDefault="009B4FC1" w:rsidP="00AD27BC">
      <w:pPr>
        <w:spacing w:after="0" w:line="240" w:lineRule="auto"/>
      </w:pPr>
      <w:r>
        <w:separator/>
      </w:r>
    </w:p>
  </w:footnote>
  <w:footnote w:type="continuationSeparator" w:id="0">
    <w:p w:rsidR="009B4FC1" w:rsidRDefault="009B4FC1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52EA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E52BB">
      <w:rPr>
        <w:noProof/>
      </w:rPr>
      <w:t>6</w:t>
    </w:r>
    <w:r>
      <w:fldChar w:fldCharType="end"/>
    </w:r>
  </w:p>
  <w:p w:rsidR="00E32A5E" w:rsidRDefault="009B4F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14C8F"/>
    <w:rsid w:val="00156BF0"/>
    <w:rsid w:val="001D2123"/>
    <w:rsid w:val="00207149"/>
    <w:rsid w:val="00212CC5"/>
    <w:rsid w:val="0022703A"/>
    <w:rsid w:val="00230118"/>
    <w:rsid w:val="00236DF0"/>
    <w:rsid w:val="00247E0D"/>
    <w:rsid w:val="002650E1"/>
    <w:rsid w:val="002B1C1D"/>
    <w:rsid w:val="002C4989"/>
    <w:rsid w:val="002D5558"/>
    <w:rsid w:val="002E52BB"/>
    <w:rsid w:val="00342E49"/>
    <w:rsid w:val="0035147D"/>
    <w:rsid w:val="003B2AD1"/>
    <w:rsid w:val="003C4CB9"/>
    <w:rsid w:val="00414070"/>
    <w:rsid w:val="00483BAE"/>
    <w:rsid w:val="00496C07"/>
    <w:rsid w:val="004B15BF"/>
    <w:rsid w:val="004B5270"/>
    <w:rsid w:val="004B6DC2"/>
    <w:rsid w:val="004B79A8"/>
    <w:rsid w:val="004C42E6"/>
    <w:rsid w:val="00502E68"/>
    <w:rsid w:val="00543EF5"/>
    <w:rsid w:val="00552EA5"/>
    <w:rsid w:val="00554B5B"/>
    <w:rsid w:val="0058086D"/>
    <w:rsid w:val="00580A01"/>
    <w:rsid w:val="005C446C"/>
    <w:rsid w:val="005E33EF"/>
    <w:rsid w:val="005F709A"/>
    <w:rsid w:val="00644B9B"/>
    <w:rsid w:val="00672603"/>
    <w:rsid w:val="006A5715"/>
    <w:rsid w:val="006A71CB"/>
    <w:rsid w:val="006E3B32"/>
    <w:rsid w:val="006F3F97"/>
    <w:rsid w:val="00735E56"/>
    <w:rsid w:val="00791F02"/>
    <w:rsid w:val="007A7BBE"/>
    <w:rsid w:val="008464D4"/>
    <w:rsid w:val="008942BA"/>
    <w:rsid w:val="008965D8"/>
    <w:rsid w:val="008A0A82"/>
    <w:rsid w:val="008B06EB"/>
    <w:rsid w:val="008B45EC"/>
    <w:rsid w:val="008B7390"/>
    <w:rsid w:val="008E3EF1"/>
    <w:rsid w:val="00916670"/>
    <w:rsid w:val="00944D8A"/>
    <w:rsid w:val="00972E66"/>
    <w:rsid w:val="009B4FC1"/>
    <w:rsid w:val="00A441E4"/>
    <w:rsid w:val="00A44938"/>
    <w:rsid w:val="00A5567D"/>
    <w:rsid w:val="00A8286D"/>
    <w:rsid w:val="00A83D69"/>
    <w:rsid w:val="00A92D1F"/>
    <w:rsid w:val="00A977C6"/>
    <w:rsid w:val="00AD27BC"/>
    <w:rsid w:val="00AD2EA2"/>
    <w:rsid w:val="00AD6DDA"/>
    <w:rsid w:val="00B06625"/>
    <w:rsid w:val="00B166E6"/>
    <w:rsid w:val="00BA4497"/>
    <w:rsid w:val="00BA78AB"/>
    <w:rsid w:val="00C568F7"/>
    <w:rsid w:val="00C80B4B"/>
    <w:rsid w:val="00C81507"/>
    <w:rsid w:val="00D01E1F"/>
    <w:rsid w:val="00D27543"/>
    <w:rsid w:val="00D566AC"/>
    <w:rsid w:val="00E1229C"/>
    <w:rsid w:val="00E1315C"/>
    <w:rsid w:val="00E1370E"/>
    <w:rsid w:val="00E563A7"/>
    <w:rsid w:val="00EA4B06"/>
    <w:rsid w:val="00EB7D5A"/>
    <w:rsid w:val="00EC1100"/>
    <w:rsid w:val="00EC17CB"/>
    <w:rsid w:val="00EC6C1B"/>
    <w:rsid w:val="00ED7C87"/>
    <w:rsid w:val="00F6270B"/>
    <w:rsid w:val="00FB6819"/>
    <w:rsid w:val="00FC209D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0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B4B"/>
  </w:style>
  <w:style w:type="paragraph" w:customStyle="1" w:styleId="21">
    <w:name w:val="Основной текст 21"/>
    <w:basedOn w:val="a"/>
    <w:rsid w:val="00C80B4B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26</cp:revision>
  <cp:lastPrinted>2020-05-15T07:16:00Z</cp:lastPrinted>
  <dcterms:created xsi:type="dcterms:W3CDTF">2021-04-19T11:35:00Z</dcterms:created>
  <dcterms:modified xsi:type="dcterms:W3CDTF">2021-04-22T12:14:00Z</dcterms:modified>
</cp:coreProperties>
</file>