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EE" w:rsidRPr="00A46E0D" w:rsidRDefault="00AA26EE" w:rsidP="00AA26EE">
      <w:pPr>
        <w:ind w:left="-108"/>
        <w:jc w:val="center"/>
        <w:rPr>
          <w:sz w:val="28"/>
          <w:szCs w:val="28"/>
        </w:rPr>
      </w:pPr>
      <w:bookmarkStart w:id="0" w:name="_GoBack"/>
      <w:bookmarkEnd w:id="0"/>
      <w:r>
        <w:rPr>
          <w:noProof/>
        </w:rPr>
        <w:drawing>
          <wp:inline distT="0" distB="0" distL="0" distR="0" wp14:anchorId="0ECB4F97" wp14:editId="28B90024">
            <wp:extent cx="531495" cy="605790"/>
            <wp:effectExtent l="0" t="0" r="190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31495" cy="605790"/>
                    </a:xfrm>
                    <a:prstGeom prst="rect">
                      <a:avLst/>
                    </a:prstGeom>
                    <a:noFill/>
                    <a:ln>
                      <a:noFill/>
                    </a:ln>
                  </pic:spPr>
                </pic:pic>
              </a:graphicData>
            </a:graphic>
          </wp:inline>
        </w:drawing>
      </w:r>
    </w:p>
    <w:p w:rsidR="00AA26EE" w:rsidRDefault="00AA26EE" w:rsidP="00AA26EE">
      <w:pPr>
        <w:jc w:val="center"/>
        <w:rPr>
          <w:b/>
        </w:rPr>
      </w:pPr>
      <w:r w:rsidRPr="00A46E0D">
        <w:rPr>
          <w:sz w:val="28"/>
          <w:szCs w:val="28"/>
        </w:rPr>
        <w:t>Городской округ Архангельской области «Северодвинск»</w:t>
      </w:r>
    </w:p>
    <w:p w:rsidR="00AA26EE" w:rsidRPr="001B071F" w:rsidRDefault="00AA26EE" w:rsidP="00AA26EE">
      <w:pPr>
        <w:spacing w:before="240"/>
        <w:jc w:val="center"/>
        <w:rPr>
          <w:b/>
          <w:caps/>
          <w:sz w:val="28"/>
          <w:szCs w:val="28"/>
        </w:rPr>
      </w:pPr>
      <w:r w:rsidRPr="001B071F">
        <w:rPr>
          <w:b/>
          <w:caps/>
          <w:sz w:val="28"/>
          <w:szCs w:val="28"/>
        </w:rPr>
        <w:t>АДМИНИСТРАЦИЯ</w:t>
      </w:r>
      <w:r>
        <w:rPr>
          <w:b/>
          <w:caps/>
          <w:sz w:val="28"/>
          <w:szCs w:val="28"/>
          <w:lang w:val="en-US"/>
        </w:rPr>
        <w:t xml:space="preserve"> </w:t>
      </w:r>
      <w:r w:rsidRPr="001B071F">
        <w:rPr>
          <w:b/>
          <w:caps/>
          <w:sz w:val="28"/>
          <w:szCs w:val="28"/>
        </w:rPr>
        <w:t>северодвинск</w:t>
      </w:r>
      <w:r>
        <w:rPr>
          <w:b/>
          <w:caps/>
          <w:sz w:val="28"/>
          <w:szCs w:val="28"/>
        </w:rPr>
        <w:t>А</w:t>
      </w:r>
    </w:p>
    <w:p w:rsidR="00AA26EE" w:rsidRPr="001B071F" w:rsidRDefault="00AA26EE" w:rsidP="00AA26EE">
      <w:pPr>
        <w:spacing w:before="240"/>
        <w:jc w:val="center"/>
        <w:rPr>
          <w:b/>
          <w:caps/>
          <w:spacing w:val="40"/>
          <w:sz w:val="36"/>
          <w:szCs w:val="36"/>
        </w:rPr>
      </w:pPr>
      <w:r>
        <w:rPr>
          <w:b/>
          <w:caps/>
          <w:spacing w:val="60"/>
          <w:sz w:val="36"/>
          <w:szCs w:val="36"/>
        </w:rPr>
        <w:t>РАСПОРЯЖЕНИЕ</w:t>
      </w:r>
    </w:p>
    <w:p w:rsidR="00AA26EE" w:rsidRDefault="00AA26EE" w:rsidP="00AA26EE">
      <w:pPr>
        <w:jc w:val="center"/>
        <w:rPr>
          <w:b/>
        </w:rPr>
      </w:pPr>
    </w:p>
    <w:p w:rsidR="00AA26EE" w:rsidRDefault="00AA26EE" w:rsidP="00AA26EE">
      <w:pPr>
        <w:keepNext/>
      </w:pPr>
    </w:p>
    <w:tbl>
      <w:tblPr>
        <w:tblW w:w="0" w:type="auto"/>
        <w:tblInd w:w="108" w:type="dxa"/>
        <w:tblLook w:val="01E0" w:firstRow="1" w:lastRow="1" w:firstColumn="1" w:lastColumn="1" w:noHBand="0" w:noVBand="0"/>
      </w:tblPr>
      <w:tblGrid>
        <w:gridCol w:w="4820"/>
      </w:tblGrid>
      <w:tr w:rsidR="00AA26EE" w:rsidRPr="00794DEC" w:rsidTr="00AA26EE">
        <w:tc>
          <w:tcPr>
            <w:tcW w:w="4820" w:type="dxa"/>
            <w:shd w:val="clear" w:color="auto" w:fill="auto"/>
          </w:tcPr>
          <w:p w:rsidR="00AA26EE" w:rsidRPr="001D6B79" w:rsidRDefault="00AA26EE" w:rsidP="00AA26EE">
            <w:pPr>
              <w:keepNext/>
              <w:rPr>
                <w:sz w:val="28"/>
                <w:szCs w:val="28"/>
              </w:rPr>
            </w:pPr>
            <w:r w:rsidRPr="001D6B79">
              <w:rPr>
                <w:sz w:val="28"/>
                <w:szCs w:val="28"/>
              </w:rPr>
              <w:t xml:space="preserve">от </w:t>
            </w:r>
            <w:r>
              <w:rPr>
                <w:sz w:val="28"/>
                <w:szCs w:val="28"/>
              </w:rPr>
              <w:t xml:space="preserve">                     № </w:t>
            </w:r>
          </w:p>
          <w:p w:rsidR="00AA26EE" w:rsidRPr="001D6B79" w:rsidRDefault="00AA26EE" w:rsidP="00AA26EE">
            <w:pPr>
              <w:keepNext/>
            </w:pPr>
            <w:r w:rsidRPr="001D6B79">
              <w:t>г.</w:t>
            </w:r>
            <w:r w:rsidRPr="001D6B79">
              <w:rPr>
                <w:lang w:val="en-US"/>
              </w:rPr>
              <w:t> </w:t>
            </w:r>
            <w:r w:rsidRPr="001D6B79">
              <w:t xml:space="preserve">Северодвинск Архангельской области </w:t>
            </w:r>
          </w:p>
          <w:p w:rsidR="00AA26EE" w:rsidRDefault="00AA26EE" w:rsidP="00AA26EE">
            <w:pPr>
              <w:keepNext/>
              <w:overflowPunct w:val="0"/>
              <w:autoSpaceDE w:val="0"/>
              <w:autoSpaceDN w:val="0"/>
              <w:adjustRightInd w:val="0"/>
            </w:pPr>
          </w:p>
          <w:p w:rsidR="00AA26EE" w:rsidRPr="007E6629" w:rsidRDefault="00AA26EE" w:rsidP="00AA26EE">
            <w:pPr>
              <w:keepNext/>
              <w:overflowPunct w:val="0"/>
              <w:autoSpaceDE w:val="0"/>
              <w:autoSpaceDN w:val="0"/>
              <w:adjustRightInd w:val="0"/>
              <w:rPr>
                <w:b/>
                <w:sz w:val="28"/>
                <w:szCs w:val="28"/>
              </w:rPr>
            </w:pPr>
            <w:r w:rsidRPr="00794DEC">
              <w:rPr>
                <w:b/>
                <w:sz w:val="28"/>
                <w:szCs w:val="28"/>
              </w:rPr>
              <w:t xml:space="preserve">Об </w:t>
            </w:r>
            <w:r w:rsidRPr="007E6629">
              <w:rPr>
                <w:b/>
                <w:sz w:val="28"/>
                <w:szCs w:val="28"/>
              </w:rPr>
              <w:t xml:space="preserve">утверждении отчета </w:t>
            </w:r>
          </w:p>
          <w:p w:rsidR="00AA26EE" w:rsidRDefault="00AA26EE" w:rsidP="00AA26EE">
            <w:pPr>
              <w:keepNext/>
              <w:overflowPunct w:val="0"/>
              <w:autoSpaceDE w:val="0"/>
              <w:autoSpaceDN w:val="0"/>
              <w:adjustRightInd w:val="0"/>
              <w:rPr>
                <w:b/>
                <w:bCs/>
                <w:sz w:val="28"/>
                <w:szCs w:val="28"/>
              </w:rPr>
            </w:pPr>
            <w:r w:rsidRPr="007E6629">
              <w:rPr>
                <w:b/>
                <w:sz w:val="28"/>
                <w:szCs w:val="28"/>
              </w:rPr>
              <w:t xml:space="preserve">о реализации муниципальной программы </w:t>
            </w:r>
            <w:r w:rsidRPr="007E6629">
              <w:rPr>
                <w:b/>
                <w:bCs/>
                <w:sz w:val="28"/>
                <w:szCs w:val="28"/>
              </w:rPr>
              <w:t xml:space="preserve">«Развитие жилищного строительства Северодвинска» </w:t>
            </w:r>
          </w:p>
          <w:p w:rsidR="00AA26EE" w:rsidRDefault="00AA26EE" w:rsidP="00AA26EE">
            <w:pPr>
              <w:keepNext/>
              <w:overflowPunct w:val="0"/>
              <w:autoSpaceDE w:val="0"/>
              <w:autoSpaceDN w:val="0"/>
              <w:adjustRightInd w:val="0"/>
            </w:pPr>
            <w:r w:rsidRPr="007E6629">
              <w:rPr>
                <w:b/>
                <w:sz w:val="28"/>
                <w:szCs w:val="28"/>
              </w:rPr>
              <w:t>за 20</w:t>
            </w:r>
            <w:r>
              <w:rPr>
                <w:b/>
                <w:sz w:val="28"/>
                <w:szCs w:val="28"/>
              </w:rPr>
              <w:t xml:space="preserve">20 </w:t>
            </w:r>
            <w:r w:rsidRPr="007E6629">
              <w:rPr>
                <w:b/>
                <w:sz w:val="28"/>
                <w:szCs w:val="28"/>
              </w:rPr>
              <w:t>год</w:t>
            </w:r>
          </w:p>
        </w:tc>
      </w:tr>
    </w:tbl>
    <w:p w:rsidR="00AA26EE" w:rsidRDefault="00AA26EE" w:rsidP="00AA26EE">
      <w:pPr>
        <w:keepNext/>
      </w:pPr>
    </w:p>
    <w:p w:rsidR="00AA26EE" w:rsidRPr="00BE614B" w:rsidRDefault="00AA26EE" w:rsidP="00AA26EE">
      <w:pPr>
        <w:keepNext/>
        <w:jc w:val="center"/>
        <w:rPr>
          <w:sz w:val="28"/>
          <w:szCs w:val="28"/>
        </w:rPr>
      </w:pPr>
    </w:p>
    <w:p w:rsidR="00AA26EE" w:rsidRPr="00BE614B" w:rsidRDefault="00AA26EE" w:rsidP="00AA26EE">
      <w:pPr>
        <w:keepNext/>
        <w:jc w:val="center"/>
        <w:rPr>
          <w:sz w:val="28"/>
          <w:szCs w:val="28"/>
        </w:rPr>
      </w:pPr>
    </w:p>
    <w:p w:rsidR="00AA26EE" w:rsidRPr="00731203" w:rsidRDefault="00AA26EE" w:rsidP="00AA26EE">
      <w:pPr>
        <w:keepNext/>
        <w:ind w:firstLine="709"/>
        <w:jc w:val="both"/>
        <w:rPr>
          <w:sz w:val="28"/>
          <w:szCs w:val="28"/>
        </w:rPr>
      </w:pPr>
      <w:r w:rsidRPr="00BE614B">
        <w:rPr>
          <w:sz w:val="28"/>
          <w:szCs w:val="28"/>
        </w:rPr>
        <w:t>В соответствии с Порядком разработки</w:t>
      </w:r>
      <w:r w:rsidRPr="00731203">
        <w:rPr>
          <w:sz w:val="28"/>
          <w:szCs w:val="28"/>
        </w:rPr>
        <w:t>, реализации и оценки эффективности муниципальных программ муниципального образования «Северодвинск», утвержденным постановлением Администрации Северодвинска от 30.10.2013 № 426-па:</w:t>
      </w:r>
    </w:p>
    <w:p w:rsidR="00AA26EE" w:rsidRPr="00731203" w:rsidRDefault="00AA26EE" w:rsidP="00AA26EE">
      <w:pPr>
        <w:keepNext/>
        <w:autoSpaceDE w:val="0"/>
        <w:autoSpaceDN w:val="0"/>
        <w:adjustRightInd w:val="0"/>
        <w:ind w:firstLine="709"/>
        <w:jc w:val="both"/>
        <w:rPr>
          <w:sz w:val="28"/>
          <w:szCs w:val="28"/>
        </w:rPr>
      </w:pPr>
    </w:p>
    <w:p w:rsidR="00AA26EE" w:rsidRPr="00BE614B" w:rsidRDefault="00AA26EE" w:rsidP="00AA26EE">
      <w:pPr>
        <w:keepNext/>
        <w:autoSpaceDE w:val="0"/>
        <w:autoSpaceDN w:val="0"/>
        <w:adjustRightInd w:val="0"/>
        <w:ind w:firstLine="709"/>
        <w:jc w:val="both"/>
        <w:rPr>
          <w:kern w:val="1"/>
          <w:sz w:val="28"/>
          <w:szCs w:val="28"/>
        </w:rPr>
      </w:pPr>
      <w:r w:rsidRPr="00731203">
        <w:rPr>
          <w:sz w:val="28"/>
          <w:szCs w:val="28"/>
        </w:rPr>
        <w:t xml:space="preserve">1. Утвердить прилагаемый отчет о реализации муниципальной программы </w:t>
      </w:r>
      <w:r w:rsidRPr="00731203">
        <w:rPr>
          <w:kern w:val="1"/>
          <w:sz w:val="28"/>
          <w:szCs w:val="28"/>
        </w:rPr>
        <w:t>«</w:t>
      </w:r>
      <w:r w:rsidRPr="00BE614B">
        <w:rPr>
          <w:bCs/>
          <w:sz w:val="28"/>
          <w:szCs w:val="28"/>
        </w:rPr>
        <w:t>Развитие жилищного строительства Северодвинска</w:t>
      </w:r>
      <w:r w:rsidRPr="00BE614B">
        <w:rPr>
          <w:kern w:val="1"/>
          <w:sz w:val="28"/>
          <w:szCs w:val="28"/>
        </w:rPr>
        <w:t>»</w:t>
      </w:r>
      <w:r w:rsidRPr="00BE614B">
        <w:rPr>
          <w:bCs/>
          <w:sz w:val="28"/>
          <w:szCs w:val="28"/>
        </w:rPr>
        <w:t xml:space="preserve"> </w:t>
      </w:r>
      <w:r>
        <w:rPr>
          <w:bCs/>
          <w:sz w:val="28"/>
          <w:szCs w:val="28"/>
        </w:rPr>
        <w:br w:type="textWrapping" w:clear="all"/>
      </w:r>
      <w:r w:rsidRPr="00BE614B">
        <w:rPr>
          <w:kern w:val="1"/>
          <w:sz w:val="28"/>
          <w:szCs w:val="28"/>
        </w:rPr>
        <w:t>за 20</w:t>
      </w:r>
      <w:r>
        <w:rPr>
          <w:kern w:val="1"/>
          <w:sz w:val="28"/>
          <w:szCs w:val="28"/>
        </w:rPr>
        <w:t>20</w:t>
      </w:r>
      <w:r w:rsidRPr="00BE614B">
        <w:rPr>
          <w:kern w:val="1"/>
          <w:sz w:val="28"/>
          <w:szCs w:val="28"/>
        </w:rPr>
        <w:t xml:space="preserve"> год.</w:t>
      </w:r>
    </w:p>
    <w:p w:rsidR="00AA26EE" w:rsidRPr="00B2200C" w:rsidRDefault="00B2200C" w:rsidP="00AA26EE">
      <w:pPr>
        <w:keepNext/>
        <w:ind w:firstLine="709"/>
        <w:jc w:val="both"/>
        <w:rPr>
          <w:sz w:val="28"/>
          <w:szCs w:val="28"/>
        </w:rPr>
      </w:pPr>
      <w:r w:rsidRPr="00B2200C">
        <w:rPr>
          <w:sz w:val="28"/>
          <w:szCs w:val="28"/>
        </w:rPr>
        <w:t xml:space="preserve">2. Отделу по связям со средствами массовой информации Администрации Северодвинска </w:t>
      </w:r>
      <w:proofErr w:type="gramStart"/>
      <w:r w:rsidRPr="00B2200C">
        <w:rPr>
          <w:sz w:val="28"/>
          <w:szCs w:val="28"/>
        </w:rPr>
        <w:t>разм</w:t>
      </w:r>
      <w:r w:rsidR="00A35BE5">
        <w:rPr>
          <w:sz w:val="28"/>
          <w:szCs w:val="28"/>
        </w:rPr>
        <w:t>естить</w:t>
      </w:r>
      <w:proofErr w:type="gramEnd"/>
      <w:r w:rsidR="00A35BE5">
        <w:rPr>
          <w:sz w:val="28"/>
          <w:szCs w:val="28"/>
        </w:rPr>
        <w:t xml:space="preserve"> настоящее распоряжение в </w:t>
      </w:r>
      <w:r w:rsidRPr="00B2200C">
        <w:rPr>
          <w:sz w:val="28"/>
          <w:szCs w:val="28"/>
        </w:rPr>
        <w:t>сетевом издании «Вполне официально» (вполне-</w:t>
      </w:r>
      <w:proofErr w:type="spellStart"/>
      <w:r w:rsidRPr="00B2200C">
        <w:rPr>
          <w:sz w:val="28"/>
          <w:szCs w:val="28"/>
        </w:rPr>
        <w:t>официально</w:t>
      </w:r>
      <w:proofErr w:type="gramStart"/>
      <w:r w:rsidRPr="00B2200C">
        <w:rPr>
          <w:sz w:val="28"/>
          <w:szCs w:val="28"/>
        </w:rPr>
        <w:t>.р</w:t>
      </w:r>
      <w:proofErr w:type="gramEnd"/>
      <w:r w:rsidRPr="00B2200C">
        <w:rPr>
          <w:sz w:val="28"/>
          <w:szCs w:val="28"/>
        </w:rPr>
        <w:t>ф</w:t>
      </w:r>
      <w:proofErr w:type="spellEnd"/>
      <w:r w:rsidRPr="00B2200C">
        <w:rPr>
          <w:sz w:val="28"/>
          <w:szCs w:val="28"/>
        </w:rPr>
        <w:t>).</w:t>
      </w:r>
    </w:p>
    <w:p w:rsidR="00B2200C" w:rsidRPr="00B2200C" w:rsidRDefault="00B2200C" w:rsidP="00AA26EE">
      <w:pPr>
        <w:keepNext/>
        <w:ind w:firstLine="709"/>
        <w:jc w:val="both"/>
        <w:rPr>
          <w:sz w:val="28"/>
          <w:szCs w:val="28"/>
        </w:rPr>
      </w:pPr>
    </w:p>
    <w:p w:rsidR="00AA26EE" w:rsidRPr="00731203" w:rsidRDefault="00AA26EE" w:rsidP="00AA26EE">
      <w:pPr>
        <w:keepNext/>
        <w:tabs>
          <w:tab w:val="left" w:pos="1000"/>
        </w:tabs>
        <w:autoSpaceDE w:val="0"/>
        <w:autoSpaceDN w:val="0"/>
        <w:adjustRightInd w:val="0"/>
        <w:ind w:firstLine="709"/>
        <w:jc w:val="both"/>
        <w:rPr>
          <w:sz w:val="28"/>
          <w:szCs w:val="28"/>
        </w:rPr>
      </w:pPr>
    </w:p>
    <w:p w:rsidR="00AA26EE" w:rsidRPr="00731203" w:rsidRDefault="00AA26EE" w:rsidP="00AA26EE">
      <w:pPr>
        <w:keepNext/>
        <w:tabs>
          <w:tab w:val="left" w:pos="1000"/>
        </w:tabs>
        <w:autoSpaceDE w:val="0"/>
        <w:autoSpaceDN w:val="0"/>
        <w:adjustRightInd w:val="0"/>
        <w:ind w:firstLine="709"/>
        <w:jc w:val="both"/>
        <w:rPr>
          <w:sz w:val="28"/>
          <w:szCs w:val="28"/>
        </w:rPr>
      </w:pPr>
    </w:p>
    <w:p w:rsidR="00AA26EE" w:rsidRPr="00731203" w:rsidRDefault="00AA26EE" w:rsidP="00AA26EE">
      <w:pPr>
        <w:keepNext/>
        <w:tabs>
          <w:tab w:val="left" w:pos="1000"/>
        </w:tabs>
        <w:jc w:val="both"/>
        <w:rPr>
          <w:sz w:val="28"/>
          <w:szCs w:val="28"/>
        </w:rPr>
      </w:pPr>
      <w:r w:rsidRPr="00731203">
        <w:rPr>
          <w:sz w:val="28"/>
          <w:szCs w:val="28"/>
        </w:rPr>
        <w:t>Глав</w:t>
      </w:r>
      <w:r>
        <w:rPr>
          <w:sz w:val="28"/>
          <w:szCs w:val="28"/>
        </w:rPr>
        <w:t>а</w:t>
      </w:r>
      <w:r w:rsidRPr="00731203">
        <w:rPr>
          <w:sz w:val="28"/>
          <w:szCs w:val="28"/>
        </w:rPr>
        <w:t xml:space="preserve"> Северодвинска                                                  </w:t>
      </w:r>
      <w:r>
        <w:rPr>
          <w:sz w:val="28"/>
          <w:szCs w:val="28"/>
        </w:rPr>
        <w:t xml:space="preserve"> </w:t>
      </w:r>
      <w:r w:rsidRPr="006D5085">
        <w:rPr>
          <w:sz w:val="20"/>
          <w:szCs w:val="20"/>
        </w:rPr>
        <w:t xml:space="preserve"> </w:t>
      </w:r>
      <w:r w:rsidRPr="00731203">
        <w:rPr>
          <w:sz w:val="28"/>
          <w:szCs w:val="28"/>
        </w:rPr>
        <w:t xml:space="preserve">       </w:t>
      </w:r>
      <w:r>
        <w:rPr>
          <w:sz w:val="28"/>
          <w:szCs w:val="28"/>
        </w:rPr>
        <w:t xml:space="preserve">          </w:t>
      </w:r>
      <w:r w:rsidRPr="00731203">
        <w:rPr>
          <w:sz w:val="28"/>
          <w:szCs w:val="28"/>
        </w:rPr>
        <w:t xml:space="preserve">   </w:t>
      </w:r>
      <w:r>
        <w:rPr>
          <w:sz w:val="28"/>
          <w:szCs w:val="28"/>
        </w:rPr>
        <w:t>И.В. Скубенко</w:t>
      </w:r>
    </w:p>
    <w:p w:rsidR="00AA26EE" w:rsidRDefault="00AA26EE" w:rsidP="00AA26EE">
      <w:pPr>
        <w:keepNext/>
        <w:jc w:val="center"/>
        <w:sectPr w:rsidR="00AA26EE" w:rsidSect="00AA26EE">
          <w:headerReference w:type="even" r:id="rId10"/>
          <w:headerReference w:type="default" r:id="rId11"/>
          <w:pgSz w:w="11906" w:h="16838"/>
          <w:pgMar w:top="1134" w:right="567" w:bottom="1134" w:left="1985" w:header="709" w:footer="709" w:gutter="0"/>
          <w:cols w:space="708"/>
          <w:titlePg/>
          <w:docGrid w:linePitch="360"/>
        </w:sectP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Default="00AA26EE" w:rsidP="00AA26EE">
      <w:pPr>
        <w:keepNext/>
        <w:jc w:val="center"/>
      </w:pPr>
    </w:p>
    <w:p w:rsidR="00AA26EE" w:rsidRPr="00BE614B" w:rsidRDefault="00AA26EE" w:rsidP="00AA26EE">
      <w:pPr>
        <w:keepNext/>
        <w:jc w:val="center"/>
        <w:rPr>
          <w:sz w:val="16"/>
          <w:szCs w:val="16"/>
        </w:rPr>
      </w:pPr>
    </w:p>
    <w:p w:rsidR="00AA26EE" w:rsidRDefault="00AA26EE" w:rsidP="00AA26EE">
      <w:pPr>
        <w:keepNext/>
      </w:pPr>
      <w:proofErr w:type="spellStart"/>
      <w:r>
        <w:t>Туфанов</w:t>
      </w:r>
      <w:proofErr w:type="spellEnd"/>
      <w:r>
        <w:t xml:space="preserve"> Максим Алексеевич</w:t>
      </w:r>
    </w:p>
    <w:p w:rsidR="00AA26EE" w:rsidRDefault="00AA26EE" w:rsidP="00AA26EE">
      <w:pPr>
        <w:keepNext/>
        <w:sectPr w:rsidR="00AA26EE" w:rsidSect="00AA26EE">
          <w:pgSz w:w="11906" w:h="16838"/>
          <w:pgMar w:top="1134" w:right="567" w:bottom="1134" w:left="1418" w:header="709" w:footer="709" w:gutter="0"/>
          <w:cols w:space="708"/>
          <w:titlePg/>
          <w:docGrid w:linePitch="360"/>
        </w:sectPr>
      </w:pPr>
      <w:r>
        <w:t>58-00-29</w:t>
      </w:r>
    </w:p>
    <w:tbl>
      <w:tblPr>
        <w:tblW w:w="10137" w:type="dxa"/>
        <w:tblLayout w:type="fixed"/>
        <w:tblLook w:val="04A0" w:firstRow="1" w:lastRow="0" w:firstColumn="1" w:lastColumn="0" w:noHBand="0" w:noVBand="1"/>
      </w:tblPr>
      <w:tblGrid>
        <w:gridCol w:w="5068"/>
        <w:gridCol w:w="5069"/>
      </w:tblGrid>
      <w:tr w:rsidR="00097711" w:rsidRPr="003F2E16" w:rsidTr="00AA26EE">
        <w:tc>
          <w:tcPr>
            <w:tcW w:w="5068" w:type="dxa"/>
            <w:shd w:val="clear" w:color="auto" w:fill="auto"/>
          </w:tcPr>
          <w:p w:rsidR="00097711" w:rsidRPr="003F2E16" w:rsidRDefault="00097711" w:rsidP="00AA26EE">
            <w:pPr>
              <w:jc w:val="center"/>
            </w:pPr>
          </w:p>
        </w:tc>
        <w:tc>
          <w:tcPr>
            <w:tcW w:w="5069" w:type="dxa"/>
            <w:shd w:val="clear" w:color="auto" w:fill="auto"/>
          </w:tcPr>
          <w:p w:rsidR="00097711" w:rsidRPr="00AA26EE" w:rsidRDefault="00F6067E" w:rsidP="00AA26EE">
            <w:pPr>
              <w:jc w:val="center"/>
              <w:rPr>
                <w:sz w:val="28"/>
                <w:szCs w:val="28"/>
              </w:rPr>
            </w:pPr>
            <w:r w:rsidRPr="00AA26EE">
              <w:rPr>
                <w:sz w:val="28"/>
                <w:szCs w:val="28"/>
              </w:rPr>
              <w:t>УТВЕРЖДЕН</w:t>
            </w:r>
          </w:p>
          <w:p w:rsidR="00F6067E" w:rsidRPr="00AA26EE" w:rsidRDefault="00F6067E" w:rsidP="00AA26EE">
            <w:pPr>
              <w:jc w:val="center"/>
              <w:rPr>
                <w:sz w:val="28"/>
                <w:szCs w:val="28"/>
              </w:rPr>
            </w:pPr>
            <w:r w:rsidRPr="00AA26EE">
              <w:rPr>
                <w:sz w:val="28"/>
                <w:szCs w:val="28"/>
              </w:rPr>
              <w:t>распоряжением Администрации Северодвинска</w:t>
            </w:r>
          </w:p>
          <w:p w:rsidR="00F6067E" w:rsidRPr="00AA26EE" w:rsidRDefault="00F6067E" w:rsidP="00AA26EE">
            <w:pPr>
              <w:jc w:val="center"/>
              <w:rPr>
                <w:sz w:val="28"/>
                <w:szCs w:val="28"/>
              </w:rPr>
            </w:pPr>
            <w:r w:rsidRPr="00AA26EE">
              <w:rPr>
                <w:sz w:val="28"/>
                <w:szCs w:val="28"/>
              </w:rPr>
              <w:t>от__________ №___</w:t>
            </w:r>
          </w:p>
          <w:p w:rsidR="00097711" w:rsidRPr="003F2E16" w:rsidRDefault="00097711" w:rsidP="00F6067E">
            <w:pPr>
              <w:jc w:val="center"/>
            </w:pPr>
          </w:p>
        </w:tc>
      </w:tr>
    </w:tbl>
    <w:p w:rsidR="00097711" w:rsidRPr="003F2E16" w:rsidRDefault="00097711" w:rsidP="00B2200C">
      <w:pPr>
        <w:jc w:val="center"/>
      </w:pPr>
    </w:p>
    <w:p w:rsidR="00AA26EE" w:rsidRPr="008F5CDB" w:rsidRDefault="00AA26EE" w:rsidP="00B2200C">
      <w:pPr>
        <w:spacing w:line="276" w:lineRule="auto"/>
        <w:ind w:left="-1701" w:firstLine="1417"/>
        <w:jc w:val="center"/>
        <w:rPr>
          <w:sz w:val="28"/>
          <w:szCs w:val="28"/>
        </w:rPr>
      </w:pPr>
      <w:r w:rsidRPr="008F5CDB">
        <w:rPr>
          <w:sz w:val="28"/>
          <w:szCs w:val="28"/>
        </w:rPr>
        <w:t xml:space="preserve">Отчет </w:t>
      </w:r>
    </w:p>
    <w:p w:rsidR="00AA26EE" w:rsidRPr="008F5CDB" w:rsidRDefault="00AA26EE" w:rsidP="00B2200C">
      <w:pPr>
        <w:spacing w:line="276" w:lineRule="auto"/>
        <w:ind w:left="-1701" w:firstLine="1417"/>
        <w:jc w:val="center"/>
        <w:rPr>
          <w:sz w:val="28"/>
          <w:szCs w:val="28"/>
        </w:rPr>
      </w:pPr>
      <w:r w:rsidRPr="008F5CDB">
        <w:rPr>
          <w:sz w:val="28"/>
          <w:szCs w:val="28"/>
        </w:rPr>
        <w:t>о реализации муниципальной программы</w:t>
      </w:r>
    </w:p>
    <w:p w:rsidR="00AA26EE" w:rsidRPr="008F5CDB" w:rsidRDefault="00AA26EE" w:rsidP="00B2200C">
      <w:pPr>
        <w:spacing w:line="276" w:lineRule="auto"/>
        <w:ind w:left="-1701" w:firstLine="1417"/>
        <w:jc w:val="center"/>
        <w:rPr>
          <w:sz w:val="28"/>
          <w:szCs w:val="28"/>
        </w:rPr>
      </w:pPr>
      <w:r w:rsidRPr="008F5CDB">
        <w:rPr>
          <w:sz w:val="28"/>
          <w:szCs w:val="28"/>
        </w:rPr>
        <w:t>«Развитие жилищного строительства Северодвинска»</w:t>
      </w:r>
    </w:p>
    <w:p w:rsidR="00AA26EE" w:rsidRPr="008F5CDB" w:rsidRDefault="00AA26EE" w:rsidP="00B2200C">
      <w:pPr>
        <w:spacing w:line="276" w:lineRule="auto"/>
        <w:ind w:left="-1701" w:firstLine="1985"/>
        <w:jc w:val="center"/>
        <w:rPr>
          <w:sz w:val="28"/>
          <w:szCs w:val="28"/>
        </w:rPr>
      </w:pPr>
      <w:r w:rsidRPr="008F5CDB">
        <w:rPr>
          <w:sz w:val="28"/>
          <w:szCs w:val="28"/>
        </w:rPr>
        <w:t>за 20</w:t>
      </w:r>
      <w:r>
        <w:rPr>
          <w:sz w:val="28"/>
          <w:szCs w:val="28"/>
        </w:rPr>
        <w:t>20</w:t>
      </w:r>
      <w:r w:rsidRPr="008F5CDB">
        <w:rPr>
          <w:sz w:val="28"/>
          <w:szCs w:val="28"/>
        </w:rPr>
        <w:t xml:space="preserve"> год</w:t>
      </w:r>
    </w:p>
    <w:p w:rsidR="00097711" w:rsidRPr="003F2E16" w:rsidRDefault="00097711" w:rsidP="00B2200C">
      <w:pPr>
        <w:spacing w:line="276" w:lineRule="auto"/>
        <w:ind w:left="-1701" w:firstLine="1985"/>
      </w:pPr>
    </w:p>
    <w:p w:rsidR="00AA26EE" w:rsidRPr="008F5CDB" w:rsidRDefault="00AA26EE" w:rsidP="00B2200C">
      <w:pPr>
        <w:ind w:firstLine="709"/>
        <w:contextualSpacing/>
        <w:jc w:val="both"/>
        <w:rPr>
          <w:sz w:val="28"/>
          <w:szCs w:val="28"/>
        </w:rPr>
      </w:pPr>
      <w:r w:rsidRPr="008F5CDB">
        <w:rPr>
          <w:sz w:val="28"/>
          <w:szCs w:val="28"/>
        </w:rPr>
        <w:t xml:space="preserve">Ответственный исполнитель муниципальной программы «Развитие жилищного строительства Северодвинска», утвержденной постановлением Администрации Северодвинска от 08.06.2016 № 184-па (в редакции </w:t>
      </w:r>
      <w:r w:rsidRPr="009F0EBA">
        <w:rPr>
          <w:sz w:val="28"/>
          <w:szCs w:val="28"/>
        </w:rPr>
        <w:t>от 08.04.2021</w:t>
      </w:r>
      <w:r w:rsidRPr="001C449D">
        <w:rPr>
          <w:sz w:val="28"/>
          <w:szCs w:val="28"/>
        </w:rPr>
        <w:t xml:space="preserve">) </w:t>
      </w:r>
      <w:r w:rsidRPr="008F5CDB">
        <w:rPr>
          <w:sz w:val="28"/>
          <w:szCs w:val="28"/>
        </w:rPr>
        <w:t>(далее – Программа), – Администрация Северодвинска в лице Управления градостроительства и земельных отношений.</w:t>
      </w:r>
    </w:p>
    <w:p w:rsidR="00AA26EE" w:rsidRPr="008F5CDB" w:rsidRDefault="00AA26EE" w:rsidP="00B2200C">
      <w:pPr>
        <w:ind w:firstLine="709"/>
        <w:contextualSpacing/>
        <w:jc w:val="both"/>
        <w:rPr>
          <w:sz w:val="28"/>
          <w:szCs w:val="28"/>
        </w:rPr>
      </w:pPr>
      <w:r w:rsidRPr="008F5CDB">
        <w:rPr>
          <w:sz w:val="28"/>
          <w:szCs w:val="28"/>
        </w:rPr>
        <w:t xml:space="preserve">Соисполнители Программы – Управление муниципального жилищного фонда Администрации Северодвинска, Комитет по управлению муниципальным имуществом Администрации Северодвинска, Комитет </w:t>
      </w:r>
      <w:r>
        <w:rPr>
          <w:sz w:val="28"/>
          <w:szCs w:val="28"/>
        </w:rPr>
        <w:t>жилищно-коммунального хозяйства</w:t>
      </w:r>
      <w:r w:rsidRPr="008F5CDB">
        <w:rPr>
          <w:sz w:val="28"/>
          <w:szCs w:val="28"/>
        </w:rPr>
        <w:t>, транспорта и связи Администрации Северодвинска.</w:t>
      </w:r>
    </w:p>
    <w:p w:rsidR="00AA26EE" w:rsidRPr="008F5CDB" w:rsidRDefault="00AA26EE" w:rsidP="00B2200C">
      <w:pPr>
        <w:ind w:firstLine="709"/>
        <w:contextualSpacing/>
        <w:jc w:val="both"/>
        <w:rPr>
          <w:sz w:val="28"/>
          <w:szCs w:val="28"/>
        </w:rPr>
      </w:pPr>
      <w:r w:rsidRPr="008F5CDB">
        <w:rPr>
          <w:sz w:val="28"/>
          <w:szCs w:val="28"/>
        </w:rPr>
        <w:t>Участники Программы – проектные, сетевые и строительные организации.</w:t>
      </w:r>
    </w:p>
    <w:p w:rsidR="00AA26EE" w:rsidRPr="008F5CDB" w:rsidRDefault="00AA26EE" w:rsidP="00B2200C">
      <w:pPr>
        <w:ind w:firstLine="709"/>
        <w:contextualSpacing/>
        <w:jc w:val="both"/>
        <w:rPr>
          <w:sz w:val="28"/>
          <w:szCs w:val="28"/>
        </w:rPr>
      </w:pPr>
      <w:r w:rsidRPr="008F5CDB">
        <w:rPr>
          <w:sz w:val="28"/>
          <w:szCs w:val="28"/>
        </w:rPr>
        <w:t>Цель Программы – повышение доступности жилья и качества жилищного обеспечения для населения муниципального образования «Северодвинск».</w:t>
      </w:r>
    </w:p>
    <w:p w:rsidR="00AA26EE" w:rsidRPr="008F5CDB" w:rsidRDefault="00AA26EE" w:rsidP="00B2200C">
      <w:pPr>
        <w:ind w:firstLine="709"/>
        <w:contextualSpacing/>
        <w:jc w:val="both"/>
        <w:rPr>
          <w:sz w:val="28"/>
          <w:szCs w:val="28"/>
        </w:rPr>
      </w:pPr>
      <w:r w:rsidRPr="008F5CDB">
        <w:rPr>
          <w:sz w:val="28"/>
          <w:szCs w:val="28"/>
        </w:rPr>
        <w:t>Реализация Программы связана с выполнением следующих подпрограмм:</w:t>
      </w:r>
    </w:p>
    <w:p w:rsidR="00AA26EE" w:rsidRPr="008F5CDB" w:rsidRDefault="00AA26EE" w:rsidP="00B2200C">
      <w:pPr>
        <w:ind w:firstLine="709"/>
        <w:contextualSpacing/>
        <w:jc w:val="both"/>
        <w:rPr>
          <w:sz w:val="28"/>
          <w:szCs w:val="28"/>
        </w:rPr>
      </w:pPr>
      <w:r w:rsidRPr="008F5CDB">
        <w:rPr>
          <w:sz w:val="28"/>
          <w:szCs w:val="28"/>
        </w:rPr>
        <w:t>- подпрограмма 1 «Содействие развитию жилищного строительства Северодвинска»;</w:t>
      </w:r>
    </w:p>
    <w:p w:rsidR="00AA26EE" w:rsidRPr="008F5CDB" w:rsidRDefault="00AA26EE" w:rsidP="00B2200C">
      <w:pPr>
        <w:ind w:firstLine="709"/>
        <w:contextualSpacing/>
        <w:jc w:val="both"/>
        <w:rPr>
          <w:sz w:val="28"/>
          <w:szCs w:val="28"/>
        </w:rPr>
      </w:pPr>
      <w:r w:rsidRPr="008F5CDB">
        <w:rPr>
          <w:sz w:val="28"/>
          <w:szCs w:val="28"/>
        </w:rPr>
        <w:t>- подпрограмма 2 «Развитие инженерной и социальной инфраструктуры»;</w:t>
      </w:r>
    </w:p>
    <w:p w:rsidR="00AA26EE" w:rsidRPr="008F5CDB" w:rsidRDefault="00AA26EE" w:rsidP="00B2200C">
      <w:pPr>
        <w:ind w:firstLine="709"/>
        <w:contextualSpacing/>
        <w:jc w:val="both"/>
        <w:rPr>
          <w:sz w:val="28"/>
          <w:szCs w:val="28"/>
        </w:rPr>
      </w:pPr>
      <w:r w:rsidRPr="008F5CDB">
        <w:rPr>
          <w:sz w:val="28"/>
          <w:szCs w:val="28"/>
        </w:rPr>
        <w:t>- подпрограмма 3 «Развитие градостроительства»;</w:t>
      </w:r>
    </w:p>
    <w:p w:rsidR="00AA26EE" w:rsidRPr="008F5CDB" w:rsidRDefault="00AA26EE" w:rsidP="00B2200C">
      <w:pPr>
        <w:ind w:firstLine="709"/>
        <w:contextualSpacing/>
        <w:jc w:val="both"/>
        <w:rPr>
          <w:sz w:val="28"/>
          <w:szCs w:val="28"/>
        </w:rPr>
      </w:pPr>
      <w:r w:rsidRPr="008F5CDB">
        <w:rPr>
          <w:sz w:val="28"/>
          <w:szCs w:val="28"/>
        </w:rPr>
        <w:t>- подпрограмма 4 «Обеспечение жильем молодых семей»;</w:t>
      </w:r>
    </w:p>
    <w:p w:rsidR="00AA26EE" w:rsidRPr="008F5CDB" w:rsidRDefault="00AA26EE" w:rsidP="00B2200C">
      <w:pPr>
        <w:ind w:firstLine="709"/>
        <w:contextualSpacing/>
        <w:jc w:val="both"/>
        <w:rPr>
          <w:sz w:val="28"/>
          <w:szCs w:val="28"/>
        </w:rPr>
      </w:pPr>
      <w:r w:rsidRPr="008F5CDB">
        <w:rPr>
          <w:sz w:val="28"/>
          <w:szCs w:val="28"/>
        </w:rPr>
        <w:t>- подпрограмма 5 «Повышение уровня обеспеченности жильем жителей Северодвинска, нуждающихся в улучшении жилищных условий»;</w:t>
      </w:r>
    </w:p>
    <w:p w:rsidR="00AA26EE" w:rsidRDefault="00AA26EE" w:rsidP="00B2200C">
      <w:pPr>
        <w:ind w:firstLine="709"/>
        <w:contextualSpacing/>
        <w:jc w:val="both"/>
        <w:rPr>
          <w:sz w:val="28"/>
          <w:szCs w:val="28"/>
        </w:rPr>
      </w:pPr>
      <w:r w:rsidRPr="008F5CDB">
        <w:rPr>
          <w:sz w:val="28"/>
          <w:szCs w:val="28"/>
        </w:rPr>
        <w:t>- обеспечивающая подпрограмма. Обеспечение деятельности ответственного исполнителя Программы отражено в муниципальной программе «Муниципальное управление Северодвинска».</w:t>
      </w:r>
    </w:p>
    <w:p w:rsidR="00AA26EE" w:rsidRPr="008F5CDB" w:rsidRDefault="00AA26EE" w:rsidP="00B2200C">
      <w:pPr>
        <w:ind w:firstLine="709"/>
        <w:contextualSpacing/>
        <w:jc w:val="both"/>
        <w:rPr>
          <w:sz w:val="28"/>
          <w:szCs w:val="28"/>
        </w:rPr>
      </w:pPr>
      <w:r w:rsidRPr="008F5CDB">
        <w:rPr>
          <w:sz w:val="28"/>
          <w:szCs w:val="28"/>
        </w:rPr>
        <w:t xml:space="preserve">Общее количество мероприятий (административных мероприятий) Программы, предусмотренных к реализации в </w:t>
      </w:r>
      <w:r>
        <w:rPr>
          <w:sz w:val="28"/>
          <w:szCs w:val="28"/>
        </w:rPr>
        <w:t>20</w:t>
      </w:r>
      <w:r w:rsidR="00D249CC">
        <w:rPr>
          <w:sz w:val="28"/>
          <w:szCs w:val="28"/>
        </w:rPr>
        <w:t>20</w:t>
      </w:r>
      <w:r w:rsidRPr="008F5CDB">
        <w:rPr>
          <w:sz w:val="28"/>
          <w:szCs w:val="28"/>
        </w:rPr>
        <w:t xml:space="preserve"> году</w:t>
      </w:r>
      <w:r>
        <w:rPr>
          <w:sz w:val="28"/>
          <w:szCs w:val="28"/>
        </w:rPr>
        <w:t xml:space="preserve">, </w:t>
      </w:r>
      <w:r w:rsidRPr="008F5CDB">
        <w:rPr>
          <w:sz w:val="28"/>
          <w:szCs w:val="28"/>
        </w:rPr>
        <w:t>–</w:t>
      </w:r>
      <w:r>
        <w:rPr>
          <w:sz w:val="28"/>
          <w:szCs w:val="28"/>
        </w:rPr>
        <w:t xml:space="preserve"> </w:t>
      </w:r>
      <w:r w:rsidR="00D249CC">
        <w:rPr>
          <w:sz w:val="28"/>
          <w:szCs w:val="28"/>
        </w:rPr>
        <w:t>42</w:t>
      </w:r>
      <w:r>
        <w:rPr>
          <w:sz w:val="28"/>
          <w:szCs w:val="28"/>
        </w:rPr>
        <w:t> </w:t>
      </w:r>
      <w:r w:rsidRPr="008F5CDB">
        <w:rPr>
          <w:sz w:val="28"/>
          <w:szCs w:val="28"/>
        </w:rPr>
        <w:t>единиц</w:t>
      </w:r>
      <w:r w:rsidR="00D249CC">
        <w:rPr>
          <w:sz w:val="28"/>
          <w:szCs w:val="28"/>
        </w:rPr>
        <w:t>ы</w:t>
      </w:r>
      <w:r w:rsidRPr="008F5CDB">
        <w:rPr>
          <w:sz w:val="28"/>
          <w:szCs w:val="28"/>
        </w:rPr>
        <w:t>, в том числе</w:t>
      </w:r>
      <w:r>
        <w:rPr>
          <w:sz w:val="28"/>
          <w:szCs w:val="28"/>
        </w:rPr>
        <w:t>:</w:t>
      </w:r>
    </w:p>
    <w:p w:rsidR="00AA26EE" w:rsidRPr="008F5CDB" w:rsidRDefault="00AA26EE" w:rsidP="00B2200C">
      <w:pPr>
        <w:ind w:firstLine="709"/>
        <w:contextualSpacing/>
        <w:jc w:val="both"/>
        <w:rPr>
          <w:sz w:val="28"/>
          <w:szCs w:val="28"/>
        </w:rPr>
      </w:pPr>
      <w:r w:rsidRPr="008F5CDB">
        <w:rPr>
          <w:sz w:val="28"/>
          <w:szCs w:val="28"/>
        </w:rPr>
        <w:t xml:space="preserve">- мероприятий – </w:t>
      </w:r>
      <w:r>
        <w:rPr>
          <w:sz w:val="28"/>
          <w:szCs w:val="28"/>
        </w:rPr>
        <w:t>2</w:t>
      </w:r>
      <w:r w:rsidR="00D249CC">
        <w:rPr>
          <w:sz w:val="28"/>
          <w:szCs w:val="28"/>
        </w:rPr>
        <w:t>3</w:t>
      </w:r>
      <w:r>
        <w:rPr>
          <w:sz w:val="28"/>
          <w:szCs w:val="28"/>
        </w:rPr>
        <w:t xml:space="preserve"> </w:t>
      </w:r>
      <w:r w:rsidRPr="008F5CDB">
        <w:rPr>
          <w:sz w:val="28"/>
          <w:szCs w:val="28"/>
        </w:rPr>
        <w:t>единиц</w:t>
      </w:r>
      <w:r>
        <w:rPr>
          <w:sz w:val="28"/>
          <w:szCs w:val="28"/>
        </w:rPr>
        <w:t>ы</w:t>
      </w:r>
      <w:r w:rsidRPr="008F5CDB">
        <w:rPr>
          <w:sz w:val="28"/>
          <w:szCs w:val="28"/>
        </w:rPr>
        <w:t xml:space="preserve"> (</w:t>
      </w:r>
      <w:r w:rsidR="00E338CD">
        <w:rPr>
          <w:sz w:val="28"/>
          <w:szCs w:val="28"/>
        </w:rPr>
        <w:t>5</w:t>
      </w:r>
      <w:r>
        <w:rPr>
          <w:sz w:val="28"/>
          <w:szCs w:val="28"/>
        </w:rPr>
        <w:t xml:space="preserve">5 </w:t>
      </w:r>
      <w:r w:rsidRPr="008F5CDB">
        <w:rPr>
          <w:sz w:val="28"/>
          <w:szCs w:val="28"/>
        </w:rPr>
        <w:t>%);</w:t>
      </w:r>
    </w:p>
    <w:p w:rsidR="00AA26EE" w:rsidRPr="008F5CDB" w:rsidRDefault="00AA26EE" w:rsidP="00B2200C">
      <w:pPr>
        <w:ind w:firstLine="709"/>
        <w:contextualSpacing/>
        <w:jc w:val="both"/>
        <w:rPr>
          <w:sz w:val="28"/>
          <w:szCs w:val="28"/>
        </w:rPr>
      </w:pPr>
      <w:r w:rsidRPr="008F5CDB">
        <w:rPr>
          <w:sz w:val="28"/>
          <w:szCs w:val="28"/>
        </w:rPr>
        <w:t xml:space="preserve">- административных мероприятий – </w:t>
      </w:r>
      <w:r>
        <w:rPr>
          <w:sz w:val="28"/>
          <w:szCs w:val="28"/>
        </w:rPr>
        <w:t>1</w:t>
      </w:r>
      <w:r w:rsidR="00E338CD">
        <w:rPr>
          <w:sz w:val="28"/>
          <w:szCs w:val="28"/>
        </w:rPr>
        <w:t>9</w:t>
      </w:r>
      <w:r>
        <w:rPr>
          <w:sz w:val="28"/>
          <w:szCs w:val="28"/>
        </w:rPr>
        <w:t xml:space="preserve"> </w:t>
      </w:r>
      <w:r w:rsidRPr="008F5CDB">
        <w:rPr>
          <w:sz w:val="28"/>
          <w:szCs w:val="28"/>
        </w:rPr>
        <w:t>единиц (</w:t>
      </w:r>
      <w:r w:rsidR="00E338CD">
        <w:rPr>
          <w:sz w:val="28"/>
          <w:szCs w:val="28"/>
        </w:rPr>
        <w:t>4</w:t>
      </w:r>
      <w:r>
        <w:rPr>
          <w:sz w:val="28"/>
          <w:szCs w:val="28"/>
        </w:rPr>
        <w:t xml:space="preserve">5 </w:t>
      </w:r>
      <w:r w:rsidRPr="008F5CDB">
        <w:rPr>
          <w:sz w:val="28"/>
          <w:szCs w:val="28"/>
        </w:rPr>
        <w:t>%).</w:t>
      </w:r>
    </w:p>
    <w:p w:rsidR="00097711" w:rsidRDefault="00097711" w:rsidP="00B2200C">
      <w:pPr>
        <w:ind w:firstLine="1985"/>
        <w:contextualSpacing/>
        <w:jc w:val="both"/>
        <w:rPr>
          <w:b/>
        </w:rPr>
      </w:pPr>
    </w:p>
    <w:p w:rsidR="00E338CD" w:rsidRDefault="00E338CD" w:rsidP="00B2200C">
      <w:pPr>
        <w:autoSpaceDE w:val="0"/>
        <w:autoSpaceDN w:val="0"/>
        <w:adjustRightInd w:val="0"/>
        <w:ind w:left="709"/>
        <w:jc w:val="center"/>
        <w:rPr>
          <w:sz w:val="28"/>
          <w:szCs w:val="28"/>
        </w:rPr>
      </w:pPr>
      <w:r>
        <w:rPr>
          <w:sz w:val="28"/>
          <w:szCs w:val="28"/>
        </w:rPr>
        <w:lastRenderedPageBreak/>
        <w:t xml:space="preserve">1. </w:t>
      </w:r>
      <w:r w:rsidRPr="008F5CDB">
        <w:rPr>
          <w:sz w:val="28"/>
          <w:szCs w:val="28"/>
        </w:rPr>
        <w:t xml:space="preserve">Оценка фактического использования финансовых ресурсов </w:t>
      </w:r>
    </w:p>
    <w:p w:rsidR="00E338CD" w:rsidRPr="000E1AC7" w:rsidRDefault="00E338CD" w:rsidP="00B2200C">
      <w:pPr>
        <w:autoSpaceDE w:val="0"/>
        <w:autoSpaceDN w:val="0"/>
        <w:adjustRightInd w:val="0"/>
        <w:ind w:left="1069"/>
        <w:jc w:val="center"/>
        <w:rPr>
          <w:sz w:val="28"/>
          <w:szCs w:val="28"/>
        </w:rPr>
      </w:pPr>
      <w:r w:rsidRPr="008F5CDB">
        <w:rPr>
          <w:sz w:val="28"/>
          <w:szCs w:val="28"/>
        </w:rPr>
        <w:t>и достижения показателей Программы</w:t>
      </w:r>
    </w:p>
    <w:p w:rsidR="00E338CD" w:rsidRPr="000E1AC7" w:rsidRDefault="00E338CD" w:rsidP="00B2200C">
      <w:pPr>
        <w:autoSpaceDE w:val="0"/>
        <w:autoSpaceDN w:val="0"/>
        <w:adjustRightInd w:val="0"/>
        <w:ind w:left="1069"/>
        <w:jc w:val="center"/>
        <w:rPr>
          <w:sz w:val="28"/>
          <w:szCs w:val="28"/>
        </w:rPr>
      </w:pPr>
    </w:p>
    <w:p w:rsidR="00E338CD" w:rsidRPr="0053045C" w:rsidRDefault="00E338CD" w:rsidP="00B2200C">
      <w:pPr>
        <w:pStyle w:val="af4"/>
        <w:numPr>
          <w:ilvl w:val="1"/>
          <w:numId w:val="20"/>
        </w:numPr>
        <w:autoSpaceDE w:val="0"/>
        <w:autoSpaceDN w:val="0"/>
        <w:adjustRightInd w:val="0"/>
        <w:ind w:left="0" w:firstLine="709"/>
        <w:rPr>
          <w:sz w:val="28"/>
          <w:szCs w:val="28"/>
        </w:rPr>
      </w:pPr>
      <w:r w:rsidRPr="0053045C">
        <w:rPr>
          <w:sz w:val="28"/>
          <w:szCs w:val="28"/>
        </w:rPr>
        <w:t>Сведения о финансовом обеспечении Программы в 20</w:t>
      </w:r>
      <w:r>
        <w:rPr>
          <w:sz w:val="28"/>
          <w:szCs w:val="28"/>
        </w:rPr>
        <w:t>20</w:t>
      </w:r>
      <w:r w:rsidRPr="0053045C">
        <w:rPr>
          <w:sz w:val="28"/>
          <w:szCs w:val="28"/>
        </w:rPr>
        <w:t xml:space="preserve"> году</w:t>
      </w:r>
      <w:r>
        <w:rPr>
          <w:sz w:val="28"/>
          <w:szCs w:val="28"/>
        </w:rPr>
        <w:t>:</w:t>
      </w:r>
      <w:r w:rsidRPr="0053045C">
        <w:rPr>
          <w:sz w:val="28"/>
          <w:szCs w:val="28"/>
        </w:rPr>
        <w:t xml:space="preserve"> </w:t>
      </w:r>
    </w:p>
    <w:p w:rsidR="00E338CD" w:rsidRDefault="00E338CD" w:rsidP="00B2200C">
      <w:pPr>
        <w:autoSpaceDE w:val="0"/>
        <w:autoSpaceDN w:val="0"/>
        <w:adjustRightInd w:val="0"/>
        <w:ind w:left="709"/>
        <w:jc w:val="right"/>
        <w:rPr>
          <w:sz w:val="28"/>
          <w:szCs w:val="28"/>
        </w:rPr>
      </w:pPr>
      <w:r w:rsidRPr="008F5CDB">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062"/>
        <w:gridCol w:w="1953"/>
        <w:gridCol w:w="1570"/>
        <w:gridCol w:w="1789"/>
      </w:tblGrid>
      <w:tr w:rsidR="00E338CD" w:rsidRPr="0053045C" w:rsidTr="00E338CD">
        <w:trPr>
          <w:trHeight w:val="393"/>
        </w:trPr>
        <w:tc>
          <w:tcPr>
            <w:tcW w:w="2196" w:type="dxa"/>
            <w:vMerge w:val="restart"/>
            <w:vAlign w:val="center"/>
          </w:tcPr>
          <w:p w:rsidR="00E338CD" w:rsidRPr="0053045C" w:rsidRDefault="00E338CD" w:rsidP="00B2200C">
            <w:pPr>
              <w:autoSpaceDE w:val="0"/>
              <w:autoSpaceDN w:val="0"/>
              <w:adjustRightInd w:val="0"/>
              <w:jc w:val="center"/>
            </w:pPr>
            <w:r w:rsidRPr="0053045C">
              <w:t xml:space="preserve"> Источник финансирования</w:t>
            </w:r>
          </w:p>
        </w:tc>
        <w:tc>
          <w:tcPr>
            <w:tcW w:w="7374" w:type="dxa"/>
            <w:gridSpan w:val="4"/>
            <w:vAlign w:val="center"/>
          </w:tcPr>
          <w:p w:rsidR="00E338CD" w:rsidRPr="0053045C" w:rsidRDefault="00E338CD" w:rsidP="00B2200C">
            <w:pPr>
              <w:autoSpaceDE w:val="0"/>
              <w:autoSpaceDN w:val="0"/>
              <w:adjustRightInd w:val="0"/>
              <w:jc w:val="center"/>
            </w:pPr>
            <w:r w:rsidRPr="0053045C">
              <w:t>Расходы, тыс. руб.</w:t>
            </w:r>
          </w:p>
        </w:tc>
      </w:tr>
      <w:tr w:rsidR="00E338CD" w:rsidRPr="0053045C" w:rsidTr="00E338CD">
        <w:tc>
          <w:tcPr>
            <w:tcW w:w="2196" w:type="dxa"/>
            <w:vMerge/>
            <w:vAlign w:val="center"/>
          </w:tcPr>
          <w:p w:rsidR="00E338CD" w:rsidRPr="0053045C" w:rsidRDefault="00E338CD" w:rsidP="00B2200C">
            <w:pPr>
              <w:autoSpaceDE w:val="0"/>
              <w:autoSpaceDN w:val="0"/>
              <w:adjustRightInd w:val="0"/>
              <w:jc w:val="center"/>
            </w:pPr>
          </w:p>
        </w:tc>
        <w:tc>
          <w:tcPr>
            <w:tcW w:w="2062" w:type="dxa"/>
            <w:vAlign w:val="center"/>
          </w:tcPr>
          <w:p w:rsidR="009C1EFA" w:rsidRDefault="00E338CD" w:rsidP="009C1EFA">
            <w:pPr>
              <w:autoSpaceDE w:val="0"/>
              <w:autoSpaceDN w:val="0"/>
              <w:adjustRightInd w:val="0"/>
              <w:jc w:val="center"/>
            </w:pPr>
            <w:r>
              <w:t>В</w:t>
            </w:r>
            <w:r w:rsidRPr="0053045C">
              <w:t xml:space="preserve"> соответствии </w:t>
            </w:r>
          </w:p>
          <w:p w:rsidR="00E338CD" w:rsidRDefault="00E338CD" w:rsidP="009C1EFA">
            <w:pPr>
              <w:autoSpaceDE w:val="0"/>
              <w:autoSpaceDN w:val="0"/>
              <w:adjustRightInd w:val="0"/>
              <w:jc w:val="center"/>
            </w:pPr>
            <w:r w:rsidRPr="0053045C">
              <w:t xml:space="preserve">с постановлением </w:t>
            </w:r>
            <w:r w:rsidRPr="00FC2F96">
              <w:t xml:space="preserve">Администрации от </w:t>
            </w:r>
            <w:r w:rsidR="009C1EFA">
              <w:t>13.03</w:t>
            </w:r>
            <w:r w:rsidR="00FC2F96" w:rsidRPr="00FC2F96">
              <w:t>.202</w:t>
            </w:r>
            <w:r w:rsidR="009C1EFA">
              <w:t>0</w:t>
            </w:r>
            <w:r w:rsidRPr="00FC2F96">
              <w:t xml:space="preserve"> № </w:t>
            </w:r>
            <w:r w:rsidR="00FC2F96" w:rsidRPr="00FC2F96">
              <w:t>1</w:t>
            </w:r>
            <w:r w:rsidR="009C1EFA">
              <w:t>07</w:t>
            </w:r>
            <w:r w:rsidRPr="00FC2F96">
              <w:t>-па</w:t>
            </w:r>
          </w:p>
          <w:p w:rsidR="00555FE2" w:rsidRPr="0053045C" w:rsidRDefault="00555FE2" w:rsidP="009C1EFA">
            <w:pPr>
              <w:autoSpaceDE w:val="0"/>
              <w:autoSpaceDN w:val="0"/>
              <w:adjustRightInd w:val="0"/>
              <w:jc w:val="center"/>
            </w:pPr>
            <w:r>
              <w:t>(на 01.01.2020)</w:t>
            </w:r>
          </w:p>
        </w:tc>
        <w:tc>
          <w:tcPr>
            <w:tcW w:w="1953" w:type="dxa"/>
            <w:vAlign w:val="center"/>
          </w:tcPr>
          <w:p w:rsidR="00E338CD" w:rsidRPr="00BD1E99" w:rsidRDefault="00E338CD" w:rsidP="00B2200C">
            <w:pPr>
              <w:autoSpaceDE w:val="0"/>
              <w:autoSpaceDN w:val="0"/>
              <w:adjustRightInd w:val="0"/>
              <w:jc w:val="center"/>
            </w:pPr>
            <w:r>
              <w:t>П</w:t>
            </w:r>
            <w:r w:rsidRPr="0053045C">
              <w:t xml:space="preserve">редусмотрено решением Совета депутатов Северодвинска </w:t>
            </w:r>
            <w:r w:rsidRPr="00BD1E99">
              <w:t xml:space="preserve">от </w:t>
            </w:r>
            <w:r w:rsidR="00BD1E99" w:rsidRPr="00BD1E99">
              <w:t>17.12.2019</w:t>
            </w:r>
          </w:p>
          <w:p w:rsidR="00E338CD" w:rsidRPr="0053045C" w:rsidRDefault="00E338CD" w:rsidP="00B2200C">
            <w:pPr>
              <w:autoSpaceDE w:val="0"/>
              <w:autoSpaceDN w:val="0"/>
              <w:adjustRightInd w:val="0"/>
              <w:jc w:val="center"/>
            </w:pPr>
            <w:r w:rsidRPr="00BD1E99">
              <w:t xml:space="preserve">№ </w:t>
            </w:r>
            <w:r w:rsidR="00BD1E99" w:rsidRPr="00BD1E99">
              <w:t>214</w:t>
            </w:r>
          </w:p>
        </w:tc>
        <w:tc>
          <w:tcPr>
            <w:tcW w:w="1570" w:type="dxa"/>
            <w:vAlign w:val="center"/>
          </w:tcPr>
          <w:p w:rsidR="00E338CD" w:rsidRPr="0053045C" w:rsidRDefault="00E338CD" w:rsidP="00B2200C">
            <w:pPr>
              <w:autoSpaceDE w:val="0"/>
              <w:autoSpaceDN w:val="0"/>
              <w:adjustRightInd w:val="0"/>
              <w:jc w:val="center"/>
            </w:pPr>
            <w:r>
              <w:t>С</w:t>
            </w:r>
            <w:r w:rsidRPr="0053045C">
              <w:t>водная бюджетная роспись на 31.12.20</w:t>
            </w:r>
            <w:r>
              <w:t>20</w:t>
            </w:r>
          </w:p>
        </w:tc>
        <w:tc>
          <w:tcPr>
            <w:tcW w:w="1789" w:type="dxa"/>
            <w:vAlign w:val="center"/>
          </w:tcPr>
          <w:p w:rsidR="00E338CD" w:rsidRPr="0053045C" w:rsidRDefault="00E338CD" w:rsidP="00B2200C">
            <w:pPr>
              <w:autoSpaceDE w:val="0"/>
              <w:autoSpaceDN w:val="0"/>
              <w:adjustRightInd w:val="0"/>
              <w:jc w:val="center"/>
            </w:pPr>
            <w:r>
              <w:t>К</w:t>
            </w:r>
            <w:r w:rsidRPr="0053045C">
              <w:t>ассовое исполнение/ фактические расходы</w:t>
            </w:r>
          </w:p>
        </w:tc>
      </w:tr>
      <w:tr w:rsidR="00E338CD" w:rsidRPr="0053045C" w:rsidTr="00E338CD">
        <w:tc>
          <w:tcPr>
            <w:tcW w:w="2196" w:type="dxa"/>
            <w:vAlign w:val="center"/>
          </w:tcPr>
          <w:p w:rsidR="00E338CD" w:rsidRPr="0053045C" w:rsidRDefault="00E338CD" w:rsidP="00B2200C">
            <w:pPr>
              <w:autoSpaceDE w:val="0"/>
              <w:autoSpaceDN w:val="0"/>
              <w:adjustRightInd w:val="0"/>
              <w:jc w:val="center"/>
            </w:pPr>
            <w:r w:rsidRPr="0053045C">
              <w:t>1</w:t>
            </w:r>
          </w:p>
        </w:tc>
        <w:tc>
          <w:tcPr>
            <w:tcW w:w="2062" w:type="dxa"/>
            <w:vAlign w:val="center"/>
          </w:tcPr>
          <w:p w:rsidR="00E338CD" w:rsidRPr="0053045C" w:rsidRDefault="00E338CD" w:rsidP="00B2200C">
            <w:pPr>
              <w:autoSpaceDE w:val="0"/>
              <w:autoSpaceDN w:val="0"/>
              <w:adjustRightInd w:val="0"/>
              <w:jc w:val="center"/>
            </w:pPr>
            <w:r w:rsidRPr="0053045C">
              <w:t>2</w:t>
            </w:r>
          </w:p>
        </w:tc>
        <w:tc>
          <w:tcPr>
            <w:tcW w:w="1953" w:type="dxa"/>
            <w:vAlign w:val="center"/>
          </w:tcPr>
          <w:p w:rsidR="00E338CD" w:rsidRPr="0053045C" w:rsidRDefault="00E338CD" w:rsidP="00B2200C">
            <w:pPr>
              <w:autoSpaceDE w:val="0"/>
              <w:autoSpaceDN w:val="0"/>
              <w:adjustRightInd w:val="0"/>
              <w:jc w:val="center"/>
            </w:pPr>
            <w:r w:rsidRPr="0053045C">
              <w:t>3</w:t>
            </w:r>
          </w:p>
        </w:tc>
        <w:tc>
          <w:tcPr>
            <w:tcW w:w="1570" w:type="dxa"/>
            <w:vAlign w:val="center"/>
          </w:tcPr>
          <w:p w:rsidR="00E338CD" w:rsidRPr="0053045C" w:rsidRDefault="00E338CD" w:rsidP="00B2200C">
            <w:pPr>
              <w:autoSpaceDE w:val="0"/>
              <w:autoSpaceDN w:val="0"/>
              <w:adjustRightInd w:val="0"/>
              <w:jc w:val="center"/>
            </w:pPr>
            <w:r w:rsidRPr="0053045C">
              <w:t>4</w:t>
            </w:r>
          </w:p>
        </w:tc>
        <w:tc>
          <w:tcPr>
            <w:tcW w:w="1789" w:type="dxa"/>
            <w:vAlign w:val="center"/>
          </w:tcPr>
          <w:p w:rsidR="00E338CD" w:rsidRPr="0053045C" w:rsidRDefault="00E338CD" w:rsidP="00B2200C">
            <w:pPr>
              <w:autoSpaceDE w:val="0"/>
              <w:autoSpaceDN w:val="0"/>
              <w:adjustRightInd w:val="0"/>
              <w:jc w:val="center"/>
            </w:pPr>
            <w:r w:rsidRPr="0053045C">
              <w:t>5</w:t>
            </w:r>
          </w:p>
        </w:tc>
      </w:tr>
      <w:tr w:rsidR="00FC2F96" w:rsidRPr="0053045C" w:rsidTr="00FC2F96">
        <w:trPr>
          <w:trHeight w:val="536"/>
        </w:trPr>
        <w:tc>
          <w:tcPr>
            <w:tcW w:w="2196" w:type="dxa"/>
            <w:vAlign w:val="center"/>
          </w:tcPr>
          <w:p w:rsidR="00FC2F96" w:rsidRPr="0053045C" w:rsidRDefault="00FC2F96" w:rsidP="00B2200C">
            <w:pPr>
              <w:autoSpaceDE w:val="0"/>
              <w:autoSpaceDN w:val="0"/>
              <w:adjustRightInd w:val="0"/>
            </w:pPr>
            <w:r w:rsidRPr="0053045C">
              <w:t>Местный бюджет</w:t>
            </w:r>
          </w:p>
        </w:tc>
        <w:tc>
          <w:tcPr>
            <w:tcW w:w="2062" w:type="dxa"/>
            <w:vAlign w:val="center"/>
          </w:tcPr>
          <w:p w:rsidR="00FC2F96" w:rsidRPr="005D0FF7" w:rsidRDefault="009C1EFA" w:rsidP="00FC2F96">
            <w:pPr>
              <w:jc w:val="right"/>
            </w:pPr>
            <w:r>
              <w:t>371 353,7</w:t>
            </w:r>
          </w:p>
        </w:tc>
        <w:tc>
          <w:tcPr>
            <w:tcW w:w="1953" w:type="dxa"/>
            <w:vAlign w:val="center"/>
          </w:tcPr>
          <w:p w:rsidR="00FC2F96" w:rsidRPr="00BC1491" w:rsidRDefault="00FC2F96" w:rsidP="00B2200C">
            <w:pPr>
              <w:autoSpaceDE w:val="0"/>
              <w:autoSpaceDN w:val="0"/>
              <w:adjustRightInd w:val="0"/>
              <w:jc w:val="right"/>
            </w:pPr>
            <w:r w:rsidRPr="00BC1491">
              <w:t>381 632,0</w:t>
            </w:r>
          </w:p>
        </w:tc>
        <w:tc>
          <w:tcPr>
            <w:tcW w:w="1570" w:type="dxa"/>
            <w:vAlign w:val="center"/>
          </w:tcPr>
          <w:p w:rsidR="00FC2F96" w:rsidRPr="00ED32A3" w:rsidRDefault="00FC2F96" w:rsidP="003D59A9">
            <w:pPr>
              <w:autoSpaceDE w:val="0"/>
              <w:autoSpaceDN w:val="0"/>
              <w:adjustRightInd w:val="0"/>
              <w:jc w:val="right"/>
            </w:pPr>
            <w:r>
              <w:t>408 325,3</w:t>
            </w:r>
          </w:p>
        </w:tc>
        <w:tc>
          <w:tcPr>
            <w:tcW w:w="1789" w:type="dxa"/>
            <w:vAlign w:val="center"/>
          </w:tcPr>
          <w:p w:rsidR="00FC2F96" w:rsidRPr="00ED32A3" w:rsidRDefault="00FC2F96" w:rsidP="009054B2">
            <w:pPr>
              <w:autoSpaceDE w:val="0"/>
              <w:autoSpaceDN w:val="0"/>
              <w:adjustRightInd w:val="0"/>
              <w:jc w:val="right"/>
            </w:pPr>
            <w:r>
              <w:t>355 071,4</w:t>
            </w:r>
          </w:p>
        </w:tc>
      </w:tr>
      <w:tr w:rsidR="00FC2F96" w:rsidRPr="0053045C" w:rsidTr="00FC2F96">
        <w:trPr>
          <w:trHeight w:val="402"/>
        </w:trPr>
        <w:tc>
          <w:tcPr>
            <w:tcW w:w="2196" w:type="dxa"/>
            <w:vAlign w:val="center"/>
          </w:tcPr>
          <w:p w:rsidR="00FC2F96" w:rsidRPr="0053045C" w:rsidRDefault="00FC2F96" w:rsidP="00B2200C">
            <w:pPr>
              <w:autoSpaceDE w:val="0"/>
              <w:autoSpaceDN w:val="0"/>
              <w:adjustRightInd w:val="0"/>
            </w:pPr>
            <w:r w:rsidRPr="0053045C">
              <w:t>Областной бюджет</w:t>
            </w:r>
          </w:p>
        </w:tc>
        <w:tc>
          <w:tcPr>
            <w:tcW w:w="2062" w:type="dxa"/>
            <w:vAlign w:val="center"/>
          </w:tcPr>
          <w:p w:rsidR="00FC2F96" w:rsidRPr="005D0FF7" w:rsidRDefault="009C1EFA" w:rsidP="00FC2F96">
            <w:pPr>
              <w:jc w:val="right"/>
            </w:pPr>
            <w:r>
              <w:t>242 705,6</w:t>
            </w:r>
          </w:p>
        </w:tc>
        <w:tc>
          <w:tcPr>
            <w:tcW w:w="1953" w:type="dxa"/>
            <w:vAlign w:val="center"/>
          </w:tcPr>
          <w:p w:rsidR="00FC2F96" w:rsidRPr="00BC1491" w:rsidRDefault="00FC2F96" w:rsidP="00B2200C">
            <w:pPr>
              <w:jc w:val="right"/>
            </w:pPr>
            <w:r w:rsidRPr="00BC1491">
              <w:t>211 233,7</w:t>
            </w:r>
          </w:p>
        </w:tc>
        <w:tc>
          <w:tcPr>
            <w:tcW w:w="1570" w:type="dxa"/>
            <w:vAlign w:val="center"/>
          </w:tcPr>
          <w:p w:rsidR="00FC2F96" w:rsidRPr="00ED32A3" w:rsidRDefault="00FC2F96" w:rsidP="003D59A9">
            <w:pPr>
              <w:autoSpaceDE w:val="0"/>
              <w:autoSpaceDN w:val="0"/>
              <w:adjustRightInd w:val="0"/>
              <w:jc w:val="right"/>
            </w:pPr>
            <w:r>
              <w:t>300 657,2</w:t>
            </w:r>
          </w:p>
        </w:tc>
        <w:tc>
          <w:tcPr>
            <w:tcW w:w="1789" w:type="dxa"/>
            <w:vAlign w:val="center"/>
          </w:tcPr>
          <w:p w:rsidR="00FC2F96" w:rsidRPr="00ED32A3" w:rsidRDefault="00FC2F96" w:rsidP="001A1A6B">
            <w:pPr>
              <w:autoSpaceDE w:val="0"/>
              <w:autoSpaceDN w:val="0"/>
              <w:adjustRightInd w:val="0"/>
              <w:jc w:val="right"/>
            </w:pPr>
            <w:r>
              <w:t>243 696,6</w:t>
            </w:r>
          </w:p>
        </w:tc>
      </w:tr>
      <w:tr w:rsidR="00FC2F96" w:rsidRPr="0053045C" w:rsidTr="00FC2F96">
        <w:trPr>
          <w:trHeight w:val="659"/>
        </w:trPr>
        <w:tc>
          <w:tcPr>
            <w:tcW w:w="2196" w:type="dxa"/>
            <w:vAlign w:val="center"/>
          </w:tcPr>
          <w:p w:rsidR="00FC2F96" w:rsidRPr="0053045C" w:rsidRDefault="00FC2F96" w:rsidP="00B2200C">
            <w:pPr>
              <w:autoSpaceDE w:val="0"/>
              <w:autoSpaceDN w:val="0"/>
              <w:adjustRightInd w:val="0"/>
            </w:pPr>
            <w:r w:rsidRPr="0053045C">
              <w:t>Федеральный бюджет</w:t>
            </w:r>
          </w:p>
        </w:tc>
        <w:tc>
          <w:tcPr>
            <w:tcW w:w="2062" w:type="dxa"/>
            <w:vAlign w:val="center"/>
          </w:tcPr>
          <w:p w:rsidR="00FC2F96" w:rsidRPr="005D0FF7" w:rsidRDefault="009C1EFA" w:rsidP="00FC2F96">
            <w:pPr>
              <w:jc w:val="right"/>
            </w:pPr>
            <w:r>
              <w:t>270 940,7</w:t>
            </w:r>
          </w:p>
        </w:tc>
        <w:tc>
          <w:tcPr>
            <w:tcW w:w="1953" w:type="dxa"/>
            <w:vAlign w:val="center"/>
          </w:tcPr>
          <w:p w:rsidR="00FC2F96" w:rsidRPr="00BC1491" w:rsidRDefault="00FC2F96" w:rsidP="00B2200C">
            <w:pPr>
              <w:autoSpaceDE w:val="0"/>
              <w:autoSpaceDN w:val="0"/>
              <w:adjustRightInd w:val="0"/>
              <w:jc w:val="right"/>
            </w:pPr>
            <w:r w:rsidRPr="00BC1491">
              <w:t>175 832,9</w:t>
            </w:r>
          </w:p>
        </w:tc>
        <w:tc>
          <w:tcPr>
            <w:tcW w:w="1570" w:type="dxa"/>
            <w:vAlign w:val="center"/>
          </w:tcPr>
          <w:p w:rsidR="00FC2F96" w:rsidRPr="00ED32A3" w:rsidRDefault="00FC2F96" w:rsidP="00B2200C">
            <w:pPr>
              <w:autoSpaceDE w:val="0"/>
              <w:autoSpaceDN w:val="0"/>
              <w:adjustRightInd w:val="0"/>
              <w:jc w:val="right"/>
            </w:pPr>
            <w:r>
              <w:t>575 613,5</w:t>
            </w:r>
          </w:p>
        </w:tc>
        <w:tc>
          <w:tcPr>
            <w:tcW w:w="1789" w:type="dxa"/>
            <w:vAlign w:val="center"/>
          </w:tcPr>
          <w:p w:rsidR="00FC2F96" w:rsidRPr="00ED32A3" w:rsidRDefault="00FC2F96" w:rsidP="00B2200C">
            <w:pPr>
              <w:autoSpaceDE w:val="0"/>
              <w:autoSpaceDN w:val="0"/>
              <w:adjustRightInd w:val="0"/>
              <w:jc w:val="right"/>
            </w:pPr>
            <w:r w:rsidRPr="003E3882">
              <w:t>575 613,5</w:t>
            </w:r>
          </w:p>
        </w:tc>
      </w:tr>
      <w:tr w:rsidR="00FC2F96" w:rsidRPr="0053045C" w:rsidTr="00FC2F96">
        <w:trPr>
          <w:trHeight w:val="593"/>
        </w:trPr>
        <w:tc>
          <w:tcPr>
            <w:tcW w:w="2196" w:type="dxa"/>
            <w:vAlign w:val="center"/>
          </w:tcPr>
          <w:p w:rsidR="00FC2F96" w:rsidRPr="0053045C" w:rsidRDefault="00FC2F96" w:rsidP="00B2200C">
            <w:pPr>
              <w:autoSpaceDE w:val="0"/>
              <w:autoSpaceDN w:val="0"/>
              <w:adjustRightInd w:val="0"/>
            </w:pPr>
            <w:r w:rsidRPr="0053045C">
              <w:t>Государственные фонды</w:t>
            </w:r>
          </w:p>
        </w:tc>
        <w:tc>
          <w:tcPr>
            <w:tcW w:w="2062" w:type="dxa"/>
            <w:vAlign w:val="center"/>
          </w:tcPr>
          <w:p w:rsidR="00FC2F96" w:rsidRDefault="009C1EFA" w:rsidP="00FC2F96">
            <w:pPr>
              <w:jc w:val="right"/>
            </w:pPr>
            <w:r>
              <w:t>176 340,3</w:t>
            </w:r>
          </w:p>
        </w:tc>
        <w:tc>
          <w:tcPr>
            <w:tcW w:w="1953" w:type="dxa"/>
            <w:vAlign w:val="center"/>
          </w:tcPr>
          <w:p w:rsidR="00FC2F96" w:rsidRPr="00BC1491" w:rsidRDefault="00FC2F96" w:rsidP="00B2200C">
            <w:pPr>
              <w:autoSpaceDE w:val="0"/>
              <w:autoSpaceDN w:val="0"/>
              <w:adjustRightInd w:val="0"/>
              <w:jc w:val="right"/>
            </w:pPr>
            <w:r w:rsidRPr="00BC1491">
              <w:t>0</w:t>
            </w:r>
            <w:r>
              <w:t>,0</w:t>
            </w:r>
          </w:p>
        </w:tc>
        <w:tc>
          <w:tcPr>
            <w:tcW w:w="1570" w:type="dxa"/>
            <w:vAlign w:val="center"/>
          </w:tcPr>
          <w:p w:rsidR="00FC2F96" w:rsidRPr="00ED32A3" w:rsidRDefault="00FC2F96" w:rsidP="00B2200C">
            <w:pPr>
              <w:autoSpaceDE w:val="0"/>
              <w:autoSpaceDN w:val="0"/>
              <w:adjustRightInd w:val="0"/>
              <w:jc w:val="right"/>
            </w:pPr>
            <w:r>
              <w:t>709 301,1</w:t>
            </w:r>
          </w:p>
        </w:tc>
        <w:tc>
          <w:tcPr>
            <w:tcW w:w="1789" w:type="dxa"/>
            <w:vAlign w:val="center"/>
          </w:tcPr>
          <w:p w:rsidR="00FC2F96" w:rsidRPr="00ED32A3" w:rsidRDefault="00FC2F96" w:rsidP="001A1A6B">
            <w:pPr>
              <w:autoSpaceDE w:val="0"/>
              <w:autoSpaceDN w:val="0"/>
              <w:adjustRightInd w:val="0"/>
              <w:jc w:val="right"/>
            </w:pPr>
            <w:r w:rsidRPr="00ED32A3">
              <w:t>404 4</w:t>
            </w:r>
            <w:r>
              <w:t>4</w:t>
            </w:r>
            <w:r w:rsidRPr="00ED32A3">
              <w:t>0,1</w:t>
            </w:r>
          </w:p>
        </w:tc>
      </w:tr>
      <w:tr w:rsidR="00BC1491" w:rsidRPr="00BC1491" w:rsidTr="00E338CD">
        <w:trPr>
          <w:trHeight w:val="559"/>
        </w:trPr>
        <w:tc>
          <w:tcPr>
            <w:tcW w:w="2196" w:type="dxa"/>
            <w:vAlign w:val="center"/>
          </w:tcPr>
          <w:p w:rsidR="00BC1491" w:rsidRPr="00BC1491" w:rsidRDefault="00BC1491" w:rsidP="00B2200C">
            <w:pPr>
              <w:widowControl w:val="0"/>
              <w:autoSpaceDE w:val="0"/>
              <w:autoSpaceDN w:val="0"/>
              <w:adjustRightInd w:val="0"/>
            </w:pPr>
            <w:r w:rsidRPr="00BC1491">
              <w:t>Внебюджетные источники</w:t>
            </w:r>
          </w:p>
        </w:tc>
        <w:tc>
          <w:tcPr>
            <w:tcW w:w="2062" w:type="dxa"/>
            <w:vAlign w:val="center"/>
          </w:tcPr>
          <w:p w:rsidR="00BC1491" w:rsidRPr="00BC1491" w:rsidRDefault="00BC1491" w:rsidP="00B2200C">
            <w:pPr>
              <w:autoSpaceDE w:val="0"/>
              <w:autoSpaceDN w:val="0"/>
              <w:adjustRightInd w:val="0"/>
              <w:jc w:val="right"/>
              <w:rPr>
                <w:b/>
              </w:rPr>
            </w:pPr>
            <w:r w:rsidRPr="00BC1491">
              <w:rPr>
                <w:b/>
              </w:rPr>
              <w:t>×</w:t>
            </w:r>
          </w:p>
        </w:tc>
        <w:tc>
          <w:tcPr>
            <w:tcW w:w="1953" w:type="dxa"/>
            <w:vAlign w:val="center"/>
          </w:tcPr>
          <w:p w:rsidR="00BC1491" w:rsidRPr="00BC1491" w:rsidRDefault="00BC1491" w:rsidP="00B2200C">
            <w:pPr>
              <w:autoSpaceDE w:val="0"/>
              <w:autoSpaceDN w:val="0"/>
              <w:adjustRightInd w:val="0"/>
              <w:jc w:val="right"/>
              <w:rPr>
                <w:b/>
              </w:rPr>
            </w:pPr>
            <w:r w:rsidRPr="00BC1491">
              <w:rPr>
                <w:b/>
              </w:rPr>
              <w:t>×</w:t>
            </w:r>
          </w:p>
        </w:tc>
        <w:tc>
          <w:tcPr>
            <w:tcW w:w="1570" w:type="dxa"/>
            <w:vAlign w:val="center"/>
          </w:tcPr>
          <w:p w:rsidR="00BC1491" w:rsidRPr="00BC1491" w:rsidRDefault="00BC1491" w:rsidP="00B2200C">
            <w:pPr>
              <w:autoSpaceDE w:val="0"/>
              <w:autoSpaceDN w:val="0"/>
              <w:adjustRightInd w:val="0"/>
              <w:jc w:val="right"/>
              <w:rPr>
                <w:b/>
              </w:rPr>
            </w:pPr>
            <w:r w:rsidRPr="00BC1491">
              <w:rPr>
                <w:b/>
              </w:rPr>
              <w:t>×</w:t>
            </w:r>
          </w:p>
        </w:tc>
        <w:tc>
          <w:tcPr>
            <w:tcW w:w="1789" w:type="dxa"/>
            <w:vAlign w:val="center"/>
          </w:tcPr>
          <w:p w:rsidR="00BC1491" w:rsidRPr="00BC1491" w:rsidRDefault="00BC1491" w:rsidP="00B2200C">
            <w:pPr>
              <w:autoSpaceDE w:val="0"/>
              <w:autoSpaceDN w:val="0"/>
              <w:adjustRightInd w:val="0"/>
              <w:jc w:val="right"/>
              <w:rPr>
                <w:b/>
              </w:rPr>
            </w:pPr>
            <w:r w:rsidRPr="00BC1491">
              <w:rPr>
                <w:b/>
              </w:rPr>
              <w:t>×</w:t>
            </w:r>
          </w:p>
        </w:tc>
      </w:tr>
      <w:tr w:rsidR="00FC2F96" w:rsidRPr="0053045C" w:rsidTr="00151FFB">
        <w:trPr>
          <w:trHeight w:val="541"/>
        </w:trPr>
        <w:tc>
          <w:tcPr>
            <w:tcW w:w="2196" w:type="dxa"/>
            <w:vAlign w:val="center"/>
          </w:tcPr>
          <w:p w:rsidR="00FC2F96" w:rsidRDefault="00FC2F96" w:rsidP="00B2200C">
            <w:pPr>
              <w:widowControl w:val="0"/>
              <w:autoSpaceDE w:val="0"/>
              <w:autoSpaceDN w:val="0"/>
              <w:adjustRightInd w:val="0"/>
            </w:pPr>
            <w:r w:rsidRPr="0053045C">
              <w:t xml:space="preserve">ИТОГО, </w:t>
            </w:r>
          </w:p>
          <w:p w:rsidR="00FC2F96" w:rsidRPr="0053045C" w:rsidRDefault="00FC2F96" w:rsidP="00B2200C">
            <w:pPr>
              <w:widowControl w:val="0"/>
              <w:autoSpaceDE w:val="0"/>
              <w:autoSpaceDN w:val="0"/>
              <w:adjustRightInd w:val="0"/>
            </w:pPr>
            <w:r w:rsidRPr="0053045C">
              <w:t>в том числе:</w:t>
            </w:r>
          </w:p>
        </w:tc>
        <w:tc>
          <w:tcPr>
            <w:tcW w:w="2062" w:type="dxa"/>
            <w:vAlign w:val="center"/>
          </w:tcPr>
          <w:p w:rsidR="00FC2F96" w:rsidRPr="00ED32A3" w:rsidRDefault="009C1EFA" w:rsidP="00FC2F96">
            <w:pPr>
              <w:autoSpaceDE w:val="0"/>
              <w:autoSpaceDN w:val="0"/>
              <w:adjustRightInd w:val="0"/>
              <w:jc w:val="right"/>
            </w:pPr>
            <w:r>
              <w:t>1 061 340,3</w:t>
            </w:r>
          </w:p>
        </w:tc>
        <w:tc>
          <w:tcPr>
            <w:tcW w:w="1953" w:type="dxa"/>
            <w:vAlign w:val="center"/>
          </w:tcPr>
          <w:p w:rsidR="00FC2F96" w:rsidRPr="00BC1491" w:rsidRDefault="00FC2F96" w:rsidP="00B2200C">
            <w:pPr>
              <w:jc w:val="right"/>
            </w:pPr>
            <w:r w:rsidRPr="00BC1491">
              <w:t>768 698,6</w:t>
            </w:r>
          </w:p>
        </w:tc>
        <w:tc>
          <w:tcPr>
            <w:tcW w:w="1570" w:type="dxa"/>
            <w:vAlign w:val="center"/>
          </w:tcPr>
          <w:p w:rsidR="00FC2F96" w:rsidRPr="00ED32A3" w:rsidRDefault="00FC2F96" w:rsidP="00B2200C">
            <w:pPr>
              <w:autoSpaceDE w:val="0"/>
              <w:autoSpaceDN w:val="0"/>
              <w:adjustRightInd w:val="0"/>
              <w:jc w:val="right"/>
            </w:pPr>
            <w:r w:rsidRPr="00ED32A3">
              <w:t>1 993 897,1</w:t>
            </w:r>
          </w:p>
        </w:tc>
        <w:tc>
          <w:tcPr>
            <w:tcW w:w="1789" w:type="dxa"/>
            <w:vAlign w:val="center"/>
          </w:tcPr>
          <w:p w:rsidR="00FC2F96" w:rsidRPr="00ED32A3" w:rsidRDefault="00FC2F96" w:rsidP="001A1A6B">
            <w:pPr>
              <w:autoSpaceDE w:val="0"/>
              <w:autoSpaceDN w:val="0"/>
              <w:adjustRightInd w:val="0"/>
              <w:jc w:val="right"/>
            </w:pPr>
            <w:r w:rsidRPr="00ED32A3">
              <w:t>1 578 8</w:t>
            </w:r>
            <w:r>
              <w:t>2</w:t>
            </w:r>
            <w:r w:rsidRPr="00ED32A3">
              <w:t>1,</w:t>
            </w:r>
            <w:r>
              <w:t>6</w:t>
            </w:r>
          </w:p>
        </w:tc>
      </w:tr>
      <w:tr w:rsidR="00FC2F96" w:rsidRPr="0053045C" w:rsidTr="00151FFB">
        <w:trPr>
          <w:trHeight w:val="565"/>
        </w:trPr>
        <w:tc>
          <w:tcPr>
            <w:tcW w:w="2196" w:type="dxa"/>
            <w:vAlign w:val="center"/>
          </w:tcPr>
          <w:p w:rsidR="00FC2F96" w:rsidRPr="0053045C" w:rsidRDefault="00FC2F96" w:rsidP="00B2200C">
            <w:pPr>
              <w:widowControl w:val="0"/>
              <w:autoSpaceDE w:val="0"/>
              <w:autoSpaceDN w:val="0"/>
              <w:adjustRightInd w:val="0"/>
            </w:pPr>
            <w:r w:rsidRPr="0053045C">
              <w:t>Программная часть</w:t>
            </w:r>
            <w:hyperlink w:anchor="P4756" w:history="1">
              <w:r w:rsidRPr="0053045C">
                <w:rPr>
                  <w:color w:val="0000FF"/>
                  <w:vertAlign w:val="superscript"/>
                </w:rPr>
                <w:t>&lt;1&gt;</w:t>
              </w:r>
            </w:hyperlink>
          </w:p>
        </w:tc>
        <w:tc>
          <w:tcPr>
            <w:tcW w:w="2062" w:type="dxa"/>
            <w:vAlign w:val="center"/>
          </w:tcPr>
          <w:p w:rsidR="00FC2F96" w:rsidRPr="00ED32A3" w:rsidRDefault="009C1EFA" w:rsidP="00FC2F96">
            <w:pPr>
              <w:jc w:val="right"/>
            </w:pPr>
            <w:r w:rsidRPr="009C1EFA">
              <w:t>1 061 340,3</w:t>
            </w:r>
          </w:p>
        </w:tc>
        <w:tc>
          <w:tcPr>
            <w:tcW w:w="1953" w:type="dxa"/>
            <w:vAlign w:val="center"/>
          </w:tcPr>
          <w:p w:rsidR="00FC2F96" w:rsidRPr="00BC1491" w:rsidRDefault="00FC2F96" w:rsidP="00B2200C">
            <w:pPr>
              <w:jc w:val="right"/>
            </w:pPr>
            <w:r w:rsidRPr="00151FFB">
              <w:t>768 698,6</w:t>
            </w:r>
          </w:p>
        </w:tc>
        <w:tc>
          <w:tcPr>
            <w:tcW w:w="1570" w:type="dxa"/>
            <w:vAlign w:val="center"/>
          </w:tcPr>
          <w:p w:rsidR="00FC2F96" w:rsidRPr="00ED32A3" w:rsidRDefault="00FC2F96" w:rsidP="00B2200C">
            <w:pPr>
              <w:jc w:val="right"/>
            </w:pPr>
            <w:r w:rsidRPr="00ED32A3">
              <w:t>1 673 791,3</w:t>
            </w:r>
          </w:p>
        </w:tc>
        <w:tc>
          <w:tcPr>
            <w:tcW w:w="1789" w:type="dxa"/>
            <w:vAlign w:val="center"/>
          </w:tcPr>
          <w:p w:rsidR="00FC2F96" w:rsidRPr="00ED32A3" w:rsidRDefault="00FC2F96" w:rsidP="001A1A6B">
            <w:pPr>
              <w:jc w:val="right"/>
            </w:pPr>
            <w:r w:rsidRPr="00ED32A3">
              <w:t>1 563 0</w:t>
            </w:r>
            <w:r>
              <w:t>5</w:t>
            </w:r>
            <w:r w:rsidRPr="00ED32A3">
              <w:t>5,</w:t>
            </w:r>
            <w:r>
              <w:t>4</w:t>
            </w:r>
          </w:p>
        </w:tc>
      </w:tr>
    </w:tbl>
    <w:p w:rsidR="00E338CD" w:rsidRPr="008F5CDB" w:rsidRDefault="00A22FA7" w:rsidP="00B2200C">
      <w:pPr>
        <w:autoSpaceDE w:val="0"/>
        <w:autoSpaceDN w:val="0"/>
        <w:adjustRightInd w:val="0"/>
        <w:ind w:firstLine="709"/>
        <w:jc w:val="both"/>
        <w:rPr>
          <w:sz w:val="28"/>
          <w:szCs w:val="28"/>
        </w:rPr>
      </w:pPr>
      <w:hyperlink w:anchor="P4756" w:history="1">
        <w:r w:rsidR="00E338CD" w:rsidRPr="008F5CDB">
          <w:rPr>
            <w:color w:val="0000FF"/>
            <w:sz w:val="28"/>
            <w:szCs w:val="28"/>
          </w:rPr>
          <w:t>&lt;1&gt;</w:t>
        </w:r>
      </w:hyperlink>
      <w:r w:rsidR="00E338CD" w:rsidRPr="008F5CDB">
        <w:rPr>
          <w:sz w:val="28"/>
          <w:szCs w:val="28"/>
        </w:rPr>
        <w:t xml:space="preserve"> </w:t>
      </w:r>
      <w:r w:rsidR="00E338CD">
        <w:rPr>
          <w:sz w:val="28"/>
          <w:szCs w:val="28"/>
        </w:rPr>
        <w:t>–</w:t>
      </w:r>
      <w:r w:rsidR="00E338CD" w:rsidRPr="008F5CDB">
        <w:rPr>
          <w:sz w:val="28"/>
          <w:szCs w:val="28"/>
        </w:rPr>
        <w:t xml:space="preserve"> расходы на реализацию Программы за исключением обеспечивающей подпрограммы</w:t>
      </w:r>
      <w:r w:rsidR="00E338CD">
        <w:rPr>
          <w:sz w:val="28"/>
          <w:szCs w:val="28"/>
        </w:rPr>
        <w:t>.</w:t>
      </w:r>
    </w:p>
    <w:p w:rsidR="00640DF0" w:rsidRDefault="00640DF0" w:rsidP="00B2200C">
      <w:pPr>
        <w:ind w:firstLine="709"/>
        <w:jc w:val="both"/>
        <w:rPr>
          <w:color w:val="FF0000"/>
          <w:sz w:val="28"/>
          <w:szCs w:val="28"/>
        </w:rPr>
      </w:pPr>
    </w:p>
    <w:p w:rsidR="00640DF0" w:rsidRPr="00640DF0" w:rsidRDefault="00640DF0" w:rsidP="00B2200C">
      <w:pPr>
        <w:ind w:firstLine="709"/>
        <w:jc w:val="both"/>
        <w:rPr>
          <w:sz w:val="28"/>
          <w:szCs w:val="28"/>
        </w:rPr>
      </w:pPr>
      <w:r w:rsidRPr="00640DF0">
        <w:rPr>
          <w:sz w:val="28"/>
          <w:szCs w:val="28"/>
        </w:rPr>
        <w:t>1.2. Сведения о привлечении бюджетных ассигнований в рамках государственных программ (федеральных целевых программ) Российской Федерации и государственных программ Архангельской области в 2020 году:</w:t>
      </w:r>
    </w:p>
    <w:p w:rsidR="00640DF0" w:rsidRDefault="00640DF0" w:rsidP="00B2200C">
      <w:pPr>
        <w:jc w:val="right"/>
        <w:rPr>
          <w:sz w:val="28"/>
          <w:szCs w:val="28"/>
        </w:rPr>
      </w:pPr>
      <w:r w:rsidRPr="00640DF0">
        <w:rPr>
          <w:sz w:val="28"/>
          <w:szCs w:val="28"/>
        </w:rPr>
        <w:t>Таблица 2</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998"/>
        <w:gridCol w:w="1540"/>
        <w:gridCol w:w="1295"/>
      </w:tblGrid>
      <w:tr w:rsidR="008A1E18" w:rsidRPr="000E1AC7" w:rsidTr="0054579F">
        <w:trPr>
          <w:trHeight w:val="300"/>
          <w:tblHeader/>
        </w:trPr>
        <w:tc>
          <w:tcPr>
            <w:tcW w:w="680" w:type="dxa"/>
            <w:vMerge w:val="restart"/>
            <w:shd w:val="clear" w:color="auto" w:fill="auto"/>
            <w:noWrap/>
            <w:vAlign w:val="center"/>
            <w:hideMark/>
          </w:tcPr>
          <w:p w:rsidR="008A1E18" w:rsidRPr="000E1AC7" w:rsidRDefault="008A1E18" w:rsidP="00B2200C">
            <w:pPr>
              <w:jc w:val="center"/>
            </w:pPr>
            <w:r w:rsidRPr="000E1AC7">
              <w:t xml:space="preserve">№ </w:t>
            </w:r>
            <w:proofErr w:type="gramStart"/>
            <w:r w:rsidRPr="000E1AC7">
              <w:t>п</w:t>
            </w:r>
            <w:proofErr w:type="gramEnd"/>
            <w:r w:rsidRPr="000E1AC7">
              <w:t>/п</w:t>
            </w:r>
          </w:p>
        </w:tc>
        <w:tc>
          <w:tcPr>
            <w:tcW w:w="5998" w:type="dxa"/>
            <w:vMerge w:val="restart"/>
            <w:shd w:val="clear" w:color="auto" w:fill="auto"/>
            <w:vAlign w:val="center"/>
            <w:hideMark/>
          </w:tcPr>
          <w:p w:rsidR="008A1E18" w:rsidRPr="000E1AC7" w:rsidRDefault="008A1E18" w:rsidP="00B2200C">
            <w:pPr>
              <w:jc w:val="center"/>
            </w:pPr>
            <w:r w:rsidRPr="000E1AC7">
              <w:t>Наименование государственной программы, федеральной целевой программы, источник финансирования</w:t>
            </w:r>
          </w:p>
        </w:tc>
        <w:tc>
          <w:tcPr>
            <w:tcW w:w="2835" w:type="dxa"/>
            <w:gridSpan w:val="2"/>
            <w:vMerge w:val="restart"/>
            <w:shd w:val="clear" w:color="auto" w:fill="auto"/>
            <w:vAlign w:val="center"/>
            <w:hideMark/>
          </w:tcPr>
          <w:p w:rsidR="008A1E18" w:rsidRPr="000E1AC7" w:rsidRDefault="008A1E18" w:rsidP="00B2200C">
            <w:pPr>
              <w:jc w:val="center"/>
            </w:pPr>
            <w:r w:rsidRPr="000E1AC7">
              <w:t>Расходы, тыс. руб.</w:t>
            </w:r>
          </w:p>
        </w:tc>
      </w:tr>
      <w:tr w:rsidR="008A1E18" w:rsidRPr="000E1AC7" w:rsidTr="0054579F">
        <w:trPr>
          <w:trHeight w:val="300"/>
          <w:tblHeader/>
        </w:trPr>
        <w:tc>
          <w:tcPr>
            <w:tcW w:w="680" w:type="dxa"/>
            <w:vMerge/>
            <w:shd w:val="clear" w:color="auto" w:fill="auto"/>
            <w:vAlign w:val="center"/>
            <w:hideMark/>
          </w:tcPr>
          <w:p w:rsidR="008A1E18" w:rsidRPr="000E1AC7" w:rsidRDefault="008A1E18" w:rsidP="00B2200C"/>
        </w:tc>
        <w:tc>
          <w:tcPr>
            <w:tcW w:w="5998" w:type="dxa"/>
            <w:vMerge/>
            <w:shd w:val="clear" w:color="auto" w:fill="auto"/>
            <w:vAlign w:val="center"/>
            <w:hideMark/>
          </w:tcPr>
          <w:p w:rsidR="008A1E18" w:rsidRPr="000E1AC7" w:rsidRDefault="008A1E18" w:rsidP="00B2200C"/>
        </w:tc>
        <w:tc>
          <w:tcPr>
            <w:tcW w:w="2835" w:type="dxa"/>
            <w:gridSpan w:val="2"/>
            <w:vMerge/>
            <w:shd w:val="clear" w:color="auto" w:fill="auto"/>
            <w:vAlign w:val="center"/>
            <w:hideMark/>
          </w:tcPr>
          <w:p w:rsidR="008A1E18" w:rsidRPr="000E1AC7" w:rsidRDefault="008A1E18" w:rsidP="00B2200C"/>
        </w:tc>
      </w:tr>
      <w:tr w:rsidR="008A1E18" w:rsidRPr="00255381" w:rsidTr="0054579F">
        <w:trPr>
          <w:trHeight w:val="1087"/>
          <w:tblHeader/>
        </w:trPr>
        <w:tc>
          <w:tcPr>
            <w:tcW w:w="680" w:type="dxa"/>
            <w:vMerge/>
            <w:shd w:val="clear" w:color="auto" w:fill="auto"/>
            <w:vAlign w:val="center"/>
            <w:hideMark/>
          </w:tcPr>
          <w:p w:rsidR="008A1E18" w:rsidRPr="000E1AC7" w:rsidRDefault="008A1E18" w:rsidP="00B2200C"/>
        </w:tc>
        <w:tc>
          <w:tcPr>
            <w:tcW w:w="5998" w:type="dxa"/>
            <w:vMerge/>
            <w:shd w:val="clear" w:color="auto" w:fill="auto"/>
            <w:vAlign w:val="center"/>
            <w:hideMark/>
          </w:tcPr>
          <w:p w:rsidR="008A1E18" w:rsidRPr="000E1AC7" w:rsidRDefault="008A1E18" w:rsidP="00B2200C"/>
        </w:tc>
        <w:tc>
          <w:tcPr>
            <w:tcW w:w="1540" w:type="dxa"/>
            <w:shd w:val="clear" w:color="auto" w:fill="auto"/>
            <w:vAlign w:val="center"/>
            <w:hideMark/>
          </w:tcPr>
          <w:p w:rsidR="008A1E18" w:rsidRPr="000E1AC7" w:rsidRDefault="008A1E18" w:rsidP="00B2200C">
            <w:pPr>
              <w:jc w:val="center"/>
            </w:pPr>
            <w:r w:rsidRPr="000E1AC7">
              <w:t xml:space="preserve">План </w:t>
            </w:r>
          </w:p>
          <w:p w:rsidR="008A1E18" w:rsidRPr="000E1AC7" w:rsidRDefault="008A1E18" w:rsidP="00B2200C">
            <w:pPr>
              <w:jc w:val="center"/>
            </w:pPr>
            <w:r w:rsidRPr="000E1AC7">
              <w:t>(сводная бюджетная роспись на 31.12.2020)</w:t>
            </w:r>
          </w:p>
        </w:tc>
        <w:tc>
          <w:tcPr>
            <w:tcW w:w="1295" w:type="dxa"/>
            <w:shd w:val="clear" w:color="auto" w:fill="auto"/>
            <w:vAlign w:val="center"/>
            <w:hideMark/>
          </w:tcPr>
          <w:p w:rsidR="00FD6E25" w:rsidRPr="003B6D02" w:rsidRDefault="00FD6E25" w:rsidP="00FD6E25">
            <w:pPr>
              <w:jc w:val="center"/>
            </w:pPr>
            <w:r w:rsidRPr="003B6D02">
              <w:t xml:space="preserve">Факт </w:t>
            </w:r>
          </w:p>
          <w:p w:rsidR="008A1E18" w:rsidRPr="00255381" w:rsidRDefault="00FD6E25" w:rsidP="00FD6E25">
            <w:pPr>
              <w:jc w:val="center"/>
              <w:rPr>
                <w:highlight w:val="green"/>
              </w:rPr>
            </w:pPr>
            <w:r w:rsidRPr="003B6D02">
              <w:t>(кассовый расход)</w:t>
            </w:r>
          </w:p>
        </w:tc>
      </w:tr>
      <w:tr w:rsidR="008A1E18" w:rsidRPr="000E1AC7" w:rsidTr="0054579F">
        <w:trPr>
          <w:trHeight w:val="300"/>
          <w:tblHeader/>
        </w:trPr>
        <w:tc>
          <w:tcPr>
            <w:tcW w:w="680" w:type="dxa"/>
            <w:shd w:val="clear" w:color="auto" w:fill="auto"/>
            <w:noWrap/>
            <w:vAlign w:val="center"/>
            <w:hideMark/>
          </w:tcPr>
          <w:p w:rsidR="008A1E18" w:rsidRPr="000E1AC7" w:rsidRDefault="008A1E18" w:rsidP="00B2200C">
            <w:pPr>
              <w:jc w:val="center"/>
            </w:pPr>
            <w:r w:rsidRPr="000E1AC7">
              <w:t>1</w:t>
            </w:r>
          </w:p>
        </w:tc>
        <w:tc>
          <w:tcPr>
            <w:tcW w:w="5998" w:type="dxa"/>
            <w:shd w:val="clear" w:color="auto" w:fill="auto"/>
            <w:vAlign w:val="center"/>
            <w:hideMark/>
          </w:tcPr>
          <w:p w:rsidR="008A1E18" w:rsidRPr="000E1AC7" w:rsidRDefault="008A1E18" w:rsidP="00B2200C">
            <w:pPr>
              <w:jc w:val="center"/>
            </w:pPr>
            <w:r w:rsidRPr="000E1AC7">
              <w:t>2</w:t>
            </w:r>
          </w:p>
        </w:tc>
        <w:tc>
          <w:tcPr>
            <w:tcW w:w="1540" w:type="dxa"/>
            <w:shd w:val="clear" w:color="auto" w:fill="auto"/>
            <w:noWrap/>
            <w:vAlign w:val="center"/>
            <w:hideMark/>
          </w:tcPr>
          <w:p w:rsidR="008A1E18" w:rsidRPr="000E1AC7" w:rsidRDefault="008A1E18" w:rsidP="00B2200C">
            <w:pPr>
              <w:jc w:val="center"/>
            </w:pPr>
            <w:r w:rsidRPr="000E1AC7">
              <w:t>3</w:t>
            </w:r>
          </w:p>
        </w:tc>
        <w:tc>
          <w:tcPr>
            <w:tcW w:w="1295" w:type="dxa"/>
            <w:shd w:val="clear" w:color="auto" w:fill="auto"/>
            <w:noWrap/>
            <w:vAlign w:val="center"/>
            <w:hideMark/>
          </w:tcPr>
          <w:p w:rsidR="008A1E18" w:rsidRPr="000E1AC7" w:rsidRDefault="008A1E18" w:rsidP="00B2200C">
            <w:pPr>
              <w:jc w:val="center"/>
            </w:pPr>
            <w:r w:rsidRPr="000E1AC7">
              <w:t>4</w:t>
            </w:r>
          </w:p>
        </w:tc>
      </w:tr>
      <w:tr w:rsidR="000E1AC7" w:rsidRPr="000E1AC7" w:rsidTr="0054579F">
        <w:trPr>
          <w:trHeight w:val="300"/>
        </w:trPr>
        <w:tc>
          <w:tcPr>
            <w:tcW w:w="680" w:type="dxa"/>
            <w:shd w:val="clear" w:color="auto" w:fill="auto"/>
            <w:noWrap/>
            <w:vAlign w:val="center"/>
          </w:tcPr>
          <w:p w:rsidR="000E1AC7" w:rsidRPr="000E1AC7" w:rsidRDefault="000E1AC7" w:rsidP="00B2200C">
            <w:pPr>
              <w:jc w:val="center"/>
            </w:pPr>
            <w:r w:rsidRPr="000E1AC7">
              <w:t>1</w:t>
            </w:r>
          </w:p>
        </w:tc>
        <w:tc>
          <w:tcPr>
            <w:tcW w:w="5998" w:type="dxa"/>
            <w:shd w:val="clear" w:color="auto" w:fill="auto"/>
            <w:vAlign w:val="center"/>
            <w:hideMark/>
          </w:tcPr>
          <w:p w:rsidR="000E1AC7" w:rsidRPr="000E1AC7" w:rsidRDefault="000E1AC7" w:rsidP="00B2200C">
            <w:pPr>
              <w:jc w:val="both"/>
            </w:pPr>
            <w:r w:rsidRPr="000E1AC7">
              <w:t>Федеральный бюджет:</w:t>
            </w:r>
          </w:p>
        </w:tc>
        <w:tc>
          <w:tcPr>
            <w:tcW w:w="1540" w:type="dxa"/>
            <w:shd w:val="clear" w:color="auto" w:fill="auto"/>
            <w:noWrap/>
            <w:vAlign w:val="center"/>
            <w:hideMark/>
          </w:tcPr>
          <w:p w:rsidR="000E1AC7" w:rsidRPr="000E1AC7" w:rsidRDefault="000E1AC7" w:rsidP="001A1A6B">
            <w:pPr>
              <w:jc w:val="center"/>
            </w:pPr>
            <w:r w:rsidRPr="000E1AC7">
              <w:t>575 613,5</w:t>
            </w:r>
          </w:p>
        </w:tc>
        <w:tc>
          <w:tcPr>
            <w:tcW w:w="1295" w:type="dxa"/>
            <w:shd w:val="clear" w:color="auto" w:fill="auto"/>
            <w:noWrap/>
            <w:vAlign w:val="center"/>
            <w:hideMark/>
          </w:tcPr>
          <w:p w:rsidR="000E1AC7" w:rsidRPr="000E1AC7" w:rsidRDefault="001A1A6B" w:rsidP="00B2200C">
            <w:pPr>
              <w:jc w:val="center"/>
            </w:pPr>
            <w:r>
              <w:t>575 613,5</w:t>
            </w:r>
          </w:p>
        </w:tc>
      </w:tr>
      <w:tr w:rsidR="008A1E18" w:rsidRPr="000E1AC7" w:rsidTr="0054579F">
        <w:trPr>
          <w:trHeight w:val="300"/>
        </w:trPr>
        <w:tc>
          <w:tcPr>
            <w:tcW w:w="680" w:type="dxa"/>
            <w:shd w:val="clear" w:color="auto" w:fill="auto"/>
            <w:noWrap/>
            <w:vAlign w:val="center"/>
          </w:tcPr>
          <w:p w:rsidR="008A1E18" w:rsidRPr="000E1AC7" w:rsidRDefault="008A1E18" w:rsidP="00B2200C">
            <w:pPr>
              <w:jc w:val="center"/>
            </w:pPr>
            <w:r w:rsidRPr="000E1AC7">
              <w:t>1.1</w:t>
            </w:r>
          </w:p>
        </w:tc>
        <w:tc>
          <w:tcPr>
            <w:tcW w:w="5998" w:type="dxa"/>
            <w:shd w:val="clear" w:color="auto" w:fill="auto"/>
            <w:vAlign w:val="center"/>
            <w:hideMark/>
          </w:tcPr>
          <w:p w:rsidR="008A1E18" w:rsidRPr="000E1AC7" w:rsidRDefault="008A1E18" w:rsidP="00B2200C">
            <w:pPr>
              <w:jc w:val="both"/>
              <w:rPr>
                <w:bCs/>
              </w:rPr>
            </w:pPr>
            <w:r w:rsidRPr="000E1AC7">
              <w:rPr>
                <w:bCs/>
              </w:rPr>
              <w:t>Государственные (федеральные целевые) программы Российской Федерации</w:t>
            </w:r>
          </w:p>
        </w:tc>
        <w:tc>
          <w:tcPr>
            <w:tcW w:w="1540" w:type="dxa"/>
            <w:shd w:val="clear" w:color="auto" w:fill="auto"/>
            <w:noWrap/>
            <w:vAlign w:val="center"/>
            <w:hideMark/>
          </w:tcPr>
          <w:p w:rsidR="008A1E18" w:rsidRPr="000E1AC7" w:rsidRDefault="001A1A6B" w:rsidP="00B2200C">
            <w:pPr>
              <w:jc w:val="center"/>
            </w:pPr>
            <w:r>
              <w:t>575 613,5</w:t>
            </w:r>
          </w:p>
        </w:tc>
        <w:tc>
          <w:tcPr>
            <w:tcW w:w="1295" w:type="dxa"/>
            <w:shd w:val="clear" w:color="auto" w:fill="auto"/>
            <w:noWrap/>
            <w:vAlign w:val="center"/>
            <w:hideMark/>
          </w:tcPr>
          <w:p w:rsidR="008A1E18" w:rsidRPr="000E1AC7" w:rsidRDefault="001A1A6B" w:rsidP="00B2200C">
            <w:pPr>
              <w:jc w:val="center"/>
            </w:pPr>
            <w:r>
              <w:t>575 613,5</w:t>
            </w:r>
          </w:p>
        </w:tc>
      </w:tr>
      <w:tr w:rsidR="008A1E18" w:rsidRPr="000E1AC7" w:rsidTr="0054579F">
        <w:trPr>
          <w:trHeight w:val="765"/>
        </w:trPr>
        <w:tc>
          <w:tcPr>
            <w:tcW w:w="680" w:type="dxa"/>
            <w:shd w:val="clear" w:color="auto" w:fill="auto"/>
            <w:noWrap/>
            <w:vAlign w:val="center"/>
          </w:tcPr>
          <w:p w:rsidR="008A1E18" w:rsidRPr="000E1AC7" w:rsidRDefault="008A1E18" w:rsidP="00B2200C">
            <w:pPr>
              <w:jc w:val="center"/>
            </w:pPr>
          </w:p>
        </w:tc>
        <w:tc>
          <w:tcPr>
            <w:tcW w:w="5998" w:type="dxa"/>
            <w:shd w:val="clear" w:color="auto" w:fill="auto"/>
            <w:vAlign w:val="center"/>
            <w:hideMark/>
          </w:tcPr>
          <w:p w:rsidR="008A1E18" w:rsidRPr="000E1AC7" w:rsidRDefault="008A1E18" w:rsidP="00B2200C">
            <w:pPr>
              <w:jc w:val="both"/>
            </w:pPr>
            <w:r w:rsidRPr="000E1AC7">
              <w:t>Государственная программа Российской Федерации «Развитие физической культуры и спорта»</w:t>
            </w:r>
          </w:p>
        </w:tc>
        <w:tc>
          <w:tcPr>
            <w:tcW w:w="1540" w:type="dxa"/>
            <w:shd w:val="clear" w:color="auto" w:fill="auto"/>
            <w:noWrap/>
            <w:vAlign w:val="center"/>
            <w:hideMark/>
          </w:tcPr>
          <w:p w:rsidR="008A1E18" w:rsidRPr="000E1AC7" w:rsidRDefault="001A1A6B" w:rsidP="00B2200C">
            <w:pPr>
              <w:jc w:val="center"/>
            </w:pPr>
            <w:r>
              <w:t>54 839,6</w:t>
            </w:r>
          </w:p>
        </w:tc>
        <w:tc>
          <w:tcPr>
            <w:tcW w:w="1295" w:type="dxa"/>
            <w:shd w:val="clear" w:color="auto" w:fill="auto"/>
            <w:noWrap/>
            <w:vAlign w:val="center"/>
            <w:hideMark/>
          </w:tcPr>
          <w:p w:rsidR="008A1E18" w:rsidRPr="000E1AC7" w:rsidRDefault="001A1A6B" w:rsidP="00B2200C">
            <w:pPr>
              <w:jc w:val="center"/>
            </w:pPr>
            <w:r>
              <w:t>54 839,6</w:t>
            </w:r>
          </w:p>
        </w:tc>
      </w:tr>
      <w:tr w:rsidR="008A1E18" w:rsidRPr="000E1AC7" w:rsidTr="0054579F">
        <w:trPr>
          <w:trHeight w:val="510"/>
        </w:trPr>
        <w:tc>
          <w:tcPr>
            <w:tcW w:w="680" w:type="dxa"/>
            <w:shd w:val="clear" w:color="auto" w:fill="auto"/>
            <w:noWrap/>
            <w:vAlign w:val="center"/>
          </w:tcPr>
          <w:p w:rsidR="008A1E18" w:rsidRPr="000E1AC7" w:rsidRDefault="008A1E18" w:rsidP="00B2200C">
            <w:pPr>
              <w:jc w:val="center"/>
            </w:pPr>
          </w:p>
        </w:tc>
        <w:tc>
          <w:tcPr>
            <w:tcW w:w="5998" w:type="dxa"/>
            <w:shd w:val="clear" w:color="auto" w:fill="auto"/>
            <w:vAlign w:val="center"/>
            <w:hideMark/>
          </w:tcPr>
          <w:p w:rsidR="008A1E18" w:rsidRPr="000E1AC7" w:rsidRDefault="008A1E18" w:rsidP="00B2200C">
            <w:pPr>
              <w:jc w:val="both"/>
            </w:pPr>
            <w:r w:rsidRPr="000E1AC7">
              <w:t>Государственная программа Российской Федерации «Развитие транспортной системы»</w:t>
            </w:r>
          </w:p>
        </w:tc>
        <w:tc>
          <w:tcPr>
            <w:tcW w:w="1540" w:type="dxa"/>
            <w:shd w:val="clear" w:color="auto" w:fill="auto"/>
            <w:noWrap/>
            <w:vAlign w:val="center"/>
            <w:hideMark/>
          </w:tcPr>
          <w:p w:rsidR="008A1E18" w:rsidRPr="000E1AC7" w:rsidRDefault="001A1A6B" w:rsidP="00B2200C">
            <w:pPr>
              <w:jc w:val="center"/>
            </w:pPr>
            <w:r>
              <w:t>400 000,0</w:t>
            </w:r>
          </w:p>
        </w:tc>
        <w:tc>
          <w:tcPr>
            <w:tcW w:w="1295" w:type="dxa"/>
            <w:shd w:val="clear" w:color="auto" w:fill="auto"/>
            <w:noWrap/>
            <w:vAlign w:val="center"/>
            <w:hideMark/>
          </w:tcPr>
          <w:p w:rsidR="008A1E18" w:rsidRPr="000E1AC7" w:rsidRDefault="001A1A6B" w:rsidP="00B2200C">
            <w:pPr>
              <w:jc w:val="center"/>
            </w:pPr>
            <w:r>
              <w:t>400 000,0</w:t>
            </w:r>
          </w:p>
        </w:tc>
      </w:tr>
      <w:tr w:rsidR="008A1E18" w:rsidRPr="000E1AC7" w:rsidTr="0054579F">
        <w:trPr>
          <w:trHeight w:val="510"/>
        </w:trPr>
        <w:tc>
          <w:tcPr>
            <w:tcW w:w="680" w:type="dxa"/>
            <w:shd w:val="clear" w:color="auto" w:fill="auto"/>
            <w:noWrap/>
            <w:vAlign w:val="center"/>
          </w:tcPr>
          <w:p w:rsidR="008A1E18" w:rsidRPr="000E1AC7" w:rsidRDefault="008A1E18" w:rsidP="00B2200C">
            <w:pPr>
              <w:jc w:val="center"/>
            </w:pPr>
          </w:p>
        </w:tc>
        <w:tc>
          <w:tcPr>
            <w:tcW w:w="5998" w:type="dxa"/>
            <w:shd w:val="clear" w:color="auto" w:fill="auto"/>
            <w:vAlign w:val="center"/>
            <w:hideMark/>
          </w:tcPr>
          <w:p w:rsidR="008A1E18" w:rsidRPr="000E1AC7" w:rsidRDefault="008A1E18" w:rsidP="00B2200C">
            <w:r w:rsidRPr="000E1AC7">
              <w:t>Государственная программа Российской Федерации «Комплексное развитие сельских территорий»</w:t>
            </w:r>
          </w:p>
        </w:tc>
        <w:tc>
          <w:tcPr>
            <w:tcW w:w="1540" w:type="dxa"/>
            <w:shd w:val="clear" w:color="auto" w:fill="auto"/>
            <w:noWrap/>
            <w:vAlign w:val="center"/>
            <w:hideMark/>
          </w:tcPr>
          <w:p w:rsidR="008A1E18" w:rsidRPr="000E1AC7" w:rsidRDefault="001A1A6B" w:rsidP="00B2200C">
            <w:pPr>
              <w:jc w:val="center"/>
            </w:pPr>
            <w:r>
              <w:t>91 190,9</w:t>
            </w:r>
          </w:p>
        </w:tc>
        <w:tc>
          <w:tcPr>
            <w:tcW w:w="1295" w:type="dxa"/>
            <w:shd w:val="clear" w:color="auto" w:fill="auto"/>
            <w:noWrap/>
            <w:vAlign w:val="center"/>
            <w:hideMark/>
          </w:tcPr>
          <w:p w:rsidR="008A1E18" w:rsidRPr="000E1AC7" w:rsidRDefault="001A1A6B" w:rsidP="00B2200C">
            <w:pPr>
              <w:jc w:val="center"/>
            </w:pPr>
            <w:r>
              <w:t>91 190,9</w:t>
            </w:r>
          </w:p>
        </w:tc>
      </w:tr>
      <w:tr w:rsidR="008A1E18" w:rsidRPr="000E1AC7" w:rsidTr="0054579F">
        <w:trPr>
          <w:trHeight w:val="510"/>
        </w:trPr>
        <w:tc>
          <w:tcPr>
            <w:tcW w:w="680" w:type="dxa"/>
            <w:shd w:val="clear" w:color="auto" w:fill="auto"/>
            <w:noWrap/>
            <w:vAlign w:val="center"/>
          </w:tcPr>
          <w:p w:rsidR="008A1E18" w:rsidRPr="000E1AC7" w:rsidRDefault="008A1E18" w:rsidP="00B2200C">
            <w:pPr>
              <w:jc w:val="center"/>
            </w:pPr>
          </w:p>
        </w:tc>
        <w:tc>
          <w:tcPr>
            <w:tcW w:w="5998" w:type="dxa"/>
            <w:shd w:val="clear" w:color="auto" w:fill="auto"/>
            <w:vAlign w:val="center"/>
            <w:hideMark/>
          </w:tcPr>
          <w:p w:rsidR="008A1E18" w:rsidRPr="000E1AC7" w:rsidRDefault="008A1E18" w:rsidP="00B2200C">
            <w:r w:rsidRPr="000E1AC7">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1540" w:type="dxa"/>
            <w:shd w:val="clear" w:color="auto" w:fill="auto"/>
            <w:noWrap/>
            <w:vAlign w:val="center"/>
            <w:hideMark/>
          </w:tcPr>
          <w:p w:rsidR="008A1E18" w:rsidRPr="000E1AC7" w:rsidRDefault="001A1A6B" w:rsidP="00B2200C">
            <w:pPr>
              <w:jc w:val="center"/>
            </w:pPr>
            <w:r>
              <w:t>10 436,4</w:t>
            </w:r>
          </w:p>
        </w:tc>
        <w:tc>
          <w:tcPr>
            <w:tcW w:w="1295" w:type="dxa"/>
            <w:shd w:val="clear" w:color="auto" w:fill="auto"/>
            <w:noWrap/>
            <w:vAlign w:val="center"/>
            <w:hideMark/>
          </w:tcPr>
          <w:p w:rsidR="008A1E18" w:rsidRPr="000E1AC7" w:rsidRDefault="001A1A6B" w:rsidP="00B2200C">
            <w:pPr>
              <w:jc w:val="center"/>
            </w:pPr>
            <w:r>
              <w:t>10 436,4</w:t>
            </w:r>
          </w:p>
        </w:tc>
      </w:tr>
      <w:tr w:rsidR="008A1E18" w:rsidRPr="000E1AC7" w:rsidTr="0054579F">
        <w:trPr>
          <w:trHeight w:val="510"/>
        </w:trPr>
        <w:tc>
          <w:tcPr>
            <w:tcW w:w="680" w:type="dxa"/>
            <w:shd w:val="clear" w:color="auto" w:fill="auto"/>
            <w:noWrap/>
            <w:vAlign w:val="center"/>
          </w:tcPr>
          <w:p w:rsidR="008A1E18" w:rsidRPr="000E1AC7" w:rsidRDefault="008A1E18" w:rsidP="00B2200C">
            <w:pPr>
              <w:jc w:val="center"/>
            </w:pPr>
          </w:p>
        </w:tc>
        <w:tc>
          <w:tcPr>
            <w:tcW w:w="5998" w:type="dxa"/>
            <w:shd w:val="clear" w:color="auto" w:fill="auto"/>
            <w:vAlign w:val="center"/>
            <w:hideMark/>
          </w:tcPr>
          <w:p w:rsidR="008A1E18" w:rsidRPr="000E1AC7" w:rsidRDefault="008A1E18" w:rsidP="00B2200C">
            <w:pPr>
              <w:jc w:val="both"/>
            </w:pPr>
            <w:r w:rsidRPr="000E1AC7">
              <w:t>Государственная программа Российской Федерации «Социальная поддержка граждан»</w:t>
            </w:r>
          </w:p>
        </w:tc>
        <w:tc>
          <w:tcPr>
            <w:tcW w:w="1540" w:type="dxa"/>
            <w:shd w:val="clear" w:color="auto" w:fill="auto"/>
            <w:noWrap/>
            <w:vAlign w:val="center"/>
            <w:hideMark/>
          </w:tcPr>
          <w:p w:rsidR="008A1E18" w:rsidRPr="000E1AC7" w:rsidRDefault="001A1A6B" w:rsidP="00B2200C">
            <w:pPr>
              <w:jc w:val="center"/>
            </w:pPr>
            <w:r>
              <w:t>9 146,6</w:t>
            </w:r>
          </w:p>
        </w:tc>
        <w:tc>
          <w:tcPr>
            <w:tcW w:w="1295" w:type="dxa"/>
            <w:shd w:val="clear" w:color="auto" w:fill="auto"/>
            <w:noWrap/>
            <w:vAlign w:val="center"/>
            <w:hideMark/>
          </w:tcPr>
          <w:p w:rsidR="008A1E18" w:rsidRPr="000E1AC7" w:rsidRDefault="001A1A6B" w:rsidP="00B2200C">
            <w:pPr>
              <w:jc w:val="center"/>
            </w:pPr>
            <w:r>
              <w:t>9 146,6</w:t>
            </w:r>
          </w:p>
        </w:tc>
      </w:tr>
      <w:tr w:rsidR="008A1E18" w:rsidRPr="000E1AC7" w:rsidTr="0054579F">
        <w:trPr>
          <w:trHeight w:val="510"/>
        </w:trPr>
        <w:tc>
          <w:tcPr>
            <w:tcW w:w="680" w:type="dxa"/>
            <w:shd w:val="clear" w:color="auto" w:fill="auto"/>
            <w:noWrap/>
            <w:vAlign w:val="bottom"/>
          </w:tcPr>
          <w:p w:rsidR="008A1E18" w:rsidRPr="000E1AC7" w:rsidRDefault="008A1E18" w:rsidP="00B2200C"/>
        </w:tc>
        <w:tc>
          <w:tcPr>
            <w:tcW w:w="5998" w:type="dxa"/>
            <w:shd w:val="clear" w:color="auto" w:fill="auto"/>
            <w:vAlign w:val="bottom"/>
            <w:hideMark/>
          </w:tcPr>
          <w:p w:rsidR="008A1E18" w:rsidRPr="000E1AC7" w:rsidRDefault="008A1E18" w:rsidP="00B2200C">
            <w:r w:rsidRPr="000E1AC7">
              <w:t>Государственная программа Российской Федерации «Развитие образования»</w:t>
            </w:r>
          </w:p>
        </w:tc>
        <w:tc>
          <w:tcPr>
            <w:tcW w:w="1540" w:type="dxa"/>
            <w:shd w:val="clear" w:color="auto" w:fill="auto"/>
            <w:noWrap/>
            <w:vAlign w:val="center"/>
            <w:hideMark/>
          </w:tcPr>
          <w:p w:rsidR="008A1E18" w:rsidRPr="000E1AC7" w:rsidRDefault="001A1A6B" w:rsidP="00B2200C">
            <w:pPr>
              <w:jc w:val="center"/>
            </w:pPr>
            <w:r>
              <w:t>10 000,0</w:t>
            </w:r>
          </w:p>
        </w:tc>
        <w:tc>
          <w:tcPr>
            <w:tcW w:w="1295" w:type="dxa"/>
            <w:shd w:val="clear" w:color="auto" w:fill="auto"/>
            <w:noWrap/>
            <w:vAlign w:val="center"/>
            <w:hideMark/>
          </w:tcPr>
          <w:p w:rsidR="008A1E18" w:rsidRPr="000E1AC7" w:rsidRDefault="001A1A6B" w:rsidP="00B2200C">
            <w:pPr>
              <w:jc w:val="center"/>
            </w:pPr>
            <w:r>
              <w:t>10 000,0</w:t>
            </w:r>
          </w:p>
        </w:tc>
      </w:tr>
      <w:tr w:rsidR="008A1E18" w:rsidRPr="000E1AC7" w:rsidTr="0054579F">
        <w:trPr>
          <w:trHeight w:val="300"/>
        </w:trPr>
        <w:tc>
          <w:tcPr>
            <w:tcW w:w="680" w:type="dxa"/>
            <w:shd w:val="clear" w:color="auto" w:fill="auto"/>
            <w:noWrap/>
            <w:vAlign w:val="center"/>
          </w:tcPr>
          <w:p w:rsidR="008A1E18" w:rsidRPr="000E1AC7" w:rsidRDefault="008A1E18" w:rsidP="00B2200C">
            <w:pPr>
              <w:jc w:val="center"/>
            </w:pPr>
            <w:r w:rsidRPr="000E1AC7">
              <w:t>2</w:t>
            </w:r>
          </w:p>
        </w:tc>
        <w:tc>
          <w:tcPr>
            <w:tcW w:w="5998" w:type="dxa"/>
            <w:shd w:val="clear" w:color="auto" w:fill="auto"/>
            <w:vAlign w:val="center"/>
            <w:hideMark/>
          </w:tcPr>
          <w:p w:rsidR="008A1E18" w:rsidRPr="000E1AC7" w:rsidRDefault="008A1E18" w:rsidP="00B2200C">
            <w:pPr>
              <w:jc w:val="both"/>
            </w:pPr>
            <w:r w:rsidRPr="000E1AC7">
              <w:t>Областной бюджет:</w:t>
            </w:r>
          </w:p>
        </w:tc>
        <w:tc>
          <w:tcPr>
            <w:tcW w:w="1540" w:type="dxa"/>
            <w:shd w:val="clear" w:color="auto" w:fill="auto"/>
            <w:noWrap/>
            <w:vAlign w:val="center"/>
            <w:hideMark/>
          </w:tcPr>
          <w:p w:rsidR="008A1E18" w:rsidRPr="000E1AC7" w:rsidRDefault="001A1A6B" w:rsidP="003D59A9">
            <w:pPr>
              <w:jc w:val="center"/>
            </w:pPr>
            <w:r>
              <w:t>300 657,</w:t>
            </w:r>
            <w:r w:rsidR="003D59A9">
              <w:t>2</w:t>
            </w:r>
          </w:p>
        </w:tc>
        <w:tc>
          <w:tcPr>
            <w:tcW w:w="1295" w:type="dxa"/>
            <w:shd w:val="clear" w:color="auto" w:fill="auto"/>
            <w:noWrap/>
            <w:vAlign w:val="center"/>
            <w:hideMark/>
          </w:tcPr>
          <w:p w:rsidR="008A1E18" w:rsidRPr="000E1AC7" w:rsidRDefault="001A1A6B" w:rsidP="003D59A9">
            <w:pPr>
              <w:jc w:val="center"/>
            </w:pPr>
            <w:r>
              <w:t>243 696,</w:t>
            </w:r>
            <w:r w:rsidR="003D59A9">
              <w:t>6</w:t>
            </w:r>
          </w:p>
        </w:tc>
      </w:tr>
      <w:tr w:rsidR="008A1E18" w:rsidRPr="000E1AC7" w:rsidTr="0054579F">
        <w:trPr>
          <w:trHeight w:val="300"/>
        </w:trPr>
        <w:tc>
          <w:tcPr>
            <w:tcW w:w="680" w:type="dxa"/>
            <w:shd w:val="clear" w:color="auto" w:fill="auto"/>
            <w:noWrap/>
            <w:vAlign w:val="center"/>
          </w:tcPr>
          <w:p w:rsidR="008A1E18" w:rsidRPr="000E1AC7" w:rsidRDefault="008A1E18" w:rsidP="00B2200C">
            <w:pPr>
              <w:jc w:val="center"/>
            </w:pPr>
            <w:r w:rsidRPr="000E1AC7">
              <w:t>2.1</w:t>
            </w:r>
          </w:p>
        </w:tc>
        <w:tc>
          <w:tcPr>
            <w:tcW w:w="5998" w:type="dxa"/>
            <w:shd w:val="clear" w:color="auto" w:fill="auto"/>
            <w:vAlign w:val="center"/>
            <w:hideMark/>
          </w:tcPr>
          <w:p w:rsidR="008A1E18" w:rsidRPr="000E1AC7" w:rsidRDefault="008A1E18" w:rsidP="00B2200C">
            <w:pPr>
              <w:jc w:val="both"/>
              <w:rPr>
                <w:bCs/>
              </w:rPr>
            </w:pPr>
            <w:r w:rsidRPr="000E1AC7">
              <w:rPr>
                <w:bCs/>
              </w:rPr>
              <w:t>Государственные программы Архангельской области</w:t>
            </w:r>
          </w:p>
        </w:tc>
        <w:tc>
          <w:tcPr>
            <w:tcW w:w="1540" w:type="dxa"/>
            <w:shd w:val="clear" w:color="auto" w:fill="auto"/>
            <w:noWrap/>
            <w:vAlign w:val="center"/>
            <w:hideMark/>
          </w:tcPr>
          <w:p w:rsidR="008A1E18" w:rsidRPr="000E1AC7" w:rsidRDefault="001A1A6B" w:rsidP="001A1A6B">
            <w:pPr>
              <w:jc w:val="center"/>
            </w:pPr>
            <w:r>
              <w:t>292 554,9</w:t>
            </w:r>
          </w:p>
        </w:tc>
        <w:tc>
          <w:tcPr>
            <w:tcW w:w="1295" w:type="dxa"/>
            <w:shd w:val="clear" w:color="auto" w:fill="auto"/>
            <w:noWrap/>
            <w:vAlign w:val="center"/>
            <w:hideMark/>
          </w:tcPr>
          <w:p w:rsidR="008A1E18" w:rsidRPr="000E1AC7" w:rsidRDefault="001A1A6B" w:rsidP="00E36528">
            <w:pPr>
              <w:jc w:val="center"/>
            </w:pPr>
            <w:r>
              <w:t>235 617,</w:t>
            </w:r>
            <w:r w:rsidR="00E36528">
              <w:t>2</w:t>
            </w:r>
          </w:p>
        </w:tc>
      </w:tr>
      <w:tr w:rsidR="008A1E18" w:rsidRPr="000E1AC7" w:rsidTr="0054579F">
        <w:trPr>
          <w:trHeight w:val="765"/>
        </w:trPr>
        <w:tc>
          <w:tcPr>
            <w:tcW w:w="680" w:type="dxa"/>
            <w:shd w:val="clear" w:color="auto" w:fill="auto"/>
            <w:noWrap/>
            <w:vAlign w:val="center"/>
          </w:tcPr>
          <w:p w:rsidR="008A1E18" w:rsidRPr="000E1AC7" w:rsidRDefault="008A1E18" w:rsidP="00B2200C">
            <w:pPr>
              <w:jc w:val="center"/>
            </w:pPr>
          </w:p>
        </w:tc>
        <w:tc>
          <w:tcPr>
            <w:tcW w:w="5998" w:type="dxa"/>
            <w:shd w:val="clear" w:color="auto" w:fill="auto"/>
            <w:vAlign w:val="center"/>
            <w:hideMark/>
          </w:tcPr>
          <w:p w:rsidR="008A1E18" w:rsidRPr="000E1AC7" w:rsidRDefault="008A1E18" w:rsidP="00B2200C">
            <w:pPr>
              <w:jc w:val="both"/>
            </w:pPr>
            <w:r w:rsidRPr="000E1AC7">
              <w:t>Государственная программа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w:t>
            </w:r>
          </w:p>
        </w:tc>
        <w:tc>
          <w:tcPr>
            <w:tcW w:w="1540" w:type="dxa"/>
            <w:shd w:val="clear" w:color="auto" w:fill="auto"/>
            <w:noWrap/>
            <w:vAlign w:val="center"/>
            <w:hideMark/>
          </w:tcPr>
          <w:p w:rsidR="008A1E18" w:rsidRPr="000E1AC7" w:rsidRDefault="001A1A6B" w:rsidP="00B2200C">
            <w:pPr>
              <w:jc w:val="center"/>
            </w:pPr>
            <w:r>
              <w:t>6 093,3</w:t>
            </w:r>
          </w:p>
        </w:tc>
        <w:tc>
          <w:tcPr>
            <w:tcW w:w="1295" w:type="dxa"/>
            <w:shd w:val="clear" w:color="auto" w:fill="auto"/>
            <w:noWrap/>
            <w:vAlign w:val="center"/>
            <w:hideMark/>
          </w:tcPr>
          <w:p w:rsidR="008A1E18" w:rsidRPr="000E1AC7" w:rsidRDefault="001A1A6B" w:rsidP="00B2200C">
            <w:pPr>
              <w:jc w:val="center"/>
            </w:pPr>
            <w:r>
              <w:t>6 093,3</w:t>
            </w:r>
          </w:p>
        </w:tc>
      </w:tr>
      <w:tr w:rsidR="008A1E18" w:rsidRPr="000E1AC7" w:rsidTr="0054579F">
        <w:trPr>
          <w:trHeight w:val="765"/>
        </w:trPr>
        <w:tc>
          <w:tcPr>
            <w:tcW w:w="680" w:type="dxa"/>
            <w:shd w:val="clear" w:color="auto" w:fill="auto"/>
            <w:noWrap/>
            <w:vAlign w:val="center"/>
          </w:tcPr>
          <w:p w:rsidR="008A1E18" w:rsidRPr="000E1AC7" w:rsidRDefault="008A1E18" w:rsidP="00B2200C">
            <w:pPr>
              <w:jc w:val="center"/>
            </w:pPr>
          </w:p>
        </w:tc>
        <w:tc>
          <w:tcPr>
            <w:tcW w:w="5998" w:type="dxa"/>
            <w:shd w:val="clear" w:color="auto" w:fill="auto"/>
            <w:vAlign w:val="center"/>
            <w:hideMark/>
          </w:tcPr>
          <w:p w:rsidR="008A1E18" w:rsidRPr="000E1AC7" w:rsidRDefault="008A1E18" w:rsidP="00B2200C">
            <w:r w:rsidRPr="000E1AC7">
              <w:t>Государственная программа Архангельской области «Обеспечение качественным, доступным жильем и объектами инженерной инфраструктуры населения Архангельской области»</w:t>
            </w:r>
          </w:p>
        </w:tc>
        <w:tc>
          <w:tcPr>
            <w:tcW w:w="1540" w:type="dxa"/>
            <w:shd w:val="clear" w:color="auto" w:fill="auto"/>
            <w:noWrap/>
            <w:vAlign w:val="center"/>
            <w:hideMark/>
          </w:tcPr>
          <w:p w:rsidR="008A1E18" w:rsidRPr="000E1AC7" w:rsidRDefault="001A1A6B" w:rsidP="00B2200C">
            <w:pPr>
              <w:jc w:val="center"/>
            </w:pPr>
            <w:r>
              <w:t>27 182,6</w:t>
            </w:r>
          </w:p>
        </w:tc>
        <w:tc>
          <w:tcPr>
            <w:tcW w:w="1295" w:type="dxa"/>
            <w:shd w:val="clear" w:color="auto" w:fill="auto"/>
            <w:noWrap/>
            <w:vAlign w:val="center"/>
            <w:hideMark/>
          </w:tcPr>
          <w:p w:rsidR="008A1E18" w:rsidRPr="000E1AC7" w:rsidRDefault="001A1A6B" w:rsidP="00B2200C">
            <w:pPr>
              <w:jc w:val="center"/>
            </w:pPr>
            <w:r>
              <w:t>27 182,6</w:t>
            </w:r>
          </w:p>
        </w:tc>
      </w:tr>
      <w:tr w:rsidR="008A1E18" w:rsidRPr="000E1AC7" w:rsidTr="0054579F">
        <w:trPr>
          <w:trHeight w:val="510"/>
        </w:trPr>
        <w:tc>
          <w:tcPr>
            <w:tcW w:w="680" w:type="dxa"/>
            <w:shd w:val="clear" w:color="auto" w:fill="auto"/>
            <w:noWrap/>
            <w:vAlign w:val="center"/>
          </w:tcPr>
          <w:p w:rsidR="008A1E18" w:rsidRPr="000E1AC7" w:rsidRDefault="008A1E18" w:rsidP="00B2200C">
            <w:pPr>
              <w:jc w:val="center"/>
            </w:pPr>
          </w:p>
        </w:tc>
        <w:tc>
          <w:tcPr>
            <w:tcW w:w="5998" w:type="dxa"/>
            <w:shd w:val="clear" w:color="auto" w:fill="auto"/>
            <w:vAlign w:val="center"/>
            <w:hideMark/>
          </w:tcPr>
          <w:p w:rsidR="008A1E18" w:rsidRPr="000E1AC7" w:rsidRDefault="008A1E18" w:rsidP="00B2200C">
            <w:r w:rsidRPr="000E1AC7">
              <w:t>Государственная программа Архангельской области «Развитие транспортной системы Архангельской области»</w:t>
            </w:r>
          </w:p>
        </w:tc>
        <w:tc>
          <w:tcPr>
            <w:tcW w:w="1540" w:type="dxa"/>
            <w:shd w:val="clear" w:color="auto" w:fill="auto"/>
            <w:noWrap/>
            <w:vAlign w:val="center"/>
            <w:hideMark/>
          </w:tcPr>
          <w:p w:rsidR="008A1E18" w:rsidRPr="000E1AC7" w:rsidRDefault="001A1A6B" w:rsidP="00B2200C">
            <w:pPr>
              <w:jc w:val="center"/>
            </w:pPr>
            <w:r>
              <w:t>80 000,0</w:t>
            </w:r>
          </w:p>
        </w:tc>
        <w:tc>
          <w:tcPr>
            <w:tcW w:w="1295" w:type="dxa"/>
            <w:shd w:val="clear" w:color="auto" w:fill="auto"/>
            <w:noWrap/>
            <w:vAlign w:val="center"/>
            <w:hideMark/>
          </w:tcPr>
          <w:p w:rsidR="008A1E18" w:rsidRPr="000E1AC7" w:rsidRDefault="001A1A6B" w:rsidP="00B2200C">
            <w:pPr>
              <w:jc w:val="center"/>
            </w:pPr>
            <w:r>
              <w:t>23 062,3</w:t>
            </w:r>
          </w:p>
        </w:tc>
      </w:tr>
      <w:tr w:rsidR="008A1E18" w:rsidRPr="000E1AC7" w:rsidTr="0054579F">
        <w:trPr>
          <w:trHeight w:val="510"/>
        </w:trPr>
        <w:tc>
          <w:tcPr>
            <w:tcW w:w="680" w:type="dxa"/>
            <w:shd w:val="clear" w:color="auto" w:fill="auto"/>
            <w:noWrap/>
            <w:vAlign w:val="center"/>
          </w:tcPr>
          <w:p w:rsidR="008A1E18" w:rsidRPr="000E1AC7" w:rsidRDefault="008A1E18" w:rsidP="00B2200C">
            <w:pPr>
              <w:jc w:val="center"/>
            </w:pPr>
          </w:p>
        </w:tc>
        <w:tc>
          <w:tcPr>
            <w:tcW w:w="5998" w:type="dxa"/>
            <w:shd w:val="clear" w:color="auto" w:fill="auto"/>
            <w:vAlign w:val="center"/>
            <w:hideMark/>
          </w:tcPr>
          <w:p w:rsidR="008A1E18" w:rsidRPr="000E1AC7" w:rsidRDefault="008A1E18" w:rsidP="00B2200C">
            <w:r w:rsidRPr="000E1AC7">
              <w:t>Государственная программа Архангельской области «Комплексное развитие сельских территорий Архангельской области»</w:t>
            </w:r>
          </w:p>
        </w:tc>
        <w:tc>
          <w:tcPr>
            <w:tcW w:w="1540" w:type="dxa"/>
            <w:shd w:val="clear" w:color="auto" w:fill="auto"/>
            <w:noWrap/>
            <w:vAlign w:val="center"/>
            <w:hideMark/>
          </w:tcPr>
          <w:p w:rsidR="008A1E18" w:rsidRPr="000E1AC7" w:rsidRDefault="001A1A6B" w:rsidP="00B2200C">
            <w:pPr>
              <w:jc w:val="center"/>
            </w:pPr>
            <w:r>
              <w:t>144 253,6</w:t>
            </w:r>
          </w:p>
        </w:tc>
        <w:tc>
          <w:tcPr>
            <w:tcW w:w="1295" w:type="dxa"/>
            <w:shd w:val="clear" w:color="auto" w:fill="auto"/>
            <w:noWrap/>
            <w:vAlign w:val="center"/>
            <w:hideMark/>
          </w:tcPr>
          <w:p w:rsidR="008A1E18" w:rsidRPr="000E1AC7" w:rsidRDefault="001A1A6B" w:rsidP="00B2200C">
            <w:pPr>
              <w:jc w:val="center"/>
            </w:pPr>
            <w:r>
              <w:t>144 253,6</w:t>
            </w:r>
          </w:p>
        </w:tc>
      </w:tr>
      <w:tr w:rsidR="008A1E18" w:rsidRPr="000E1AC7" w:rsidTr="0054579F">
        <w:trPr>
          <w:trHeight w:val="510"/>
        </w:trPr>
        <w:tc>
          <w:tcPr>
            <w:tcW w:w="680" w:type="dxa"/>
            <w:shd w:val="clear" w:color="auto" w:fill="auto"/>
            <w:noWrap/>
            <w:vAlign w:val="center"/>
          </w:tcPr>
          <w:p w:rsidR="008A1E18" w:rsidRPr="000E1AC7" w:rsidRDefault="008A1E18" w:rsidP="00B2200C">
            <w:pPr>
              <w:jc w:val="center"/>
            </w:pPr>
          </w:p>
        </w:tc>
        <w:tc>
          <w:tcPr>
            <w:tcW w:w="5998" w:type="dxa"/>
            <w:shd w:val="clear" w:color="auto" w:fill="auto"/>
            <w:vAlign w:val="center"/>
            <w:hideMark/>
          </w:tcPr>
          <w:p w:rsidR="008A1E18" w:rsidRPr="000E1AC7" w:rsidRDefault="008A1E18" w:rsidP="00B2200C">
            <w:r w:rsidRPr="000E1AC7">
              <w:t>Государственная программа Архангельской области «Развитие образования и науки Архангельской области»</w:t>
            </w:r>
          </w:p>
        </w:tc>
        <w:tc>
          <w:tcPr>
            <w:tcW w:w="1540" w:type="dxa"/>
            <w:shd w:val="clear" w:color="auto" w:fill="auto"/>
            <w:noWrap/>
            <w:vAlign w:val="center"/>
            <w:hideMark/>
          </w:tcPr>
          <w:p w:rsidR="008A1E18" w:rsidRPr="000E1AC7" w:rsidRDefault="001A1A6B" w:rsidP="00B2200C">
            <w:pPr>
              <w:jc w:val="center"/>
            </w:pPr>
            <w:r>
              <w:t>35 025,4</w:t>
            </w:r>
          </w:p>
        </w:tc>
        <w:tc>
          <w:tcPr>
            <w:tcW w:w="1295" w:type="dxa"/>
            <w:shd w:val="clear" w:color="auto" w:fill="auto"/>
            <w:noWrap/>
            <w:vAlign w:val="center"/>
            <w:hideMark/>
          </w:tcPr>
          <w:p w:rsidR="008A1E18" w:rsidRPr="000E1AC7" w:rsidRDefault="001A1A6B" w:rsidP="001A1A6B">
            <w:pPr>
              <w:jc w:val="center"/>
            </w:pPr>
            <w:r>
              <w:t>35 025,4</w:t>
            </w:r>
          </w:p>
        </w:tc>
      </w:tr>
      <w:tr w:rsidR="008A1E18" w:rsidRPr="000E1AC7" w:rsidTr="0054579F">
        <w:trPr>
          <w:trHeight w:val="300"/>
        </w:trPr>
        <w:tc>
          <w:tcPr>
            <w:tcW w:w="680" w:type="dxa"/>
            <w:shd w:val="clear" w:color="auto" w:fill="auto"/>
            <w:noWrap/>
            <w:vAlign w:val="center"/>
          </w:tcPr>
          <w:p w:rsidR="008A1E18" w:rsidRPr="000E1AC7" w:rsidRDefault="008A1E18" w:rsidP="00B2200C">
            <w:pPr>
              <w:jc w:val="center"/>
            </w:pPr>
            <w:r w:rsidRPr="000E1AC7">
              <w:t>2.2</w:t>
            </w:r>
          </w:p>
        </w:tc>
        <w:tc>
          <w:tcPr>
            <w:tcW w:w="5998" w:type="dxa"/>
            <w:shd w:val="clear" w:color="auto" w:fill="auto"/>
            <w:vAlign w:val="center"/>
            <w:hideMark/>
          </w:tcPr>
          <w:p w:rsidR="008A1E18" w:rsidRPr="000E1AC7" w:rsidRDefault="008A1E18" w:rsidP="00B2200C">
            <w:pPr>
              <w:jc w:val="both"/>
              <w:rPr>
                <w:bCs/>
              </w:rPr>
            </w:pPr>
            <w:r w:rsidRPr="000E1AC7">
              <w:rPr>
                <w:bCs/>
              </w:rPr>
              <w:t>Адресные программы Архангельской области</w:t>
            </w:r>
          </w:p>
        </w:tc>
        <w:tc>
          <w:tcPr>
            <w:tcW w:w="1540" w:type="dxa"/>
            <w:shd w:val="clear" w:color="auto" w:fill="auto"/>
            <w:noWrap/>
            <w:vAlign w:val="center"/>
            <w:hideMark/>
          </w:tcPr>
          <w:p w:rsidR="008A1E18" w:rsidRPr="000E1AC7" w:rsidRDefault="001A1A6B" w:rsidP="00A53634">
            <w:pPr>
              <w:jc w:val="center"/>
            </w:pPr>
            <w:r>
              <w:t>8 102,</w:t>
            </w:r>
            <w:r w:rsidR="00A53634">
              <w:t>3</w:t>
            </w:r>
          </w:p>
        </w:tc>
        <w:tc>
          <w:tcPr>
            <w:tcW w:w="1295" w:type="dxa"/>
            <w:shd w:val="clear" w:color="auto" w:fill="auto"/>
            <w:noWrap/>
            <w:vAlign w:val="center"/>
            <w:hideMark/>
          </w:tcPr>
          <w:p w:rsidR="008A1E18" w:rsidRPr="000E1AC7" w:rsidRDefault="001A1A6B" w:rsidP="00B2200C">
            <w:pPr>
              <w:jc w:val="center"/>
            </w:pPr>
            <w:r>
              <w:t>8 079,3</w:t>
            </w:r>
          </w:p>
        </w:tc>
      </w:tr>
      <w:tr w:rsidR="008A1E18" w:rsidRPr="000E1AC7" w:rsidTr="0054579F">
        <w:trPr>
          <w:trHeight w:val="510"/>
        </w:trPr>
        <w:tc>
          <w:tcPr>
            <w:tcW w:w="680" w:type="dxa"/>
            <w:shd w:val="clear" w:color="auto" w:fill="auto"/>
            <w:noWrap/>
            <w:vAlign w:val="center"/>
          </w:tcPr>
          <w:p w:rsidR="008A1E18" w:rsidRPr="000E1AC7" w:rsidRDefault="008A1E18" w:rsidP="00B2200C">
            <w:pPr>
              <w:jc w:val="center"/>
            </w:pPr>
          </w:p>
        </w:tc>
        <w:tc>
          <w:tcPr>
            <w:tcW w:w="5998" w:type="dxa"/>
            <w:shd w:val="clear" w:color="auto" w:fill="auto"/>
            <w:vAlign w:val="center"/>
            <w:hideMark/>
          </w:tcPr>
          <w:p w:rsidR="008A1E18" w:rsidRPr="000E1AC7" w:rsidRDefault="008A1E18" w:rsidP="00B2200C">
            <w:pPr>
              <w:jc w:val="both"/>
            </w:pPr>
            <w:r w:rsidRPr="000E1AC7">
              <w:t>Адресная программа Архангельской области «Переселение граждан из аварийного жилищного фонда на 2019–2025 годы»</w:t>
            </w:r>
          </w:p>
        </w:tc>
        <w:tc>
          <w:tcPr>
            <w:tcW w:w="1540" w:type="dxa"/>
            <w:shd w:val="clear" w:color="auto" w:fill="auto"/>
            <w:noWrap/>
            <w:vAlign w:val="center"/>
            <w:hideMark/>
          </w:tcPr>
          <w:p w:rsidR="008A1E18" w:rsidRPr="000E1AC7" w:rsidRDefault="001A1A6B" w:rsidP="00A53634">
            <w:pPr>
              <w:jc w:val="center"/>
            </w:pPr>
            <w:r>
              <w:t>8 102,</w:t>
            </w:r>
            <w:r w:rsidR="00A53634">
              <w:t>3</w:t>
            </w:r>
          </w:p>
        </w:tc>
        <w:tc>
          <w:tcPr>
            <w:tcW w:w="1295" w:type="dxa"/>
            <w:shd w:val="clear" w:color="auto" w:fill="auto"/>
            <w:noWrap/>
            <w:vAlign w:val="center"/>
            <w:hideMark/>
          </w:tcPr>
          <w:p w:rsidR="008A1E18" w:rsidRPr="000E1AC7" w:rsidRDefault="001A1A6B" w:rsidP="00B2200C">
            <w:pPr>
              <w:jc w:val="center"/>
            </w:pPr>
            <w:r>
              <w:t>8 079,3</w:t>
            </w:r>
          </w:p>
        </w:tc>
      </w:tr>
      <w:tr w:rsidR="008A1E18" w:rsidRPr="000E1AC7" w:rsidTr="0054579F">
        <w:trPr>
          <w:trHeight w:val="300"/>
        </w:trPr>
        <w:tc>
          <w:tcPr>
            <w:tcW w:w="680" w:type="dxa"/>
            <w:shd w:val="clear" w:color="auto" w:fill="auto"/>
            <w:noWrap/>
            <w:vAlign w:val="center"/>
          </w:tcPr>
          <w:p w:rsidR="008A1E18" w:rsidRPr="000E1AC7" w:rsidRDefault="008A1E18" w:rsidP="00B2200C">
            <w:pPr>
              <w:jc w:val="center"/>
            </w:pPr>
            <w:r w:rsidRPr="000E1AC7">
              <w:t>3</w:t>
            </w:r>
          </w:p>
        </w:tc>
        <w:tc>
          <w:tcPr>
            <w:tcW w:w="5998" w:type="dxa"/>
            <w:shd w:val="clear" w:color="auto" w:fill="auto"/>
            <w:vAlign w:val="center"/>
            <w:hideMark/>
          </w:tcPr>
          <w:p w:rsidR="008A1E18" w:rsidRPr="000E1AC7" w:rsidRDefault="008A1E18" w:rsidP="00B2200C">
            <w:pPr>
              <w:jc w:val="both"/>
            </w:pPr>
            <w:r w:rsidRPr="000E1AC7">
              <w:t>Государственные внебюджетные фонды</w:t>
            </w:r>
          </w:p>
        </w:tc>
        <w:tc>
          <w:tcPr>
            <w:tcW w:w="1540" w:type="dxa"/>
            <w:shd w:val="clear" w:color="auto" w:fill="auto"/>
            <w:noWrap/>
            <w:vAlign w:val="center"/>
            <w:hideMark/>
          </w:tcPr>
          <w:p w:rsidR="008A1E18" w:rsidRPr="000E1AC7" w:rsidRDefault="001A1A6B" w:rsidP="00B2200C">
            <w:pPr>
              <w:jc w:val="center"/>
            </w:pPr>
            <w:r>
              <w:t>709 301,0</w:t>
            </w:r>
          </w:p>
        </w:tc>
        <w:tc>
          <w:tcPr>
            <w:tcW w:w="1295" w:type="dxa"/>
            <w:shd w:val="clear" w:color="auto" w:fill="auto"/>
            <w:noWrap/>
            <w:vAlign w:val="center"/>
            <w:hideMark/>
          </w:tcPr>
          <w:p w:rsidR="008A1E18" w:rsidRPr="000E1AC7" w:rsidRDefault="001A1A6B" w:rsidP="001A1A6B">
            <w:pPr>
              <w:jc w:val="center"/>
            </w:pPr>
            <w:r>
              <w:t>404 440,1</w:t>
            </w:r>
          </w:p>
        </w:tc>
      </w:tr>
      <w:tr w:rsidR="008A1E18" w:rsidRPr="000E1AC7" w:rsidTr="0054579F">
        <w:trPr>
          <w:trHeight w:val="300"/>
        </w:trPr>
        <w:tc>
          <w:tcPr>
            <w:tcW w:w="680" w:type="dxa"/>
            <w:shd w:val="clear" w:color="auto" w:fill="auto"/>
            <w:noWrap/>
            <w:vAlign w:val="center"/>
          </w:tcPr>
          <w:p w:rsidR="008A1E18" w:rsidRPr="000E1AC7" w:rsidRDefault="008A1E18" w:rsidP="00B2200C">
            <w:pPr>
              <w:jc w:val="center"/>
            </w:pPr>
            <w:r w:rsidRPr="000E1AC7">
              <w:t>3.1</w:t>
            </w:r>
          </w:p>
        </w:tc>
        <w:tc>
          <w:tcPr>
            <w:tcW w:w="5998" w:type="dxa"/>
            <w:shd w:val="clear" w:color="auto" w:fill="auto"/>
            <w:vAlign w:val="center"/>
            <w:hideMark/>
          </w:tcPr>
          <w:p w:rsidR="008A1E18" w:rsidRPr="000E1AC7" w:rsidRDefault="008A1E18" w:rsidP="00B2200C">
            <w:pPr>
              <w:jc w:val="both"/>
              <w:rPr>
                <w:bCs/>
              </w:rPr>
            </w:pPr>
            <w:r w:rsidRPr="000E1AC7">
              <w:rPr>
                <w:bCs/>
              </w:rPr>
              <w:t>Фонд содействия реформированию ЖКХ:</w:t>
            </w:r>
          </w:p>
        </w:tc>
        <w:tc>
          <w:tcPr>
            <w:tcW w:w="1540" w:type="dxa"/>
            <w:shd w:val="clear" w:color="auto" w:fill="auto"/>
            <w:noWrap/>
            <w:vAlign w:val="center"/>
            <w:hideMark/>
          </w:tcPr>
          <w:p w:rsidR="008A1E18" w:rsidRPr="000E1AC7" w:rsidRDefault="001A1A6B" w:rsidP="00B2200C">
            <w:pPr>
              <w:jc w:val="center"/>
            </w:pPr>
            <w:r>
              <w:t>709 301,0</w:t>
            </w:r>
          </w:p>
        </w:tc>
        <w:tc>
          <w:tcPr>
            <w:tcW w:w="1295" w:type="dxa"/>
            <w:shd w:val="clear" w:color="auto" w:fill="auto"/>
            <w:noWrap/>
            <w:vAlign w:val="center"/>
            <w:hideMark/>
          </w:tcPr>
          <w:p w:rsidR="008A1E18" w:rsidRPr="000E1AC7" w:rsidRDefault="008A1E18" w:rsidP="001A1A6B">
            <w:pPr>
              <w:jc w:val="center"/>
            </w:pPr>
            <w:r w:rsidRPr="000E1AC7">
              <w:t>404 4</w:t>
            </w:r>
            <w:r w:rsidR="001A1A6B">
              <w:t>4</w:t>
            </w:r>
            <w:r w:rsidRPr="000E1AC7">
              <w:t>0,1</w:t>
            </w:r>
          </w:p>
        </w:tc>
      </w:tr>
      <w:tr w:rsidR="008A1E18" w:rsidRPr="008A1E18" w:rsidTr="0054579F">
        <w:trPr>
          <w:trHeight w:val="510"/>
        </w:trPr>
        <w:tc>
          <w:tcPr>
            <w:tcW w:w="680" w:type="dxa"/>
            <w:shd w:val="clear" w:color="auto" w:fill="auto"/>
            <w:noWrap/>
            <w:vAlign w:val="center"/>
          </w:tcPr>
          <w:p w:rsidR="008A1E18" w:rsidRPr="000E1AC7" w:rsidRDefault="008A1E18" w:rsidP="00B2200C">
            <w:pPr>
              <w:jc w:val="center"/>
            </w:pPr>
          </w:p>
        </w:tc>
        <w:tc>
          <w:tcPr>
            <w:tcW w:w="5998" w:type="dxa"/>
            <w:shd w:val="clear" w:color="auto" w:fill="auto"/>
            <w:vAlign w:val="center"/>
            <w:hideMark/>
          </w:tcPr>
          <w:p w:rsidR="008A1E18" w:rsidRPr="000E1AC7" w:rsidRDefault="008A1E18" w:rsidP="00B2200C">
            <w:pPr>
              <w:jc w:val="both"/>
            </w:pPr>
            <w:r w:rsidRPr="000E1AC7">
              <w:t>Адресная программа Архангельской области «Переселение граждан из аварийного жилищного фонда на 2019–2025 годы»</w:t>
            </w:r>
          </w:p>
        </w:tc>
        <w:tc>
          <w:tcPr>
            <w:tcW w:w="1540" w:type="dxa"/>
            <w:shd w:val="clear" w:color="auto" w:fill="auto"/>
            <w:noWrap/>
            <w:vAlign w:val="center"/>
            <w:hideMark/>
          </w:tcPr>
          <w:p w:rsidR="008A1E18" w:rsidRPr="000E1AC7" w:rsidRDefault="001A1A6B" w:rsidP="00B2200C">
            <w:pPr>
              <w:jc w:val="center"/>
            </w:pPr>
            <w:r>
              <w:t>709 301,0</w:t>
            </w:r>
          </w:p>
        </w:tc>
        <w:tc>
          <w:tcPr>
            <w:tcW w:w="1295" w:type="dxa"/>
            <w:shd w:val="clear" w:color="auto" w:fill="auto"/>
            <w:noWrap/>
            <w:vAlign w:val="center"/>
            <w:hideMark/>
          </w:tcPr>
          <w:p w:rsidR="008A1E18" w:rsidRPr="008A1E18" w:rsidRDefault="008A1E18" w:rsidP="001A1A6B">
            <w:pPr>
              <w:jc w:val="center"/>
            </w:pPr>
            <w:r w:rsidRPr="000E1AC7">
              <w:t>404 4</w:t>
            </w:r>
            <w:r w:rsidR="001A1A6B">
              <w:t>40,1</w:t>
            </w:r>
          </w:p>
        </w:tc>
      </w:tr>
    </w:tbl>
    <w:p w:rsidR="00640DF0" w:rsidRPr="008F5CDB" w:rsidRDefault="00640DF0" w:rsidP="00B2200C">
      <w:pPr>
        <w:autoSpaceDE w:val="0"/>
        <w:autoSpaceDN w:val="0"/>
        <w:adjustRightInd w:val="0"/>
        <w:ind w:firstLine="709"/>
        <w:jc w:val="both"/>
        <w:rPr>
          <w:b/>
          <w:sz w:val="28"/>
          <w:szCs w:val="28"/>
        </w:rPr>
      </w:pPr>
    </w:p>
    <w:p w:rsidR="00640DF0" w:rsidRDefault="00640DF0" w:rsidP="00B2200C">
      <w:pPr>
        <w:ind w:firstLine="851"/>
        <w:jc w:val="both"/>
        <w:rPr>
          <w:sz w:val="28"/>
          <w:szCs w:val="28"/>
          <w:lang w:eastAsia="x-none"/>
        </w:rPr>
      </w:pPr>
      <w:r w:rsidRPr="008F5CDB">
        <w:rPr>
          <w:sz w:val="28"/>
          <w:szCs w:val="28"/>
          <w:lang w:eastAsia="x-none"/>
        </w:rPr>
        <w:lastRenderedPageBreak/>
        <w:t xml:space="preserve">Информация о результатах участия ответственного исполнителя </w:t>
      </w:r>
      <w:r w:rsidR="00A35BE5">
        <w:rPr>
          <w:sz w:val="28"/>
          <w:szCs w:val="28"/>
          <w:lang w:eastAsia="x-none"/>
        </w:rPr>
        <w:br/>
      </w:r>
      <w:r w:rsidRPr="008F5CDB">
        <w:rPr>
          <w:sz w:val="28"/>
          <w:szCs w:val="28"/>
          <w:lang w:eastAsia="x-none"/>
        </w:rPr>
        <w:t xml:space="preserve">в государственных </w:t>
      </w:r>
      <w:r w:rsidRPr="008F5CDB">
        <w:rPr>
          <w:sz w:val="28"/>
          <w:szCs w:val="28"/>
          <w:lang w:val="x-none" w:eastAsia="x-none"/>
        </w:rPr>
        <w:t>(федеральны</w:t>
      </w:r>
      <w:r w:rsidRPr="008F5CDB">
        <w:rPr>
          <w:sz w:val="28"/>
          <w:szCs w:val="28"/>
          <w:lang w:eastAsia="x-none"/>
        </w:rPr>
        <w:t>х</w:t>
      </w:r>
      <w:r w:rsidRPr="008F5CDB">
        <w:rPr>
          <w:sz w:val="28"/>
          <w:szCs w:val="28"/>
          <w:lang w:val="x-none" w:eastAsia="x-none"/>
        </w:rPr>
        <w:t xml:space="preserve"> целевы</w:t>
      </w:r>
      <w:r w:rsidRPr="008F5CDB">
        <w:rPr>
          <w:sz w:val="28"/>
          <w:szCs w:val="28"/>
          <w:lang w:eastAsia="x-none"/>
        </w:rPr>
        <w:t>х</w:t>
      </w:r>
      <w:r w:rsidRPr="008F5CDB">
        <w:rPr>
          <w:sz w:val="28"/>
          <w:szCs w:val="28"/>
          <w:lang w:val="x-none" w:eastAsia="x-none"/>
        </w:rPr>
        <w:t xml:space="preserve">) </w:t>
      </w:r>
      <w:r w:rsidRPr="008F5CDB">
        <w:rPr>
          <w:sz w:val="28"/>
          <w:szCs w:val="28"/>
          <w:lang w:eastAsia="x-none"/>
        </w:rPr>
        <w:t>программах Российской Федерации и государственных программах Архангельской области представлена в Приложении</w:t>
      </w:r>
      <w:r>
        <w:rPr>
          <w:sz w:val="28"/>
          <w:szCs w:val="28"/>
          <w:lang w:eastAsia="x-none"/>
        </w:rPr>
        <w:t xml:space="preserve"> №</w:t>
      </w:r>
      <w:r w:rsidRPr="008F5CDB">
        <w:rPr>
          <w:sz w:val="28"/>
          <w:szCs w:val="28"/>
          <w:lang w:eastAsia="x-none"/>
        </w:rPr>
        <w:t xml:space="preserve"> 2 к Программе.</w:t>
      </w:r>
    </w:p>
    <w:p w:rsidR="00097711" w:rsidRPr="003F2E16" w:rsidRDefault="00097711" w:rsidP="00B2200C">
      <w:pPr>
        <w:autoSpaceDE w:val="0"/>
        <w:autoSpaceDN w:val="0"/>
        <w:adjustRightInd w:val="0"/>
        <w:ind w:firstLine="709"/>
        <w:jc w:val="both"/>
        <w:rPr>
          <w:sz w:val="28"/>
          <w:szCs w:val="28"/>
        </w:rPr>
      </w:pPr>
    </w:p>
    <w:p w:rsidR="00390ED9" w:rsidRPr="008F5CDB" w:rsidRDefault="00390ED9" w:rsidP="00B2200C">
      <w:pPr>
        <w:ind w:firstLine="851"/>
        <w:jc w:val="both"/>
        <w:rPr>
          <w:sz w:val="28"/>
          <w:szCs w:val="28"/>
        </w:rPr>
      </w:pPr>
      <w:r w:rsidRPr="008F5CDB">
        <w:rPr>
          <w:sz w:val="28"/>
          <w:szCs w:val="28"/>
        </w:rPr>
        <w:t>1.3. Оценка достижения показателей, выполнения мероприятий (административных мероприятий) Программы в 20</w:t>
      </w:r>
      <w:r>
        <w:rPr>
          <w:sz w:val="28"/>
          <w:szCs w:val="28"/>
        </w:rPr>
        <w:t>20</w:t>
      </w:r>
      <w:r w:rsidRPr="008F5CDB">
        <w:rPr>
          <w:sz w:val="28"/>
          <w:szCs w:val="28"/>
        </w:rPr>
        <w:t xml:space="preserve"> году</w:t>
      </w:r>
      <w:r>
        <w:rPr>
          <w:sz w:val="28"/>
          <w:szCs w:val="28"/>
        </w:rPr>
        <w:t>.</w:t>
      </w:r>
    </w:p>
    <w:p w:rsidR="00390ED9" w:rsidRPr="008F5CDB" w:rsidRDefault="00390ED9" w:rsidP="00B2200C">
      <w:pPr>
        <w:ind w:firstLine="851"/>
        <w:jc w:val="both"/>
        <w:rPr>
          <w:sz w:val="28"/>
          <w:szCs w:val="28"/>
        </w:rPr>
      </w:pPr>
      <w:r w:rsidRPr="008F5CDB">
        <w:rPr>
          <w:sz w:val="28"/>
          <w:szCs w:val="28"/>
        </w:rPr>
        <w:t>1.3.1. Сведения о достижении плановых значений показателей цели Программы:</w:t>
      </w:r>
    </w:p>
    <w:p w:rsidR="00390ED9" w:rsidRDefault="00390ED9" w:rsidP="00B2200C">
      <w:pPr>
        <w:ind w:firstLine="851"/>
        <w:jc w:val="right"/>
        <w:rPr>
          <w:sz w:val="28"/>
          <w:szCs w:val="28"/>
        </w:rPr>
      </w:pPr>
      <w:r w:rsidRPr="008F5CDB">
        <w:rPr>
          <w:sz w:val="28"/>
          <w:szCs w:val="28"/>
        </w:rPr>
        <w:t xml:space="preserve"> Таблица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85"/>
      </w:tblGrid>
      <w:tr w:rsidR="000E1AC7" w:rsidRPr="000E1AC7" w:rsidTr="000E1AC7">
        <w:trPr>
          <w:trHeight w:val="739"/>
        </w:trPr>
        <w:tc>
          <w:tcPr>
            <w:tcW w:w="7621" w:type="dxa"/>
            <w:vAlign w:val="center"/>
          </w:tcPr>
          <w:p w:rsidR="00390ED9" w:rsidRPr="000E1AC7" w:rsidRDefault="00390ED9" w:rsidP="00B2200C">
            <w:pPr>
              <w:jc w:val="center"/>
              <w:rPr>
                <w:sz w:val="28"/>
                <w:szCs w:val="28"/>
              </w:rPr>
            </w:pPr>
            <w:r w:rsidRPr="000E1AC7">
              <w:rPr>
                <w:sz w:val="28"/>
                <w:szCs w:val="28"/>
              </w:rPr>
              <w:t>Критерий</w:t>
            </w:r>
          </w:p>
        </w:tc>
        <w:tc>
          <w:tcPr>
            <w:tcW w:w="1985" w:type="dxa"/>
            <w:vAlign w:val="center"/>
          </w:tcPr>
          <w:p w:rsidR="00390ED9" w:rsidRPr="000E1AC7" w:rsidRDefault="00390ED9" w:rsidP="00B2200C">
            <w:pPr>
              <w:jc w:val="center"/>
              <w:rPr>
                <w:sz w:val="28"/>
                <w:szCs w:val="28"/>
              </w:rPr>
            </w:pPr>
            <w:r w:rsidRPr="000E1AC7">
              <w:rPr>
                <w:sz w:val="28"/>
                <w:szCs w:val="28"/>
              </w:rPr>
              <w:t>Значение</w:t>
            </w:r>
          </w:p>
        </w:tc>
      </w:tr>
      <w:tr w:rsidR="000E1AC7" w:rsidRPr="000E1AC7" w:rsidTr="000E1AC7">
        <w:trPr>
          <w:trHeight w:val="449"/>
        </w:trPr>
        <w:tc>
          <w:tcPr>
            <w:tcW w:w="7621" w:type="dxa"/>
            <w:vAlign w:val="center"/>
          </w:tcPr>
          <w:p w:rsidR="00390ED9" w:rsidRPr="000E1AC7" w:rsidRDefault="00390ED9" w:rsidP="00B2200C">
            <w:pPr>
              <w:suppressAutoHyphens/>
              <w:contextualSpacing/>
              <w:rPr>
                <w:sz w:val="28"/>
                <w:szCs w:val="28"/>
                <w:lang w:eastAsia="ar-SA"/>
              </w:rPr>
            </w:pPr>
            <w:r w:rsidRPr="000E1AC7">
              <w:rPr>
                <w:sz w:val="28"/>
                <w:szCs w:val="28"/>
                <w:lang w:eastAsia="ar-SA"/>
              </w:rPr>
              <w:t>Количество показателей цели</w:t>
            </w:r>
          </w:p>
        </w:tc>
        <w:tc>
          <w:tcPr>
            <w:tcW w:w="1985" w:type="dxa"/>
            <w:vAlign w:val="center"/>
          </w:tcPr>
          <w:p w:rsidR="00390ED9" w:rsidRPr="000E1AC7" w:rsidRDefault="00390ED9" w:rsidP="00B2200C">
            <w:pPr>
              <w:rPr>
                <w:sz w:val="28"/>
                <w:szCs w:val="28"/>
              </w:rPr>
            </w:pPr>
            <w:r w:rsidRPr="000E1AC7">
              <w:rPr>
                <w:sz w:val="28"/>
                <w:szCs w:val="28"/>
              </w:rPr>
              <w:t>8</w:t>
            </w:r>
          </w:p>
        </w:tc>
      </w:tr>
      <w:tr w:rsidR="000E1AC7" w:rsidRPr="000E1AC7" w:rsidTr="000E1AC7">
        <w:trPr>
          <w:trHeight w:val="839"/>
        </w:trPr>
        <w:tc>
          <w:tcPr>
            <w:tcW w:w="7621" w:type="dxa"/>
            <w:vAlign w:val="center"/>
          </w:tcPr>
          <w:p w:rsidR="00390ED9" w:rsidRPr="000E1AC7" w:rsidRDefault="00390ED9" w:rsidP="00B2200C">
            <w:pPr>
              <w:suppressAutoHyphens/>
              <w:contextualSpacing/>
              <w:rPr>
                <w:sz w:val="28"/>
                <w:szCs w:val="28"/>
                <w:lang w:eastAsia="ar-SA"/>
              </w:rPr>
            </w:pPr>
            <w:r w:rsidRPr="000E1AC7">
              <w:rPr>
                <w:sz w:val="28"/>
                <w:szCs w:val="28"/>
                <w:lang w:eastAsia="ar-SA"/>
              </w:rPr>
              <w:t xml:space="preserve">Средний индекс </w:t>
            </w:r>
            <w:proofErr w:type="gramStart"/>
            <w:r w:rsidRPr="000E1AC7">
              <w:rPr>
                <w:sz w:val="28"/>
                <w:szCs w:val="28"/>
                <w:lang w:eastAsia="ar-SA"/>
              </w:rPr>
              <w:t xml:space="preserve">достижения плановых значений показателей целей </w:t>
            </w:r>
            <w:r w:rsidRPr="000E1AC7">
              <w:rPr>
                <w:bCs/>
                <w:sz w:val="28"/>
                <w:szCs w:val="28"/>
                <w:lang w:eastAsia="ar-SA"/>
              </w:rPr>
              <w:t>Программы</w:t>
            </w:r>
            <w:proofErr w:type="gramEnd"/>
          </w:p>
        </w:tc>
        <w:tc>
          <w:tcPr>
            <w:tcW w:w="1985" w:type="dxa"/>
            <w:vAlign w:val="center"/>
          </w:tcPr>
          <w:p w:rsidR="00390ED9" w:rsidRPr="000E1AC7" w:rsidRDefault="000E1AC7" w:rsidP="00B2200C">
            <w:pPr>
              <w:rPr>
                <w:sz w:val="28"/>
                <w:szCs w:val="28"/>
              </w:rPr>
            </w:pPr>
            <w:r w:rsidRPr="000E1AC7">
              <w:rPr>
                <w:sz w:val="28"/>
                <w:szCs w:val="28"/>
              </w:rPr>
              <w:t>1,176</w:t>
            </w:r>
          </w:p>
        </w:tc>
      </w:tr>
      <w:tr w:rsidR="000E1AC7" w:rsidRPr="000E1AC7" w:rsidTr="000E1AC7">
        <w:tc>
          <w:tcPr>
            <w:tcW w:w="7621" w:type="dxa"/>
            <w:vAlign w:val="center"/>
          </w:tcPr>
          <w:p w:rsidR="00390ED9" w:rsidRPr="000E1AC7" w:rsidRDefault="00390ED9" w:rsidP="00B2200C">
            <w:pPr>
              <w:suppressAutoHyphens/>
              <w:contextualSpacing/>
              <w:rPr>
                <w:sz w:val="28"/>
                <w:szCs w:val="28"/>
                <w:lang w:eastAsia="ar-SA"/>
              </w:rPr>
            </w:pPr>
            <w:r w:rsidRPr="000E1AC7">
              <w:rPr>
                <w:sz w:val="28"/>
                <w:szCs w:val="28"/>
                <w:lang w:eastAsia="ar-SA"/>
              </w:rPr>
              <w:t>Общее количество показателей целей Программы в отчетном финансовом году, значение индекса достижения плановых значений которых по итогам отчетного финансового года более или равно 0,8 и менее или равно 1,2</w:t>
            </w:r>
          </w:p>
        </w:tc>
        <w:tc>
          <w:tcPr>
            <w:tcW w:w="1985" w:type="dxa"/>
            <w:vAlign w:val="center"/>
          </w:tcPr>
          <w:p w:rsidR="00390ED9" w:rsidRPr="000E1AC7" w:rsidRDefault="000E1AC7" w:rsidP="00B2200C">
            <w:pPr>
              <w:rPr>
                <w:sz w:val="28"/>
                <w:szCs w:val="28"/>
              </w:rPr>
            </w:pPr>
            <w:r w:rsidRPr="000E1AC7">
              <w:rPr>
                <w:sz w:val="28"/>
                <w:szCs w:val="28"/>
              </w:rPr>
              <w:t>7</w:t>
            </w:r>
          </w:p>
        </w:tc>
      </w:tr>
    </w:tbl>
    <w:p w:rsidR="00437CCB" w:rsidRDefault="00437CCB" w:rsidP="00B2200C">
      <w:pPr>
        <w:ind w:firstLine="708"/>
        <w:jc w:val="both"/>
        <w:rPr>
          <w:sz w:val="28"/>
          <w:szCs w:val="28"/>
        </w:rPr>
      </w:pPr>
      <w:r w:rsidRPr="008F5CDB">
        <w:rPr>
          <w:sz w:val="28"/>
          <w:szCs w:val="28"/>
        </w:rPr>
        <w:t xml:space="preserve">1.3.2. Сведения о достижении плановых </w:t>
      </w:r>
      <w:proofErr w:type="gramStart"/>
      <w:r w:rsidRPr="008F5CDB">
        <w:rPr>
          <w:sz w:val="28"/>
          <w:szCs w:val="28"/>
        </w:rPr>
        <w:t>значений показателей задач подпрограмм Программы</w:t>
      </w:r>
      <w:proofErr w:type="gramEnd"/>
      <w:r w:rsidRPr="008F5CDB">
        <w:rPr>
          <w:sz w:val="28"/>
          <w:szCs w:val="28"/>
        </w:rPr>
        <w:t>:</w:t>
      </w:r>
    </w:p>
    <w:p w:rsidR="00437CCB" w:rsidRDefault="00437CCB" w:rsidP="00B2200C">
      <w:pPr>
        <w:ind w:firstLine="708"/>
        <w:jc w:val="right"/>
        <w:rPr>
          <w:sz w:val="28"/>
          <w:szCs w:val="28"/>
        </w:rPr>
      </w:pPr>
      <w:r w:rsidRPr="008F5CDB">
        <w:rPr>
          <w:sz w:val="28"/>
          <w:szCs w:val="28"/>
        </w:rPr>
        <w:t xml:space="preserve">Таблица </w:t>
      </w:r>
      <w:r w:rsidR="00B2200C">
        <w:rPr>
          <w:sz w:val="28"/>
          <w:szCs w:val="28"/>
        </w:rPr>
        <w:t>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85"/>
      </w:tblGrid>
      <w:tr w:rsidR="00437CCB" w:rsidRPr="008F5CDB" w:rsidTr="00437CCB">
        <w:trPr>
          <w:trHeight w:val="793"/>
        </w:trPr>
        <w:tc>
          <w:tcPr>
            <w:tcW w:w="7621" w:type="dxa"/>
            <w:vAlign w:val="center"/>
          </w:tcPr>
          <w:p w:rsidR="00437CCB" w:rsidRPr="008F5CDB" w:rsidRDefault="00437CCB" w:rsidP="00B2200C">
            <w:pPr>
              <w:jc w:val="center"/>
              <w:rPr>
                <w:sz w:val="28"/>
                <w:szCs w:val="28"/>
              </w:rPr>
            </w:pPr>
            <w:r w:rsidRPr="008F5CDB">
              <w:rPr>
                <w:sz w:val="28"/>
                <w:szCs w:val="28"/>
              </w:rPr>
              <w:t>Критерий</w:t>
            </w:r>
          </w:p>
        </w:tc>
        <w:tc>
          <w:tcPr>
            <w:tcW w:w="1985" w:type="dxa"/>
            <w:vAlign w:val="center"/>
          </w:tcPr>
          <w:p w:rsidR="00437CCB" w:rsidRPr="008F5CDB" w:rsidRDefault="00437CCB" w:rsidP="00B2200C">
            <w:pPr>
              <w:jc w:val="center"/>
              <w:rPr>
                <w:sz w:val="28"/>
                <w:szCs w:val="28"/>
              </w:rPr>
            </w:pPr>
            <w:r w:rsidRPr="008F5CDB">
              <w:rPr>
                <w:sz w:val="28"/>
                <w:szCs w:val="28"/>
              </w:rPr>
              <w:t>Значение</w:t>
            </w:r>
          </w:p>
        </w:tc>
      </w:tr>
      <w:tr w:rsidR="00437CCB" w:rsidRPr="008F5CDB" w:rsidTr="00437CCB">
        <w:trPr>
          <w:trHeight w:val="617"/>
        </w:trPr>
        <w:tc>
          <w:tcPr>
            <w:tcW w:w="7621" w:type="dxa"/>
            <w:vAlign w:val="center"/>
          </w:tcPr>
          <w:p w:rsidR="00437CCB" w:rsidRPr="008F5CDB" w:rsidRDefault="00437CCB" w:rsidP="00B2200C">
            <w:pPr>
              <w:suppressAutoHyphens/>
              <w:contextualSpacing/>
              <w:rPr>
                <w:sz w:val="28"/>
                <w:szCs w:val="28"/>
                <w:lang w:eastAsia="ar-SA"/>
              </w:rPr>
            </w:pPr>
            <w:r w:rsidRPr="008F5CDB">
              <w:rPr>
                <w:sz w:val="28"/>
                <w:szCs w:val="28"/>
                <w:lang w:eastAsia="ar-SA"/>
              </w:rPr>
              <w:t>Количество показателей задач Программы</w:t>
            </w:r>
          </w:p>
        </w:tc>
        <w:tc>
          <w:tcPr>
            <w:tcW w:w="1985" w:type="dxa"/>
            <w:vAlign w:val="center"/>
          </w:tcPr>
          <w:p w:rsidR="00437CCB" w:rsidRPr="00A80A1A" w:rsidRDefault="003D451A" w:rsidP="00B2200C">
            <w:pPr>
              <w:rPr>
                <w:sz w:val="28"/>
                <w:szCs w:val="28"/>
              </w:rPr>
            </w:pPr>
            <w:r>
              <w:rPr>
                <w:sz w:val="28"/>
                <w:szCs w:val="28"/>
              </w:rPr>
              <w:t>20</w:t>
            </w:r>
          </w:p>
        </w:tc>
      </w:tr>
      <w:tr w:rsidR="00437CCB" w:rsidRPr="008F5CDB" w:rsidTr="00437CCB">
        <w:trPr>
          <w:trHeight w:val="839"/>
        </w:trPr>
        <w:tc>
          <w:tcPr>
            <w:tcW w:w="7621" w:type="dxa"/>
            <w:vAlign w:val="center"/>
          </w:tcPr>
          <w:p w:rsidR="00437CCB" w:rsidRPr="008F5CDB" w:rsidRDefault="00437CCB" w:rsidP="00B2200C">
            <w:pPr>
              <w:suppressAutoHyphens/>
              <w:contextualSpacing/>
              <w:rPr>
                <w:sz w:val="28"/>
                <w:szCs w:val="28"/>
                <w:lang w:eastAsia="ar-SA"/>
              </w:rPr>
            </w:pPr>
            <w:r w:rsidRPr="008F5CDB">
              <w:rPr>
                <w:sz w:val="28"/>
                <w:szCs w:val="28"/>
                <w:lang w:eastAsia="ar-SA"/>
              </w:rPr>
              <w:t xml:space="preserve">Средний индекс </w:t>
            </w:r>
            <w:proofErr w:type="gramStart"/>
            <w:r w:rsidRPr="008F5CDB">
              <w:rPr>
                <w:sz w:val="28"/>
                <w:szCs w:val="28"/>
                <w:lang w:eastAsia="ar-SA"/>
              </w:rPr>
              <w:t>достижения плановых значений показателей задач Программы</w:t>
            </w:r>
            <w:proofErr w:type="gramEnd"/>
          </w:p>
        </w:tc>
        <w:tc>
          <w:tcPr>
            <w:tcW w:w="1985" w:type="dxa"/>
            <w:vAlign w:val="center"/>
          </w:tcPr>
          <w:p w:rsidR="00437CCB" w:rsidRPr="00A80A1A" w:rsidRDefault="00A3664F" w:rsidP="00B2200C">
            <w:pPr>
              <w:rPr>
                <w:sz w:val="28"/>
                <w:szCs w:val="28"/>
              </w:rPr>
            </w:pPr>
            <w:r w:rsidRPr="00A3664F">
              <w:rPr>
                <w:sz w:val="28"/>
                <w:szCs w:val="28"/>
              </w:rPr>
              <w:t>1,114</w:t>
            </w:r>
          </w:p>
        </w:tc>
      </w:tr>
      <w:tr w:rsidR="00437CCB" w:rsidRPr="008F5CDB" w:rsidTr="00437CCB">
        <w:trPr>
          <w:trHeight w:val="1417"/>
        </w:trPr>
        <w:tc>
          <w:tcPr>
            <w:tcW w:w="7621" w:type="dxa"/>
            <w:vAlign w:val="center"/>
          </w:tcPr>
          <w:p w:rsidR="00437CCB" w:rsidRPr="008F5CDB" w:rsidRDefault="00437CCB" w:rsidP="00B2200C">
            <w:pPr>
              <w:suppressAutoHyphens/>
              <w:contextualSpacing/>
              <w:rPr>
                <w:sz w:val="28"/>
                <w:szCs w:val="28"/>
                <w:lang w:eastAsia="ar-SA"/>
              </w:rPr>
            </w:pPr>
            <w:r w:rsidRPr="008F5CDB">
              <w:rPr>
                <w:sz w:val="28"/>
                <w:szCs w:val="28"/>
                <w:lang w:eastAsia="ar-SA"/>
              </w:rPr>
              <w:t>Общее количество показателей задач Программы в отчетном финансовом году, значение индекса достижения плановых значений которых по итогам отчетного финансового года более или равно 0,8 и менее или равно 1,2</w:t>
            </w:r>
          </w:p>
        </w:tc>
        <w:tc>
          <w:tcPr>
            <w:tcW w:w="1985" w:type="dxa"/>
            <w:vAlign w:val="center"/>
          </w:tcPr>
          <w:p w:rsidR="00DC3D7B" w:rsidRPr="00A80A1A" w:rsidRDefault="00A3664F" w:rsidP="00B2200C">
            <w:pPr>
              <w:rPr>
                <w:sz w:val="28"/>
                <w:szCs w:val="28"/>
              </w:rPr>
            </w:pPr>
            <w:r>
              <w:rPr>
                <w:sz w:val="28"/>
                <w:szCs w:val="28"/>
              </w:rPr>
              <w:t>1</w:t>
            </w:r>
            <w:r w:rsidR="00DC3D7B">
              <w:rPr>
                <w:sz w:val="28"/>
                <w:szCs w:val="28"/>
              </w:rPr>
              <w:t>8</w:t>
            </w:r>
          </w:p>
        </w:tc>
      </w:tr>
    </w:tbl>
    <w:p w:rsidR="00437CCB" w:rsidRPr="008F5CDB" w:rsidRDefault="00437CCB" w:rsidP="00B2200C">
      <w:pPr>
        <w:ind w:firstLine="708"/>
        <w:jc w:val="both"/>
        <w:rPr>
          <w:color w:val="FF0000"/>
          <w:sz w:val="28"/>
          <w:szCs w:val="28"/>
        </w:rPr>
      </w:pPr>
    </w:p>
    <w:p w:rsidR="00437CCB" w:rsidRDefault="00437CCB" w:rsidP="00B2200C">
      <w:pPr>
        <w:ind w:firstLine="708"/>
        <w:jc w:val="both"/>
        <w:rPr>
          <w:sz w:val="28"/>
          <w:szCs w:val="28"/>
        </w:rPr>
      </w:pPr>
      <w:r w:rsidRPr="008F5CDB">
        <w:rPr>
          <w:sz w:val="28"/>
          <w:szCs w:val="28"/>
        </w:rPr>
        <w:t>Не достигнуты плановые значения следующих показателей задач:</w:t>
      </w:r>
    </w:p>
    <w:p w:rsidR="00437CCB" w:rsidRDefault="00437CCB" w:rsidP="00B2200C">
      <w:pPr>
        <w:ind w:firstLine="708"/>
        <w:jc w:val="right"/>
        <w:rPr>
          <w:sz w:val="28"/>
          <w:szCs w:val="28"/>
        </w:rPr>
      </w:pPr>
    </w:p>
    <w:p w:rsidR="00437CCB" w:rsidRDefault="00437CCB" w:rsidP="00B2200C">
      <w:pPr>
        <w:ind w:firstLine="708"/>
        <w:jc w:val="right"/>
        <w:rPr>
          <w:sz w:val="28"/>
          <w:szCs w:val="28"/>
        </w:rPr>
      </w:pPr>
      <w:r w:rsidRPr="008F5CDB">
        <w:rPr>
          <w:sz w:val="28"/>
          <w:szCs w:val="28"/>
        </w:rPr>
        <w:t xml:space="preserve">Таблица </w:t>
      </w:r>
      <w:r w:rsidR="00B2200C">
        <w:rPr>
          <w:sz w:val="28"/>
          <w:szCs w:val="28"/>
        </w:rPr>
        <w:t>5</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354"/>
        <w:gridCol w:w="891"/>
        <w:gridCol w:w="1027"/>
        <w:gridCol w:w="2779"/>
      </w:tblGrid>
      <w:tr w:rsidR="00437CCB" w:rsidRPr="007D5583" w:rsidTr="00437CCB">
        <w:trPr>
          <w:jc w:val="center"/>
        </w:trPr>
        <w:tc>
          <w:tcPr>
            <w:tcW w:w="3403" w:type="dxa"/>
            <w:vMerge w:val="restart"/>
            <w:vAlign w:val="center"/>
          </w:tcPr>
          <w:p w:rsidR="00437CCB" w:rsidRPr="007D5583" w:rsidRDefault="00437CCB" w:rsidP="00B2200C">
            <w:pPr>
              <w:jc w:val="center"/>
            </w:pPr>
            <w:r w:rsidRPr="007D5583">
              <w:t>Наименование показателя, задачи, подпрограммы</w:t>
            </w:r>
          </w:p>
        </w:tc>
        <w:tc>
          <w:tcPr>
            <w:tcW w:w="1354" w:type="dxa"/>
            <w:vMerge w:val="restart"/>
            <w:vAlign w:val="center"/>
          </w:tcPr>
          <w:p w:rsidR="00437CCB" w:rsidRPr="007D5583" w:rsidRDefault="00437CCB" w:rsidP="00B2200C">
            <w:pPr>
              <w:jc w:val="center"/>
            </w:pPr>
            <w:r w:rsidRPr="007D5583">
              <w:t>Единица измерения показателя</w:t>
            </w:r>
          </w:p>
        </w:tc>
        <w:tc>
          <w:tcPr>
            <w:tcW w:w="1918" w:type="dxa"/>
            <w:gridSpan w:val="2"/>
            <w:vAlign w:val="center"/>
          </w:tcPr>
          <w:p w:rsidR="00437CCB" w:rsidRPr="007D5583" w:rsidRDefault="00437CCB" w:rsidP="00B2200C">
            <w:pPr>
              <w:jc w:val="center"/>
            </w:pPr>
            <w:r w:rsidRPr="007D5583">
              <w:t xml:space="preserve">Значение показателя </w:t>
            </w:r>
          </w:p>
        </w:tc>
        <w:tc>
          <w:tcPr>
            <w:tcW w:w="2779" w:type="dxa"/>
            <w:vMerge w:val="restart"/>
            <w:vAlign w:val="center"/>
          </w:tcPr>
          <w:p w:rsidR="00437CCB" w:rsidRPr="007D5583" w:rsidRDefault="00437CCB" w:rsidP="00B2200C">
            <w:pPr>
              <w:jc w:val="center"/>
            </w:pPr>
            <w:r w:rsidRPr="007D5583">
              <w:t>Причины</w:t>
            </w:r>
          </w:p>
          <w:p w:rsidR="00437CCB" w:rsidRPr="007D5583" w:rsidRDefault="00437CCB" w:rsidP="00B2200C">
            <w:pPr>
              <w:jc w:val="center"/>
            </w:pPr>
            <w:r w:rsidRPr="007D5583">
              <w:t>отклонения</w:t>
            </w:r>
          </w:p>
        </w:tc>
      </w:tr>
      <w:tr w:rsidR="00437CCB" w:rsidRPr="007D5583" w:rsidTr="00437CCB">
        <w:trPr>
          <w:jc w:val="center"/>
        </w:trPr>
        <w:tc>
          <w:tcPr>
            <w:tcW w:w="3403" w:type="dxa"/>
            <w:vMerge/>
          </w:tcPr>
          <w:p w:rsidR="00437CCB" w:rsidRPr="007D5583" w:rsidRDefault="00437CCB" w:rsidP="00B2200C">
            <w:pPr>
              <w:jc w:val="both"/>
            </w:pPr>
          </w:p>
        </w:tc>
        <w:tc>
          <w:tcPr>
            <w:tcW w:w="1354" w:type="dxa"/>
            <w:vMerge/>
          </w:tcPr>
          <w:p w:rsidR="00437CCB" w:rsidRPr="007D5583" w:rsidRDefault="00437CCB" w:rsidP="00B2200C">
            <w:pPr>
              <w:jc w:val="center"/>
            </w:pPr>
          </w:p>
        </w:tc>
        <w:tc>
          <w:tcPr>
            <w:tcW w:w="891" w:type="dxa"/>
          </w:tcPr>
          <w:p w:rsidR="00437CCB" w:rsidRPr="007D5583" w:rsidRDefault="00437CCB" w:rsidP="00B2200C">
            <w:pPr>
              <w:jc w:val="center"/>
            </w:pPr>
            <w:r>
              <w:t>П</w:t>
            </w:r>
            <w:r w:rsidRPr="007D5583">
              <w:t>лан</w:t>
            </w:r>
          </w:p>
        </w:tc>
        <w:tc>
          <w:tcPr>
            <w:tcW w:w="1027" w:type="dxa"/>
          </w:tcPr>
          <w:p w:rsidR="00437CCB" w:rsidRPr="007D5583" w:rsidRDefault="00437CCB" w:rsidP="00B2200C">
            <w:pPr>
              <w:jc w:val="center"/>
            </w:pPr>
            <w:r>
              <w:t>Ф</w:t>
            </w:r>
            <w:r w:rsidRPr="007D5583">
              <w:t>акт</w:t>
            </w:r>
          </w:p>
        </w:tc>
        <w:tc>
          <w:tcPr>
            <w:tcW w:w="2779" w:type="dxa"/>
            <w:vMerge/>
          </w:tcPr>
          <w:p w:rsidR="00437CCB" w:rsidRPr="007D5583" w:rsidRDefault="00437CCB" w:rsidP="00B2200C">
            <w:pPr>
              <w:jc w:val="both"/>
            </w:pPr>
          </w:p>
        </w:tc>
      </w:tr>
      <w:tr w:rsidR="00A3664F" w:rsidRPr="007D5583" w:rsidTr="00A3664F">
        <w:trPr>
          <w:jc w:val="center"/>
        </w:trPr>
        <w:tc>
          <w:tcPr>
            <w:tcW w:w="3403" w:type="dxa"/>
          </w:tcPr>
          <w:p w:rsidR="00A3664F" w:rsidRPr="007D5583" w:rsidRDefault="00A3664F" w:rsidP="00B2200C">
            <w:proofErr w:type="gramStart"/>
            <w:r w:rsidRPr="003D451A">
              <w:t xml:space="preserve">Показатель 2 «Доля средств областного бюджета, выделенных муниципальному образованию «Северодвинск», </w:t>
            </w:r>
            <w:r w:rsidRPr="003D451A">
              <w:lastRenderedPageBreak/>
              <w:t>в рамках подпрограммы № 2 «Обеспечение жильем молодых семей»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(2014–2020)»  (в процентах от общего объема средств областного бюджета, выделенных муниципальным образованиям Архангельской области)»</w:t>
            </w:r>
            <w:r>
              <w:t xml:space="preserve"> задачи</w:t>
            </w:r>
            <w:r w:rsidRPr="003D451A">
              <w:t xml:space="preserve"> 1 «Повышение доступности  жилья для молодых семей»</w:t>
            </w:r>
            <w:r>
              <w:t xml:space="preserve"> п</w:t>
            </w:r>
            <w:r w:rsidRPr="003D451A">
              <w:t>одпрограмм</w:t>
            </w:r>
            <w:r>
              <w:t>ы</w:t>
            </w:r>
            <w:r w:rsidRPr="003D451A">
              <w:t xml:space="preserve"> 4 «Обеспечение жильем молодых</w:t>
            </w:r>
            <w:proofErr w:type="gramEnd"/>
            <w:r w:rsidRPr="003D451A">
              <w:t xml:space="preserve"> семей»</w:t>
            </w:r>
          </w:p>
        </w:tc>
        <w:tc>
          <w:tcPr>
            <w:tcW w:w="1354" w:type="dxa"/>
            <w:vAlign w:val="center"/>
          </w:tcPr>
          <w:p w:rsidR="00A3664F" w:rsidRPr="00A3664F" w:rsidRDefault="00A3664F" w:rsidP="00B2200C">
            <w:pPr>
              <w:widowControl w:val="0"/>
              <w:autoSpaceDE w:val="0"/>
              <w:autoSpaceDN w:val="0"/>
              <w:adjustRightInd w:val="0"/>
              <w:rPr>
                <w:rFonts w:ascii="Arial" w:hAnsi="Arial" w:cs="Arial"/>
              </w:rPr>
            </w:pPr>
            <w:r w:rsidRPr="00A3664F">
              <w:rPr>
                <w:color w:val="000000"/>
              </w:rPr>
              <w:lastRenderedPageBreak/>
              <w:t>% в год</w:t>
            </w:r>
          </w:p>
        </w:tc>
        <w:tc>
          <w:tcPr>
            <w:tcW w:w="891" w:type="dxa"/>
            <w:vAlign w:val="center"/>
          </w:tcPr>
          <w:p w:rsidR="00A3664F" w:rsidRPr="00A3664F" w:rsidRDefault="00A3664F" w:rsidP="00B2200C">
            <w:pPr>
              <w:widowControl w:val="0"/>
              <w:autoSpaceDE w:val="0"/>
              <w:autoSpaceDN w:val="0"/>
              <w:adjustRightInd w:val="0"/>
              <w:jc w:val="right"/>
              <w:rPr>
                <w:rFonts w:ascii="Arial" w:hAnsi="Arial" w:cs="Arial"/>
              </w:rPr>
            </w:pPr>
            <w:r w:rsidRPr="00A3664F">
              <w:rPr>
                <w:color w:val="000000"/>
              </w:rPr>
              <w:t>43,900</w:t>
            </w:r>
          </w:p>
        </w:tc>
        <w:tc>
          <w:tcPr>
            <w:tcW w:w="1027" w:type="dxa"/>
            <w:vAlign w:val="center"/>
          </w:tcPr>
          <w:p w:rsidR="00A3664F" w:rsidRPr="00A3664F" w:rsidRDefault="00A3664F" w:rsidP="00B2200C">
            <w:pPr>
              <w:widowControl w:val="0"/>
              <w:autoSpaceDE w:val="0"/>
              <w:autoSpaceDN w:val="0"/>
              <w:adjustRightInd w:val="0"/>
              <w:jc w:val="right"/>
              <w:rPr>
                <w:rFonts w:ascii="Arial" w:hAnsi="Arial" w:cs="Arial"/>
              </w:rPr>
            </w:pPr>
            <w:r w:rsidRPr="00A3664F">
              <w:rPr>
                <w:color w:val="000000"/>
              </w:rPr>
              <w:t>43,200</w:t>
            </w:r>
          </w:p>
        </w:tc>
        <w:tc>
          <w:tcPr>
            <w:tcW w:w="2779" w:type="dxa"/>
          </w:tcPr>
          <w:p w:rsidR="00A3664F" w:rsidRPr="00A3664F" w:rsidRDefault="008D6680" w:rsidP="00255381">
            <w:pPr>
              <w:rPr>
                <w:highlight w:val="red"/>
              </w:rPr>
            </w:pPr>
            <w:r w:rsidRPr="008D6680">
              <w:t xml:space="preserve">Отклонение индекса достижения планового значения показателя обусловлено тем, что </w:t>
            </w:r>
            <w:r w:rsidRPr="008D6680">
              <w:lastRenderedPageBreak/>
              <w:t>плановое значение показателя рассчитано исходя из размера субсидии, утвержденного постановлением Правительства Архангельской области от 14.01.</w:t>
            </w:r>
            <w:r w:rsidRPr="003B6D02">
              <w:t xml:space="preserve">2020 </w:t>
            </w:r>
            <w:r w:rsidR="00255381" w:rsidRPr="003B6D02">
              <w:t>№</w:t>
            </w:r>
            <w:r w:rsidRPr="003B6D02">
              <w:t xml:space="preserve"> 12-пп</w:t>
            </w:r>
          </w:p>
        </w:tc>
      </w:tr>
      <w:tr w:rsidR="00A3664F" w:rsidRPr="007D5583" w:rsidTr="00A3664F">
        <w:trPr>
          <w:trHeight w:val="3351"/>
          <w:jc w:val="center"/>
        </w:trPr>
        <w:tc>
          <w:tcPr>
            <w:tcW w:w="3403" w:type="dxa"/>
          </w:tcPr>
          <w:p w:rsidR="00A3664F" w:rsidRPr="007D5583" w:rsidRDefault="00A3664F" w:rsidP="00A3664F">
            <w:proofErr w:type="gramStart"/>
            <w:r w:rsidRPr="003D451A">
              <w:lastRenderedPageBreak/>
              <w:t>Показатель 2 «Доля детей-сирот, детей, оставшихся без попечения родителей, и лиц из их числа, обеспеченных жилыми помещениями, от нуждающихся (в год)»</w:t>
            </w:r>
            <w:r>
              <w:t xml:space="preserve"> з</w:t>
            </w:r>
            <w:r w:rsidRPr="003D451A">
              <w:t>адач</w:t>
            </w:r>
            <w:r>
              <w:t>и</w:t>
            </w:r>
            <w:r w:rsidRPr="003D451A">
              <w:t xml:space="preserve"> 2 «Выполнение государственных обязательств по обеспечению жильем  категорий граждан, установленных федеральным законодательством»</w:t>
            </w:r>
            <w:r>
              <w:t xml:space="preserve"> п</w:t>
            </w:r>
            <w:r w:rsidRPr="003D451A">
              <w:t>одпрограмм</w:t>
            </w:r>
            <w:r>
              <w:t>ы</w:t>
            </w:r>
            <w:r w:rsidRPr="003D451A">
              <w:t xml:space="preserve"> 5 «Повышение уровня обеспеченности жильем жителей Северодвинска, нуждающихся в улучшении жилищных условий»</w:t>
            </w:r>
            <w:proofErr w:type="gramEnd"/>
          </w:p>
        </w:tc>
        <w:tc>
          <w:tcPr>
            <w:tcW w:w="1354" w:type="dxa"/>
            <w:vAlign w:val="center"/>
          </w:tcPr>
          <w:p w:rsidR="00A3664F" w:rsidRPr="00A3664F" w:rsidRDefault="00A3664F" w:rsidP="00A3664F">
            <w:pPr>
              <w:widowControl w:val="0"/>
              <w:autoSpaceDE w:val="0"/>
              <w:autoSpaceDN w:val="0"/>
              <w:adjustRightInd w:val="0"/>
              <w:rPr>
                <w:rFonts w:ascii="Arial" w:hAnsi="Arial" w:cs="Arial"/>
              </w:rPr>
            </w:pPr>
            <w:r w:rsidRPr="00A3664F">
              <w:rPr>
                <w:color w:val="000000"/>
              </w:rPr>
              <w:t>%</w:t>
            </w:r>
          </w:p>
        </w:tc>
        <w:tc>
          <w:tcPr>
            <w:tcW w:w="891" w:type="dxa"/>
            <w:vAlign w:val="center"/>
          </w:tcPr>
          <w:p w:rsidR="00A3664F" w:rsidRPr="00A3664F" w:rsidRDefault="00A3664F" w:rsidP="00A3664F">
            <w:pPr>
              <w:widowControl w:val="0"/>
              <w:autoSpaceDE w:val="0"/>
              <w:autoSpaceDN w:val="0"/>
              <w:adjustRightInd w:val="0"/>
              <w:jc w:val="right"/>
              <w:rPr>
                <w:rFonts w:ascii="Arial" w:hAnsi="Arial" w:cs="Arial"/>
              </w:rPr>
            </w:pPr>
            <w:r w:rsidRPr="00A3664F">
              <w:rPr>
                <w:color w:val="000000"/>
              </w:rPr>
              <w:t>11,100</w:t>
            </w:r>
          </w:p>
        </w:tc>
        <w:tc>
          <w:tcPr>
            <w:tcW w:w="1027" w:type="dxa"/>
            <w:vAlign w:val="center"/>
          </w:tcPr>
          <w:p w:rsidR="00A3664F" w:rsidRPr="00A3664F" w:rsidRDefault="00A3664F" w:rsidP="00A3664F">
            <w:pPr>
              <w:widowControl w:val="0"/>
              <w:autoSpaceDE w:val="0"/>
              <w:autoSpaceDN w:val="0"/>
              <w:adjustRightInd w:val="0"/>
              <w:jc w:val="right"/>
              <w:rPr>
                <w:rFonts w:ascii="Arial" w:hAnsi="Arial" w:cs="Arial"/>
              </w:rPr>
            </w:pPr>
            <w:r w:rsidRPr="00A3664F">
              <w:rPr>
                <w:color w:val="000000"/>
              </w:rPr>
              <w:t>10,600</w:t>
            </w:r>
          </w:p>
        </w:tc>
        <w:tc>
          <w:tcPr>
            <w:tcW w:w="2779" w:type="dxa"/>
          </w:tcPr>
          <w:p w:rsidR="00A3664F" w:rsidRPr="007D5583" w:rsidRDefault="008D6680" w:rsidP="00A3664F">
            <w:r w:rsidRPr="008D6680">
              <w:t xml:space="preserve">Плановое значение показателя не достигнуто в связи </w:t>
            </w:r>
            <w:r w:rsidR="00A35BE5">
              <w:br/>
            </w:r>
            <w:r w:rsidRPr="008D6680">
              <w:t>с тем,</w:t>
            </w:r>
            <w:r>
              <w:t xml:space="preserve"> </w:t>
            </w:r>
            <w:r w:rsidRPr="008D6680">
              <w:t xml:space="preserve">что одно жилое помещение, приобретенное </w:t>
            </w:r>
            <w:r w:rsidR="00A35BE5">
              <w:br/>
            </w:r>
            <w:r w:rsidRPr="008D6680">
              <w:t>в отчетном году, будет предоставлено ребенку-сироте в 2021 году</w:t>
            </w:r>
          </w:p>
        </w:tc>
      </w:tr>
    </w:tbl>
    <w:p w:rsidR="00A3664F" w:rsidRPr="008F5CDB" w:rsidRDefault="00A3664F" w:rsidP="00A3664F">
      <w:pPr>
        <w:ind w:firstLine="708"/>
        <w:jc w:val="both"/>
        <w:rPr>
          <w:sz w:val="28"/>
          <w:szCs w:val="28"/>
        </w:rPr>
      </w:pPr>
      <w:r w:rsidRPr="008F5CDB">
        <w:rPr>
          <w:sz w:val="28"/>
          <w:szCs w:val="28"/>
        </w:rPr>
        <w:t>1.3.3. Сведения о достижении плановых значений показателей мероприятий (административных мероприятий) подпрограмм Программы:</w:t>
      </w:r>
    </w:p>
    <w:p w:rsidR="00A3664F" w:rsidRDefault="00A3664F" w:rsidP="00A3664F">
      <w:pPr>
        <w:ind w:firstLine="708"/>
        <w:jc w:val="right"/>
        <w:rPr>
          <w:sz w:val="28"/>
          <w:szCs w:val="28"/>
        </w:rPr>
      </w:pPr>
      <w:r w:rsidRPr="008F5CDB">
        <w:rPr>
          <w:sz w:val="28"/>
          <w:szCs w:val="28"/>
        </w:rPr>
        <w:t xml:space="preserve">Таблица </w:t>
      </w:r>
      <w:r w:rsidR="00B2200C">
        <w:rPr>
          <w:sz w:val="28"/>
          <w:szCs w:val="28"/>
        </w:rPr>
        <w:t>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701"/>
      </w:tblGrid>
      <w:tr w:rsidR="00A3664F" w:rsidRPr="008F5CDB" w:rsidTr="00A3664F">
        <w:trPr>
          <w:trHeight w:val="697"/>
          <w:tblHeader/>
        </w:trPr>
        <w:tc>
          <w:tcPr>
            <w:tcW w:w="7763" w:type="dxa"/>
            <w:vAlign w:val="center"/>
          </w:tcPr>
          <w:p w:rsidR="00A3664F" w:rsidRPr="008F5CDB" w:rsidRDefault="00A3664F" w:rsidP="00A3664F">
            <w:pPr>
              <w:jc w:val="center"/>
              <w:rPr>
                <w:sz w:val="28"/>
                <w:szCs w:val="28"/>
              </w:rPr>
            </w:pPr>
            <w:r w:rsidRPr="008F5CDB">
              <w:rPr>
                <w:sz w:val="28"/>
                <w:szCs w:val="28"/>
              </w:rPr>
              <w:t>Критерий</w:t>
            </w:r>
          </w:p>
        </w:tc>
        <w:tc>
          <w:tcPr>
            <w:tcW w:w="1701" w:type="dxa"/>
            <w:vAlign w:val="center"/>
          </w:tcPr>
          <w:p w:rsidR="00A3664F" w:rsidRPr="008F5CDB" w:rsidRDefault="00A3664F" w:rsidP="00A3664F">
            <w:pPr>
              <w:jc w:val="center"/>
              <w:rPr>
                <w:sz w:val="28"/>
                <w:szCs w:val="28"/>
              </w:rPr>
            </w:pPr>
            <w:r w:rsidRPr="008F5CDB">
              <w:rPr>
                <w:sz w:val="28"/>
                <w:szCs w:val="28"/>
              </w:rPr>
              <w:t>Значение</w:t>
            </w:r>
          </w:p>
        </w:tc>
      </w:tr>
      <w:tr w:rsidR="00A3664F" w:rsidRPr="008F5CDB" w:rsidTr="00A3664F">
        <w:trPr>
          <w:trHeight w:val="846"/>
        </w:trPr>
        <w:tc>
          <w:tcPr>
            <w:tcW w:w="7763" w:type="dxa"/>
            <w:vAlign w:val="center"/>
          </w:tcPr>
          <w:p w:rsidR="00A3664F" w:rsidRPr="008F5CDB" w:rsidRDefault="00A3664F" w:rsidP="00A3664F">
            <w:pPr>
              <w:suppressAutoHyphens/>
              <w:contextualSpacing/>
              <w:rPr>
                <w:sz w:val="28"/>
                <w:szCs w:val="28"/>
                <w:lang w:eastAsia="ar-SA"/>
              </w:rPr>
            </w:pPr>
            <w:r w:rsidRPr="008F5CDB">
              <w:rPr>
                <w:sz w:val="28"/>
                <w:szCs w:val="28"/>
                <w:lang w:eastAsia="ar-SA"/>
              </w:rPr>
              <w:t>Количество показателей мероприятий (административных мероприятий) Программы</w:t>
            </w:r>
          </w:p>
        </w:tc>
        <w:tc>
          <w:tcPr>
            <w:tcW w:w="1701" w:type="dxa"/>
            <w:vAlign w:val="center"/>
          </w:tcPr>
          <w:p w:rsidR="00A3664F" w:rsidRPr="00A80A1A" w:rsidRDefault="00DC3D7B" w:rsidP="00A3664F">
            <w:pPr>
              <w:rPr>
                <w:sz w:val="28"/>
                <w:szCs w:val="28"/>
              </w:rPr>
            </w:pPr>
            <w:r>
              <w:rPr>
                <w:sz w:val="28"/>
                <w:szCs w:val="28"/>
              </w:rPr>
              <w:t>46</w:t>
            </w:r>
          </w:p>
        </w:tc>
      </w:tr>
      <w:tr w:rsidR="00A3664F" w:rsidRPr="008F5CDB" w:rsidTr="00A3664F">
        <w:trPr>
          <w:trHeight w:val="977"/>
        </w:trPr>
        <w:tc>
          <w:tcPr>
            <w:tcW w:w="7763" w:type="dxa"/>
            <w:vAlign w:val="center"/>
          </w:tcPr>
          <w:p w:rsidR="00A3664F" w:rsidRPr="008F5CDB" w:rsidRDefault="00A3664F" w:rsidP="00A3664F">
            <w:pPr>
              <w:suppressAutoHyphens/>
              <w:contextualSpacing/>
              <w:rPr>
                <w:sz w:val="28"/>
                <w:szCs w:val="28"/>
                <w:lang w:eastAsia="ar-SA"/>
              </w:rPr>
            </w:pPr>
            <w:r w:rsidRPr="008F5CDB">
              <w:rPr>
                <w:sz w:val="28"/>
                <w:szCs w:val="28"/>
                <w:lang w:eastAsia="ar-SA"/>
              </w:rPr>
              <w:t>Средний индекс достижения плановых значений показателей мероприятий (административных мероприятий) Программы</w:t>
            </w:r>
          </w:p>
        </w:tc>
        <w:tc>
          <w:tcPr>
            <w:tcW w:w="1701" w:type="dxa"/>
            <w:vAlign w:val="center"/>
          </w:tcPr>
          <w:p w:rsidR="00A3664F" w:rsidRPr="00A35BE5" w:rsidRDefault="00DC3D7B" w:rsidP="00917C95">
            <w:pPr>
              <w:rPr>
                <w:sz w:val="28"/>
                <w:szCs w:val="28"/>
              </w:rPr>
            </w:pPr>
            <w:r w:rsidRPr="00A35BE5">
              <w:rPr>
                <w:sz w:val="28"/>
                <w:szCs w:val="28"/>
              </w:rPr>
              <w:t>0,9</w:t>
            </w:r>
            <w:r w:rsidR="00917C95" w:rsidRPr="00A35BE5">
              <w:rPr>
                <w:sz w:val="28"/>
                <w:szCs w:val="28"/>
              </w:rPr>
              <w:t>41</w:t>
            </w:r>
          </w:p>
        </w:tc>
      </w:tr>
      <w:tr w:rsidR="00A3664F" w:rsidRPr="008F5CDB" w:rsidTr="00A3664F">
        <w:tc>
          <w:tcPr>
            <w:tcW w:w="7763" w:type="dxa"/>
            <w:vAlign w:val="center"/>
          </w:tcPr>
          <w:p w:rsidR="00A3664F" w:rsidRPr="008F5CDB" w:rsidRDefault="00A3664F" w:rsidP="00A3664F">
            <w:pPr>
              <w:suppressAutoHyphens/>
              <w:contextualSpacing/>
              <w:rPr>
                <w:sz w:val="28"/>
                <w:szCs w:val="28"/>
                <w:lang w:eastAsia="ar-SA"/>
              </w:rPr>
            </w:pPr>
            <w:r w:rsidRPr="008F5CDB">
              <w:rPr>
                <w:sz w:val="28"/>
                <w:szCs w:val="28"/>
                <w:lang w:eastAsia="ar-SA"/>
              </w:rPr>
              <w:lastRenderedPageBreak/>
              <w:t>Общее количество показателей мероприятий (административных мероприятий) Программы в отчетном финансовом году, значение индекса достижения плановых значений которых по итогам отчетного финансового года более или равно 0,8 и менее или равно 1,2</w:t>
            </w:r>
          </w:p>
        </w:tc>
        <w:tc>
          <w:tcPr>
            <w:tcW w:w="1701" w:type="dxa"/>
            <w:vAlign w:val="center"/>
          </w:tcPr>
          <w:p w:rsidR="00A3664F" w:rsidRPr="00A35BE5" w:rsidRDefault="00DC3D7B" w:rsidP="00917C95">
            <w:pPr>
              <w:rPr>
                <w:sz w:val="28"/>
                <w:szCs w:val="28"/>
              </w:rPr>
            </w:pPr>
            <w:r w:rsidRPr="00A35BE5">
              <w:rPr>
                <w:sz w:val="28"/>
                <w:szCs w:val="28"/>
              </w:rPr>
              <w:t>4</w:t>
            </w:r>
            <w:r w:rsidR="00917C95" w:rsidRPr="00A35BE5">
              <w:rPr>
                <w:sz w:val="28"/>
                <w:szCs w:val="28"/>
              </w:rPr>
              <w:t>0</w:t>
            </w:r>
          </w:p>
        </w:tc>
      </w:tr>
    </w:tbl>
    <w:p w:rsidR="00A3664F" w:rsidRPr="00E56183" w:rsidRDefault="00A3664F" w:rsidP="00A3664F">
      <w:pPr>
        <w:ind w:firstLine="708"/>
        <w:jc w:val="both"/>
        <w:rPr>
          <w:sz w:val="28"/>
          <w:szCs w:val="28"/>
        </w:rPr>
      </w:pPr>
    </w:p>
    <w:p w:rsidR="00A3664F" w:rsidRPr="00FB72C6" w:rsidRDefault="00A3664F" w:rsidP="00A3664F">
      <w:pPr>
        <w:widowControl w:val="0"/>
        <w:ind w:firstLine="720"/>
        <w:jc w:val="both"/>
        <w:rPr>
          <w:sz w:val="28"/>
          <w:szCs w:val="28"/>
        </w:rPr>
      </w:pPr>
      <w:r w:rsidRPr="00FB72C6">
        <w:rPr>
          <w:sz w:val="28"/>
          <w:szCs w:val="28"/>
        </w:rPr>
        <w:t>Соисполнителями Программы реализованы следующие мероприятия.</w:t>
      </w:r>
    </w:p>
    <w:p w:rsidR="00A3664F" w:rsidRPr="00FB72C6" w:rsidRDefault="00A3664F" w:rsidP="00A3664F">
      <w:pPr>
        <w:widowControl w:val="0"/>
        <w:ind w:firstLine="720"/>
        <w:jc w:val="both"/>
        <w:rPr>
          <w:sz w:val="28"/>
          <w:szCs w:val="28"/>
        </w:rPr>
      </w:pPr>
      <w:r w:rsidRPr="00FB72C6">
        <w:rPr>
          <w:sz w:val="28"/>
          <w:szCs w:val="28"/>
        </w:rPr>
        <w:t>Комитет по управлению муниципальным имуществом Администрации Северодвинска:</w:t>
      </w:r>
    </w:p>
    <w:p w:rsidR="00A3664F" w:rsidRPr="00FB72C6" w:rsidRDefault="00A3664F" w:rsidP="00A3664F">
      <w:pPr>
        <w:widowControl w:val="0"/>
        <w:ind w:firstLine="720"/>
        <w:jc w:val="both"/>
        <w:rPr>
          <w:sz w:val="28"/>
          <w:szCs w:val="28"/>
        </w:rPr>
      </w:pPr>
      <w:r w:rsidRPr="00FB72C6">
        <w:rPr>
          <w:sz w:val="28"/>
          <w:szCs w:val="28"/>
        </w:rPr>
        <w:t>- мероприятие 2.01 «Выплата возмещения лицам, являющимся собственниками жилых помещений, расположенных в аварийных многоквартирных домах» задачи 2 «Переселение граждан из аварийного жилищного фонда» подпрограммы 1 «Содействие развитию жилищного строительства Северодвинска»;</w:t>
      </w:r>
    </w:p>
    <w:p w:rsidR="00A3664F" w:rsidRPr="00FB72C6" w:rsidRDefault="00A3664F" w:rsidP="00A3664F">
      <w:pPr>
        <w:widowControl w:val="0"/>
        <w:ind w:firstLine="720"/>
        <w:jc w:val="both"/>
        <w:rPr>
          <w:sz w:val="28"/>
          <w:szCs w:val="28"/>
        </w:rPr>
      </w:pPr>
      <w:r w:rsidRPr="00FB72C6">
        <w:rPr>
          <w:sz w:val="28"/>
          <w:szCs w:val="28"/>
        </w:rPr>
        <w:t>- мероприятие 2.03 «Выполнение мероприятий по переселению собственников жилых помещений из аварийного жилищного фонда в рамках программы переселения» задачи 2 «Переселение граждан из аварийного жилищного фонда» подпрограммы 1 «Содействие развитию жилищного строительства Северодвинска».</w:t>
      </w:r>
    </w:p>
    <w:p w:rsidR="00A3664F" w:rsidRPr="00FB72C6" w:rsidRDefault="00A3664F" w:rsidP="00A3664F">
      <w:pPr>
        <w:widowControl w:val="0"/>
        <w:ind w:firstLine="720"/>
        <w:jc w:val="both"/>
        <w:rPr>
          <w:sz w:val="28"/>
          <w:szCs w:val="28"/>
        </w:rPr>
      </w:pPr>
      <w:r w:rsidRPr="00FB72C6">
        <w:rPr>
          <w:sz w:val="28"/>
          <w:szCs w:val="28"/>
        </w:rPr>
        <w:t xml:space="preserve">Комитет </w:t>
      </w:r>
      <w:r>
        <w:rPr>
          <w:sz w:val="28"/>
          <w:szCs w:val="28"/>
        </w:rPr>
        <w:t>жилищно-коммунального хозяйства</w:t>
      </w:r>
      <w:r w:rsidRPr="00FB72C6">
        <w:rPr>
          <w:sz w:val="28"/>
          <w:szCs w:val="28"/>
        </w:rPr>
        <w:t>, транспорта и связи Администрации Северодвинска:</w:t>
      </w:r>
    </w:p>
    <w:p w:rsidR="00A3664F" w:rsidRPr="00FB72C6" w:rsidRDefault="00A3664F" w:rsidP="00A3664F">
      <w:pPr>
        <w:widowControl w:val="0"/>
        <w:ind w:firstLine="720"/>
        <w:jc w:val="both"/>
        <w:rPr>
          <w:sz w:val="28"/>
          <w:szCs w:val="28"/>
        </w:rPr>
      </w:pPr>
      <w:r w:rsidRPr="00FB72C6">
        <w:rPr>
          <w:sz w:val="28"/>
          <w:szCs w:val="28"/>
        </w:rPr>
        <w:t xml:space="preserve">- административное мероприятие 2.02 «Подготовка технической документации для осуществления конкурсных процедур по разборке (сносу) аварийных многоквартирных домов в рамках программы переселения </w:t>
      </w:r>
      <w:r>
        <w:rPr>
          <w:sz w:val="28"/>
          <w:szCs w:val="28"/>
        </w:rPr>
        <w:br w:type="textWrapping" w:clear="all"/>
      </w:r>
      <w:r w:rsidRPr="00FB72C6">
        <w:rPr>
          <w:sz w:val="28"/>
          <w:szCs w:val="28"/>
        </w:rPr>
        <w:t xml:space="preserve">из аварийного жилищного фонда» задачи 2 «Переселение граждан </w:t>
      </w:r>
      <w:r>
        <w:rPr>
          <w:sz w:val="28"/>
          <w:szCs w:val="28"/>
        </w:rPr>
        <w:br w:type="textWrapping" w:clear="all"/>
      </w:r>
      <w:r w:rsidRPr="00FB72C6">
        <w:rPr>
          <w:sz w:val="28"/>
          <w:szCs w:val="28"/>
        </w:rPr>
        <w:t>из аварийного жилищного фонда» подпрограммы 1 «Содействие развитию жилищного строительства Северодвинска».</w:t>
      </w:r>
    </w:p>
    <w:p w:rsidR="00A3664F" w:rsidRPr="00FB72C6" w:rsidRDefault="00A3664F" w:rsidP="00A3664F">
      <w:pPr>
        <w:widowControl w:val="0"/>
        <w:ind w:firstLine="720"/>
        <w:jc w:val="both"/>
        <w:rPr>
          <w:sz w:val="28"/>
          <w:szCs w:val="28"/>
        </w:rPr>
      </w:pPr>
      <w:r w:rsidRPr="00FB72C6">
        <w:rPr>
          <w:sz w:val="28"/>
          <w:szCs w:val="28"/>
        </w:rPr>
        <w:t>Управление муниципального жилищного фонда Администрации Северодвинска:</w:t>
      </w:r>
    </w:p>
    <w:p w:rsidR="00A3664F" w:rsidRPr="00FB72C6" w:rsidRDefault="00A3664F" w:rsidP="00A3664F">
      <w:pPr>
        <w:widowControl w:val="0"/>
        <w:ind w:firstLine="720"/>
        <w:jc w:val="both"/>
        <w:rPr>
          <w:sz w:val="28"/>
          <w:szCs w:val="28"/>
        </w:rPr>
      </w:pPr>
      <w:r w:rsidRPr="00FB72C6">
        <w:rPr>
          <w:sz w:val="28"/>
          <w:szCs w:val="28"/>
        </w:rPr>
        <w:t>- административное мероприятие 1.01 «Утверждение правовых актов по включению молодых семей в число участников подпрограммы» задачи 1 «Повышение доступности  жилья для молодых семей» подпрограммы 4 «Обеспечение жильем молодых семей»;</w:t>
      </w:r>
    </w:p>
    <w:p w:rsidR="00A3664F" w:rsidRPr="00FB72C6" w:rsidRDefault="00A3664F" w:rsidP="00A3664F">
      <w:pPr>
        <w:widowControl w:val="0"/>
        <w:ind w:firstLine="720"/>
        <w:jc w:val="both"/>
        <w:rPr>
          <w:sz w:val="28"/>
          <w:szCs w:val="28"/>
        </w:rPr>
      </w:pPr>
      <w:r w:rsidRPr="00FB72C6">
        <w:rPr>
          <w:sz w:val="28"/>
          <w:szCs w:val="28"/>
        </w:rPr>
        <w:t>- административное мероприятие 1.02 «Формирование списка претендентов на получение социальных выплат» задачи 1 «Повышение доступности жилья для молодых семей» подпрограммы 4 «Обеспечение жильем молодых семей»;</w:t>
      </w:r>
    </w:p>
    <w:p w:rsidR="00A3664F" w:rsidRPr="00FB72C6" w:rsidRDefault="00A3664F" w:rsidP="00A3664F">
      <w:pPr>
        <w:widowControl w:val="0"/>
        <w:ind w:firstLine="720"/>
        <w:jc w:val="both"/>
        <w:rPr>
          <w:sz w:val="28"/>
          <w:szCs w:val="28"/>
        </w:rPr>
      </w:pPr>
      <w:r w:rsidRPr="00FB72C6">
        <w:rPr>
          <w:sz w:val="28"/>
          <w:szCs w:val="28"/>
        </w:rPr>
        <w:t>- мероприятие 1.03 «Предоставление социальных выплат молодым семьям (в рамках текущего финансового года)» задачи 1 «Повышение доступности  жилья для молодых семей» подпрограммы 4 «Обеспечение жильем молодых семей»;</w:t>
      </w:r>
    </w:p>
    <w:p w:rsidR="00A3664F" w:rsidRPr="00FB72C6" w:rsidRDefault="00A3664F" w:rsidP="00A3664F">
      <w:pPr>
        <w:widowControl w:val="0"/>
        <w:ind w:firstLine="720"/>
        <w:jc w:val="both"/>
        <w:rPr>
          <w:sz w:val="28"/>
          <w:szCs w:val="28"/>
        </w:rPr>
      </w:pPr>
      <w:r w:rsidRPr="00FB72C6">
        <w:rPr>
          <w:sz w:val="28"/>
          <w:szCs w:val="28"/>
        </w:rPr>
        <w:t xml:space="preserve">- мероприятие 1.01 «Предоставление гражданам субсидий </w:t>
      </w:r>
      <w:r>
        <w:rPr>
          <w:sz w:val="28"/>
          <w:szCs w:val="28"/>
        </w:rPr>
        <w:br w:type="textWrapping" w:clear="all"/>
      </w:r>
      <w:r w:rsidRPr="00FB72C6">
        <w:rPr>
          <w:sz w:val="28"/>
          <w:szCs w:val="28"/>
        </w:rPr>
        <w:lastRenderedPageBreak/>
        <w:t>на строительство и приобретение жилья» задачи 1 «Обеспечение финансовой поддержкой жителей Северодвинска» подпрограммы 5 «Повышение уровня обеспеченности жильем жителей Северодвинска, нуждающихся в улучшении жилищных условий»;</w:t>
      </w:r>
    </w:p>
    <w:p w:rsidR="00A3664F" w:rsidRPr="00FB72C6" w:rsidRDefault="00A3664F" w:rsidP="00A3664F">
      <w:pPr>
        <w:widowControl w:val="0"/>
        <w:ind w:firstLine="720"/>
        <w:jc w:val="both"/>
        <w:rPr>
          <w:sz w:val="28"/>
          <w:szCs w:val="28"/>
        </w:rPr>
      </w:pPr>
      <w:proofErr w:type="gramStart"/>
      <w:r w:rsidRPr="00FB72C6">
        <w:rPr>
          <w:sz w:val="28"/>
          <w:szCs w:val="28"/>
        </w:rPr>
        <w:t>- мероприятие 2.02 «Предоставление жилых помещений детям-сиротам, детям, оставшимся без попечения родителей, и лицам из их числа» задачи 2 «Выполнение государственных обязательств по обеспечению жильем категорий граждан, установленных федеральным законодательством» подпрограммы 5 «Повышение уровня обеспеченности жильем жителей Северодвинска, нуждающихся в улучшении жилищных условий»;</w:t>
      </w:r>
      <w:proofErr w:type="gramEnd"/>
    </w:p>
    <w:p w:rsidR="00A3664F" w:rsidRPr="00FB72C6" w:rsidRDefault="00A3664F" w:rsidP="00A3664F">
      <w:pPr>
        <w:widowControl w:val="0"/>
        <w:ind w:firstLine="720"/>
        <w:jc w:val="both"/>
      </w:pPr>
      <w:r w:rsidRPr="00FB72C6">
        <w:rPr>
          <w:sz w:val="28"/>
          <w:szCs w:val="28"/>
        </w:rPr>
        <w:t xml:space="preserve">- административное мероприятие 2.03 «Подготовка проектов постановлений Администрации Северодвинска о предоставлении жилых помещений детям-сиротам, детям, оставшимся без попечения родителей, </w:t>
      </w:r>
      <w:r>
        <w:rPr>
          <w:sz w:val="28"/>
          <w:szCs w:val="28"/>
        </w:rPr>
        <w:br w:type="textWrapping" w:clear="all"/>
      </w:r>
      <w:r w:rsidRPr="00FB72C6">
        <w:rPr>
          <w:sz w:val="28"/>
          <w:szCs w:val="28"/>
        </w:rPr>
        <w:t>и лицам из их числа».</w:t>
      </w:r>
      <w:r w:rsidRPr="00FB72C6">
        <w:t xml:space="preserve"> </w:t>
      </w:r>
    </w:p>
    <w:p w:rsidR="00A3664F" w:rsidRPr="008F5CDB" w:rsidRDefault="00A3664F" w:rsidP="00A3664F">
      <w:pPr>
        <w:ind w:firstLine="720"/>
        <w:jc w:val="both"/>
        <w:rPr>
          <w:sz w:val="28"/>
          <w:szCs w:val="28"/>
        </w:rPr>
      </w:pPr>
      <w:r w:rsidRPr="008F5CDB">
        <w:rPr>
          <w:sz w:val="28"/>
          <w:szCs w:val="28"/>
        </w:rPr>
        <w:t xml:space="preserve">Сведения о фактическом использовании  финансовых ресурсов </w:t>
      </w:r>
      <w:r>
        <w:rPr>
          <w:sz w:val="28"/>
          <w:szCs w:val="28"/>
        </w:rPr>
        <w:br w:type="textWrapping" w:clear="all"/>
      </w:r>
      <w:r w:rsidRPr="008F5CDB">
        <w:rPr>
          <w:sz w:val="28"/>
          <w:szCs w:val="28"/>
        </w:rPr>
        <w:t>и степени достижения плановых значений показателей в разрезе мероприятий (административных мероприятий) приведены в Приложении 1 к Программе.</w:t>
      </w:r>
    </w:p>
    <w:p w:rsidR="00826E38" w:rsidRDefault="00826E38" w:rsidP="00826E38">
      <w:pPr>
        <w:ind w:left="1069"/>
        <w:rPr>
          <w:color w:val="FF0000"/>
          <w:sz w:val="28"/>
          <w:szCs w:val="28"/>
        </w:rPr>
      </w:pPr>
    </w:p>
    <w:p w:rsidR="00826E38" w:rsidRPr="007D4999" w:rsidRDefault="00826E38" w:rsidP="00826E38">
      <w:pPr>
        <w:ind w:left="1069"/>
        <w:rPr>
          <w:sz w:val="28"/>
          <w:szCs w:val="28"/>
        </w:rPr>
      </w:pPr>
      <w:r w:rsidRPr="007D4999">
        <w:rPr>
          <w:sz w:val="28"/>
          <w:szCs w:val="28"/>
        </w:rPr>
        <w:t>2. Основные результаты реализации Программы за 2020 год</w:t>
      </w:r>
    </w:p>
    <w:p w:rsidR="00826E38" w:rsidRPr="00826E38" w:rsidRDefault="00826E38" w:rsidP="00826E38">
      <w:pPr>
        <w:ind w:left="1069"/>
        <w:rPr>
          <w:color w:val="FF0000"/>
          <w:sz w:val="28"/>
          <w:szCs w:val="28"/>
        </w:rPr>
      </w:pPr>
    </w:p>
    <w:p w:rsidR="00826E38" w:rsidRPr="00B2200C" w:rsidRDefault="00826E38" w:rsidP="00826E38">
      <w:pPr>
        <w:ind w:firstLine="708"/>
        <w:jc w:val="both"/>
        <w:rPr>
          <w:sz w:val="28"/>
          <w:szCs w:val="28"/>
        </w:rPr>
      </w:pPr>
      <w:r w:rsidRPr="00B2200C">
        <w:rPr>
          <w:sz w:val="28"/>
          <w:szCs w:val="28"/>
        </w:rPr>
        <w:t>2.1. Фактические результаты реализации подпрограмм Программы.</w:t>
      </w:r>
    </w:p>
    <w:p w:rsidR="00826E38" w:rsidRPr="00B2200C" w:rsidRDefault="00B2200C" w:rsidP="00826E38">
      <w:pPr>
        <w:widowControl w:val="0"/>
        <w:autoSpaceDE w:val="0"/>
        <w:autoSpaceDN w:val="0"/>
        <w:adjustRightInd w:val="0"/>
        <w:ind w:firstLine="709"/>
        <w:jc w:val="both"/>
        <w:rPr>
          <w:sz w:val="28"/>
          <w:szCs w:val="28"/>
        </w:rPr>
      </w:pPr>
      <w:r w:rsidRPr="00B2200C">
        <w:rPr>
          <w:sz w:val="28"/>
          <w:szCs w:val="28"/>
        </w:rPr>
        <w:t>Т</w:t>
      </w:r>
      <w:r w:rsidR="009F0EBA" w:rsidRPr="00B2200C">
        <w:rPr>
          <w:sz w:val="28"/>
          <w:szCs w:val="28"/>
        </w:rPr>
        <w:t xml:space="preserve">емпы жилищного строительства на территории Северодвинска </w:t>
      </w:r>
      <w:r>
        <w:rPr>
          <w:sz w:val="28"/>
          <w:szCs w:val="28"/>
        </w:rPr>
        <w:br/>
      </w:r>
      <w:r w:rsidRPr="00B2200C">
        <w:rPr>
          <w:sz w:val="28"/>
          <w:szCs w:val="28"/>
        </w:rPr>
        <w:t>н</w:t>
      </w:r>
      <w:r w:rsidR="00826E38" w:rsidRPr="00B2200C">
        <w:rPr>
          <w:sz w:val="28"/>
          <w:szCs w:val="28"/>
        </w:rPr>
        <w:t>а протяжении последних лет увеличиваются. Увеличение</w:t>
      </w:r>
      <w:r w:rsidRPr="00B2200C">
        <w:rPr>
          <w:sz w:val="28"/>
          <w:szCs w:val="28"/>
        </w:rPr>
        <w:t xml:space="preserve"> 2020 года</w:t>
      </w:r>
      <w:r w:rsidR="00826E38" w:rsidRPr="00B2200C">
        <w:rPr>
          <w:sz w:val="28"/>
          <w:szCs w:val="28"/>
        </w:rPr>
        <w:t xml:space="preserve"> составило </w:t>
      </w:r>
      <w:r w:rsidRPr="00B2200C">
        <w:rPr>
          <w:sz w:val="28"/>
          <w:szCs w:val="28"/>
        </w:rPr>
        <w:t>7</w:t>
      </w:r>
      <w:r w:rsidR="00826E38" w:rsidRPr="00B2200C">
        <w:rPr>
          <w:sz w:val="28"/>
          <w:szCs w:val="28"/>
        </w:rPr>
        <w:t>8 процентов к уровню 201</w:t>
      </w:r>
      <w:r w:rsidRPr="00B2200C">
        <w:rPr>
          <w:sz w:val="28"/>
          <w:szCs w:val="28"/>
        </w:rPr>
        <w:t>6</w:t>
      </w:r>
      <w:r w:rsidR="00826E38" w:rsidRPr="00B2200C">
        <w:rPr>
          <w:sz w:val="28"/>
          <w:szCs w:val="28"/>
        </w:rPr>
        <w:t xml:space="preserve"> года.</w:t>
      </w:r>
    </w:p>
    <w:p w:rsidR="00826E38" w:rsidRDefault="00826E38" w:rsidP="00826E38">
      <w:pPr>
        <w:widowControl w:val="0"/>
        <w:autoSpaceDE w:val="0"/>
        <w:autoSpaceDN w:val="0"/>
        <w:adjustRightInd w:val="0"/>
        <w:ind w:firstLine="709"/>
        <w:jc w:val="both"/>
        <w:rPr>
          <w:sz w:val="28"/>
          <w:szCs w:val="28"/>
        </w:rPr>
      </w:pPr>
      <w:proofErr w:type="gramStart"/>
      <w:r w:rsidRPr="00826E38">
        <w:rPr>
          <w:sz w:val="28"/>
          <w:szCs w:val="28"/>
        </w:rPr>
        <w:t>Прогнозный показатель по вводу в действие жилых помещений достигнут</w:t>
      </w:r>
      <w:proofErr w:type="gramEnd"/>
      <w:r w:rsidRPr="00826E38">
        <w:rPr>
          <w:sz w:val="28"/>
          <w:szCs w:val="28"/>
        </w:rPr>
        <w:t xml:space="preserve">. Введены в эксплуатацию жилые помещения общей площадью </w:t>
      </w:r>
      <w:r w:rsidRPr="00826E38">
        <w:rPr>
          <w:sz w:val="28"/>
          <w:szCs w:val="28"/>
        </w:rPr>
        <w:br w:type="textWrapping" w:clear="all"/>
        <w:t>76</w:t>
      </w:r>
      <w:r>
        <w:rPr>
          <w:sz w:val="28"/>
          <w:szCs w:val="28"/>
        </w:rPr>
        <w:t>,4</w:t>
      </w:r>
      <w:r w:rsidRPr="00826E38">
        <w:rPr>
          <w:sz w:val="28"/>
          <w:szCs w:val="28"/>
        </w:rPr>
        <w:t xml:space="preserve"> тыс. кв. м. Показатель превысил значение 2019 года на 3,4 тыс. кв. м. </w:t>
      </w:r>
    </w:p>
    <w:p w:rsidR="007D4999" w:rsidRPr="00A9278B" w:rsidRDefault="00A9278B" w:rsidP="00826E38">
      <w:pPr>
        <w:widowControl w:val="0"/>
        <w:autoSpaceDE w:val="0"/>
        <w:autoSpaceDN w:val="0"/>
        <w:adjustRightInd w:val="0"/>
        <w:ind w:firstLine="709"/>
        <w:jc w:val="both"/>
        <w:rPr>
          <w:sz w:val="28"/>
          <w:szCs w:val="28"/>
        </w:rPr>
      </w:pPr>
      <w:r w:rsidRPr="00A9278B">
        <w:rPr>
          <w:sz w:val="28"/>
          <w:szCs w:val="28"/>
        </w:rPr>
        <w:t xml:space="preserve">За отчетный период </w:t>
      </w:r>
      <w:r w:rsidR="007D4999" w:rsidRPr="00A9278B">
        <w:rPr>
          <w:sz w:val="28"/>
          <w:szCs w:val="28"/>
        </w:rPr>
        <w:t>доля</w:t>
      </w:r>
      <w:r w:rsidR="007D4999" w:rsidRPr="00A9278B">
        <w:t xml:space="preserve"> </w:t>
      </w:r>
      <w:r w:rsidR="007D4999" w:rsidRPr="00A9278B">
        <w:rPr>
          <w:sz w:val="28"/>
          <w:szCs w:val="28"/>
        </w:rPr>
        <w:t>ветхих и аварийных многоквартирных домов</w:t>
      </w:r>
      <w:r w:rsidR="00814F58" w:rsidRPr="00A9278B">
        <w:rPr>
          <w:sz w:val="28"/>
          <w:szCs w:val="28"/>
        </w:rPr>
        <w:t xml:space="preserve"> снижена до 1,95</w:t>
      </w:r>
      <w:r w:rsidR="00ED24D5">
        <w:rPr>
          <w:sz w:val="28"/>
          <w:szCs w:val="28"/>
        </w:rPr>
        <w:t xml:space="preserve"> </w:t>
      </w:r>
      <w:r w:rsidR="00814F58" w:rsidRPr="00A9278B">
        <w:rPr>
          <w:sz w:val="28"/>
          <w:szCs w:val="28"/>
        </w:rPr>
        <w:t>%</w:t>
      </w:r>
      <w:r w:rsidRPr="00A9278B">
        <w:rPr>
          <w:sz w:val="28"/>
          <w:szCs w:val="28"/>
        </w:rPr>
        <w:t xml:space="preserve"> (значение 2019 года – 2,12</w:t>
      </w:r>
      <w:r w:rsidR="00ED24D5">
        <w:rPr>
          <w:sz w:val="28"/>
          <w:szCs w:val="28"/>
        </w:rPr>
        <w:t xml:space="preserve"> </w:t>
      </w:r>
      <w:r w:rsidRPr="00A9278B">
        <w:rPr>
          <w:sz w:val="28"/>
          <w:szCs w:val="28"/>
        </w:rPr>
        <w:t>%).</w:t>
      </w:r>
    </w:p>
    <w:p w:rsidR="00826E38" w:rsidRPr="00826E38" w:rsidRDefault="00826E38" w:rsidP="00826E38">
      <w:pPr>
        <w:ind w:firstLine="709"/>
        <w:jc w:val="both"/>
        <w:rPr>
          <w:sz w:val="28"/>
          <w:szCs w:val="28"/>
        </w:rPr>
      </w:pPr>
      <w:r w:rsidRPr="00826E38">
        <w:rPr>
          <w:sz w:val="28"/>
          <w:szCs w:val="28"/>
        </w:rPr>
        <w:t xml:space="preserve">В целях реализации адресной программы Архангельской области «Переселение граждан из аварийного жилищного фонда на 2019–2025 годы» завершены мероприятия по строительству и вводу в эксплуатацию двух жилых многоквартирных домов общей площадью жилых помещений 6 055 кв. м. </w:t>
      </w:r>
    </w:p>
    <w:p w:rsidR="00826E38" w:rsidRPr="00826E38" w:rsidRDefault="00826E38" w:rsidP="00826E38">
      <w:pPr>
        <w:pStyle w:val="af3"/>
        <w:spacing w:before="0" w:beforeAutospacing="0" w:after="0" w:afterAutospacing="0"/>
        <w:ind w:firstLine="720"/>
        <w:jc w:val="both"/>
        <w:rPr>
          <w:sz w:val="28"/>
          <w:szCs w:val="28"/>
        </w:rPr>
      </w:pPr>
      <w:r w:rsidRPr="00826E38">
        <w:rPr>
          <w:sz w:val="28"/>
          <w:szCs w:val="28"/>
        </w:rPr>
        <w:t>За счет источников коммерческого финансирования введены</w:t>
      </w:r>
      <w:r w:rsidRPr="00826E38">
        <w:rPr>
          <w:sz w:val="28"/>
          <w:szCs w:val="28"/>
        </w:rPr>
        <w:br w:type="textWrapping" w:clear="all"/>
        <w:t>в эксплуатацию 9 многоквартирных домов общей площадью жилых помещений 67 540,2 кв. м. Объем ввода в эксплуатацию индивидуальных жилых домов составил 2 775,0 кв. м.</w:t>
      </w:r>
    </w:p>
    <w:p w:rsidR="00826E38" w:rsidRPr="00826E38" w:rsidRDefault="00826E38" w:rsidP="00826E38">
      <w:pPr>
        <w:widowControl w:val="0"/>
        <w:autoSpaceDE w:val="0"/>
        <w:autoSpaceDN w:val="0"/>
        <w:ind w:firstLine="720"/>
        <w:jc w:val="both"/>
        <w:rPr>
          <w:iCs/>
          <w:color w:val="FF0000"/>
          <w:sz w:val="28"/>
          <w:szCs w:val="28"/>
        </w:rPr>
      </w:pPr>
      <w:r w:rsidRPr="00AD38F6">
        <w:rPr>
          <w:sz w:val="28"/>
          <w:szCs w:val="28"/>
        </w:rPr>
        <w:t xml:space="preserve">В отчетном году реализованы мероприятия, направленные </w:t>
      </w:r>
      <w:r w:rsidRPr="00AD38F6">
        <w:rPr>
          <w:sz w:val="28"/>
          <w:szCs w:val="28"/>
        </w:rPr>
        <w:br w:type="textWrapping" w:clear="all"/>
        <w:t xml:space="preserve">на повышение доступности жилья для различных категорий граждан, </w:t>
      </w:r>
      <w:r w:rsidRPr="00AD38F6">
        <w:rPr>
          <w:sz w:val="28"/>
          <w:szCs w:val="28"/>
        </w:rPr>
        <w:br w:type="textWrapping" w:clear="all"/>
      </w:r>
      <w:r w:rsidRPr="00030304">
        <w:rPr>
          <w:sz w:val="28"/>
          <w:szCs w:val="28"/>
        </w:rPr>
        <w:t xml:space="preserve">на общую сумму более </w:t>
      </w:r>
      <w:r w:rsidR="00AD38F6" w:rsidRPr="00030304">
        <w:rPr>
          <w:sz w:val="28"/>
          <w:szCs w:val="28"/>
        </w:rPr>
        <w:t>108</w:t>
      </w:r>
      <w:r w:rsidRPr="00030304">
        <w:rPr>
          <w:sz w:val="28"/>
          <w:szCs w:val="28"/>
        </w:rPr>
        <w:t> </w:t>
      </w:r>
      <w:proofErr w:type="gramStart"/>
      <w:r w:rsidRPr="00030304">
        <w:rPr>
          <w:sz w:val="28"/>
          <w:szCs w:val="28"/>
        </w:rPr>
        <w:t>млн</w:t>
      </w:r>
      <w:proofErr w:type="gramEnd"/>
      <w:r w:rsidRPr="00030304">
        <w:rPr>
          <w:sz w:val="28"/>
          <w:szCs w:val="28"/>
        </w:rPr>
        <w:t xml:space="preserve"> рублей. Обеспечено улучшение </w:t>
      </w:r>
      <w:r w:rsidRPr="00030304">
        <w:rPr>
          <w:iCs/>
          <w:sz w:val="28"/>
          <w:szCs w:val="28"/>
        </w:rPr>
        <w:t>жилищных условий с помощью социальных выплат</w:t>
      </w:r>
      <w:r w:rsidRPr="00030304">
        <w:rPr>
          <w:sz w:val="28"/>
          <w:szCs w:val="28"/>
        </w:rPr>
        <w:t xml:space="preserve"> на приобретение жилого помещения или строительство индивидуального жилого дома</w:t>
      </w:r>
      <w:r w:rsidRPr="00030304">
        <w:rPr>
          <w:iCs/>
          <w:sz w:val="28"/>
          <w:szCs w:val="28"/>
        </w:rPr>
        <w:t xml:space="preserve"> для </w:t>
      </w:r>
      <w:r w:rsidR="00AD38F6" w:rsidRPr="00030304">
        <w:rPr>
          <w:iCs/>
          <w:sz w:val="28"/>
          <w:szCs w:val="28"/>
        </w:rPr>
        <w:t>55</w:t>
      </w:r>
      <w:r w:rsidRPr="00030304">
        <w:rPr>
          <w:sz w:val="28"/>
          <w:szCs w:val="28"/>
        </w:rPr>
        <w:t xml:space="preserve"> </w:t>
      </w:r>
      <w:r w:rsidRPr="00030304">
        <w:rPr>
          <w:iCs/>
          <w:sz w:val="28"/>
          <w:szCs w:val="28"/>
        </w:rPr>
        <w:t xml:space="preserve">молодых семей. </w:t>
      </w:r>
      <w:r w:rsidR="00AD38F6" w:rsidRPr="00030304">
        <w:rPr>
          <w:iCs/>
          <w:sz w:val="28"/>
          <w:szCs w:val="28"/>
        </w:rPr>
        <w:lastRenderedPageBreak/>
        <w:t>7</w:t>
      </w:r>
      <w:r w:rsidR="00B2200C">
        <w:rPr>
          <w:iCs/>
          <w:sz w:val="28"/>
          <w:szCs w:val="28"/>
        </w:rPr>
        <w:t> </w:t>
      </w:r>
      <w:r w:rsidR="00AD38F6" w:rsidRPr="00030304">
        <w:rPr>
          <w:iCs/>
          <w:sz w:val="28"/>
          <w:szCs w:val="28"/>
        </w:rPr>
        <w:t xml:space="preserve">семей улучшили жилищные условия за счет получения субсидии </w:t>
      </w:r>
      <w:r w:rsidR="00A23760">
        <w:rPr>
          <w:iCs/>
          <w:sz w:val="28"/>
          <w:szCs w:val="28"/>
        </w:rPr>
        <w:br/>
      </w:r>
      <w:r w:rsidR="00AD38F6" w:rsidRPr="00030304">
        <w:rPr>
          <w:iCs/>
          <w:sz w:val="28"/>
          <w:szCs w:val="28"/>
        </w:rPr>
        <w:t xml:space="preserve">из местного бюджета. 2 </w:t>
      </w:r>
      <w:r w:rsidR="00030304" w:rsidRPr="00030304">
        <w:rPr>
          <w:iCs/>
          <w:sz w:val="28"/>
          <w:szCs w:val="28"/>
        </w:rPr>
        <w:t xml:space="preserve">семьи улучшили жилищные условия путем реализации государственных жилищных сертификатов. </w:t>
      </w:r>
      <w:r w:rsidRPr="00030304">
        <w:rPr>
          <w:iCs/>
          <w:sz w:val="28"/>
          <w:szCs w:val="28"/>
        </w:rPr>
        <w:t>П</w:t>
      </w:r>
      <w:r w:rsidRPr="00030304">
        <w:rPr>
          <w:sz w:val="28"/>
          <w:szCs w:val="28"/>
        </w:rPr>
        <w:t xml:space="preserve">риобретены жилые помещения для </w:t>
      </w:r>
      <w:r w:rsidR="00030304" w:rsidRPr="00030304">
        <w:rPr>
          <w:sz w:val="28"/>
          <w:szCs w:val="28"/>
        </w:rPr>
        <w:t>18</w:t>
      </w:r>
      <w:r w:rsidRPr="00030304">
        <w:rPr>
          <w:sz w:val="28"/>
          <w:szCs w:val="28"/>
        </w:rPr>
        <w:t xml:space="preserve"> детей-сирот, детей, оставшихся без попечения родителей, и лиц из их числа</w:t>
      </w:r>
      <w:r w:rsidRPr="00030304">
        <w:rPr>
          <w:iCs/>
          <w:sz w:val="28"/>
          <w:szCs w:val="28"/>
        </w:rPr>
        <w:t>.</w:t>
      </w:r>
    </w:p>
    <w:p w:rsidR="00826E38" w:rsidRPr="00030304" w:rsidRDefault="00826E38" w:rsidP="00826E38">
      <w:pPr>
        <w:pStyle w:val="af3"/>
        <w:widowControl w:val="0"/>
        <w:spacing w:before="0" w:beforeAutospacing="0" w:after="0" w:afterAutospacing="0"/>
        <w:ind w:firstLine="720"/>
        <w:jc w:val="both"/>
        <w:rPr>
          <w:sz w:val="28"/>
          <w:szCs w:val="28"/>
        </w:rPr>
      </w:pPr>
      <w:r w:rsidRPr="00030304">
        <w:rPr>
          <w:sz w:val="28"/>
          <w:szCs w:val="28"/>
        </w:rPr>
        <w:t>Для создания оптимальных условий развития жилищного строительства на территории Северодвинска в 20</w:t>
      </w:r>
      <w:r w:rsidR="00030304" w:rsidRPr="00030304">
        <w:rPr>
          <w:sz w:val="28"/>
          <w:szCs w:val="28"/>
        </w:rPr>
        <w:t xml:space="preserve">20 </w:t>
      </w:r>
      <w:r w:rsidRPr="00030304">
        <w:rPr>
          <w:sz w:val="28"/>
          <w:szCs w:val="28"/>
        </w:rPr>
        <w:t xml:space="preserve">году реализованы мероприятия, направленные на развитие социальной и инженерной инфраструктур, на общую сумму </w:t>
      </w:r>
      <w:r w:rsidR="00030304" w:rsidRPr="00030304">
        <w:rPr>
          <w:sz w:val="28"/>
          <w:szCs w:val="28"/>
        </w:rPr>
        <w:t>995,5</w:t>
      </w:r>
      <w:r w:rsidRPr="00030304">
        <w:rPr>
          <w:sz w:val="28"/>
          <w:szCs w:val="28"/>
        </w:rPr>
        <w:t> </w:t>
      </w:r>
      <w:proofErr w:type="gramStart"/>
      <w:r w:rsidRPr="00030304">
        <w:rPr>
          <w:sz w:val="28"/>
          <w:szCs w:val="28"/>
        </w:rPr>
        <w:t>млн</w:t>
      </w:r>
      <w:proofErr w:type="gramEnd"/>
      <w:r w:rsidRPr="00030304">
        <w:rPr>
          <w:sz w:val="28"/>
          <w:szCs w:val="28"/>
        </w:rPr>
        <w:t> рублей.</w:t>
      </w:r>
    </w:p>
    <w:p w:rsidR="00826E38" w:rsidRPr="00A27357" w:rsidRDefault="00A27357" w:rsidP="00826E38">
      <w:pPr>
        <w:pStyle w:val="af3"/>
        <w:widowControl w:val="0"/>
        <w:spacing w:before="0" w:beforeAutospacing="0" w:after="0" w:afterAutospacing="0"/>
        <w:ind w:firstLine="720"/>
        <w:jc w:val="both"/>
        <w:rPr>
          <w:snapToGrid w:val="0"/>
          <w:sz w:val="28"/>
          <w:szCs w:val="28"/>
        </w:rPr>
      </w:pPr>
      <w:r w:rsidRPr="00A27357">
        <w:rPr>
          <w:snapToGrid w:val="0"/>
          <w:sz w:val="28"/>
          <w:szCs w:val="28"/>
        </w:rPr>
        <w:t>Продолжены</w:t>
      </w:r>
      <w:r w:rsidR="00826E38" w:rsidRPr="00A27357">
        <w:rPr>
          <w:snapToGrid w:val="0"/>
          <w:sz w:val="28"/>
          <w:szCs w:val="28"/>
        </w:rPr>
        <w:t xml:space="preserve"> работ</w:t>
      </w:r>
      <w:r w:rsidRPr="00A27357">
        <w:rPr>
          <w:snapToGrid w:val="0"/>
          <w:sz w:val="28"/>
          <w:szCs w:val="28"/>
        </w:rPr>
        <w:t>ы</w:t>
      </w:r>
      <w:r w:rsidR="00826E38" w:rsidRPr="00A27357">
        <w:rPr>
          <w:snapToGrid w:val="0"/>
          <w:sz w:val="28"/>
          <w:szCs w:val="28"/>
        </w:rPr>
        <w:t xml:space="preserve"> по реконструкции моста через Никольское устье Северной Двины</w:t>
      </w:r>
      <w:r w:rsidRPr="00A27357">
        <w:rPr>
          <w:snapToGrid w:val="0"/>
          <w:sz w:val="28"/>
          <w:szCs w:val="28"/>
        </w:rPr>
        <w:t>, по</w:t>
      </w:r>
      <w:r w:rsidRPr="00A27357">
        <w:t xml:space="preserve"> </w:t>
      </w:r>
      <w:r w:rsidRPr="00A27357">
        <w:rPr>
          <w:snapToGrid w:val="0"/>
          <w:sz w:val="28"/>
          <w:szCs w:val="28"/>
        </w:rPr>
        <w:t xml:space="preserve">строительству дороги по продлению проспекта Морского от проспекта Победы до пересечения с Солзенским шоссе, </w:t>
      </w:r>
      <w:r w:rsidRPr="00A27357">
        <w:rPr>
          <w:sz w:val="28"/>
          <w:szCs w:val="28"/>
        </w:rPr>
        <w:t xml:space="preserve">строительству берегоукрепительных сооружений набережной реки Кудьмы </w:t>
      </w:r>
      <w:r w:rsidR="00A23760">
        <w:rPr>
          <w:sz w:val="28"/>
          <w:szCs w:val="28"/>
        </w:rPr>
        <w:br/>
      </w:r>
      <w:r w:rsidRPr="00A27357">
        <w:rPr>
          <w:sz w:val="28"/>
          <w:szCs w:val="28"/>
        </w:rPr>
        <w:t>в городе Северодвинске (I очереди I этапа берегоукрепительных сооружений)</w:t>
      </w:r>
      <w:r w:rsidR="00826E38" w:rsidRPr="00A27357">
        <w:rPr>
          <w:snapToGrid w:val="0"/>
          <w:sz w:val="28"/>
          <w:szCs w:val="28"/>
        </w:rPr>
        <w:t>.</w:t>
      </w:r>
    </w:p>
    <w:p w:rsidR="00826E38" w:rsidRPr="007C3C4F" w:rsidRDefault="00826E38" w:rsidP="00826E38">
      <w:pPr>
        <w:pStyle w:val="af3"/>
        <w:widowControl w:val="0"/>
        <w:spacing w:before="0" w:beforeAutospacing="0" w:after="0" w:afterAutospacing="0"/>
        <w:ind w:firstLine="720"/>
        <w:jc w:val="both"/>
        <w:rPr>
          <w:snapToGrid w:val="0"/>
          <w:sz w:val="28"/>
          <w:szCs w:val="28"/>
        </w:rPr>
      </w:pPr>
      <w:r w:rsidRPr="007C3C4F">
        <w:rPr>
          <w:snapToGrid w:val="0"/>
          <w:sz w:val="28"/>
          <w:szCs w:val="28"/>
        </w:rPr>
        <w:t xml:space="preserve">Выполнено строительство </w:t>
      </w:r>
      <w:r w:rsidR="007C3C4F" w:rsidRPr="007C3C4F">
        <w:rPr>
          <w:snapToGrid w:val="0"/>
          <w:sz w:val="28"/>
          <w:szCs w:val="28"/>
        </w:rPr>
        <w:t>второго</w:t>
      </w:r>
      <w:r w:rsidRPr="007C3C4F">
        <w:rPr>
          <w:snapToGrid w:val="0"/>
          <w:sz w:val="28"/>
          <w:szCs w:val="28"/>
        </w:rPr>
        <w:t xml:space="preserve"> этапа автомобильной дороги к селу Нёнокс</w:t>
      </w:r>
      <w:r w:rsidR="00ED24D5">
        <w:rPr>
          <w:snapToGrid w:val="0"/>
          <w:sz w:val="28"/>
          <w:szCs w:val="28"/>
        </w:rPr>
        <w:t>а</w:t>
      </w:r>
      <w:r w:rsidRPr="007C3C4F">
        <w:rPr>
          <w:snapToGrid w:val="0"/>
          <w:sz w:val="28"/>
          <w:szCs w:val="28"/>
        </w:rPr>
        <w:t xml:space="preserve"> от автодороги «Северодвинск – Онега».</w:t>
      </w:r>
    </w:p>
    <w:p w:rsidR="00A27357" w:rsidRDefault="00A27357" w:rsidP="00A27357">
      <w:pPr>
        <w:pStyle w:val="af3"/>
        <w:widowControl w:val="0"/>
        <w:spacing w:before="0" w:beforeAutospacing="0" w:after="0" w:afterAutospacing="0"/>
        <w:ind w:firstLine="720"/>
        <w:jc w:val="both"/>
        <w:rPr>
          <w:snapToGrid w:val="0"/>
          <w:sz w:val="28"/>
          <w:szCs w:val="28"/>
        </w:rPr>
      </w:pPr>
      <w:r w:rsidRPr="007C3C4F">
        <w:rPr>
          <w:snapToGrid w:val="0"/>
          <w:sz w:val="28"/>
          <w:szCs w:val="28"/>
        </w:rPr>
        <w:t xml:space="preserve">Завершена реконструкция проспекта Морского на участке от ул. Малая Кудьма до </w:t>
      </w:r>
      <w:r w:rsidRPr="00A27357">
        <w:rPr>
          <w:snapToGrid w:val="0"/>
          <w:sz w:val="28"/>
          <w:szCs w:val="28"/>
        </w:rPr>
        <w:t xml:space="preserve">проспекта Победы. Завершены работы первого этапа </w:t>
      </w:r>
      <w:r w:rsidRPr="00A27357">
        <w:rPr>
          <w:sz w:val="28"/>
          <w:szCs w:val="28"/>
        </w:rPr>
        <w:t>р</w:t>
      </w:r>
      <w:r w:rsidRPr="00A27357">
        <w:rPr>
          <w:snapToGrid w:val="0"/>
          <w:sz w:val="28"/>
          <w:szCs w:val="28"/>
        </w:rPr>
        <w:t>еконструкции Набережной Александра Зрячева.</w:t>
      </w:r>
    </w:p>
    <w:p w:rsidR="00A27357" w:rsidRPr="00A27357" w:rsidRDefault="00A27357" w:rsidP="00A27357">
      <w:pPr>
        <w:pStyle w:val="af3"/>
        <w:widowControl w:val="0"/>
        <w:spacing w:before="0" w:beforeAutospacing="0" w:after="0" w:afterAutospacing="0"/>
        <w:ind w:firstLine="720"/>
        <w:jc w:val="both"/>
        <w:rPr>
          <w:snapToGrid w:val="0"/>
          <w:color w:val="FF0000"/>
          <w:sz w:val="28"/>
          <w:szCs w:val="28"/>
        </w:rPr>
      </w:pPr>
      <w:r w:rsidRPr="00A27357">
        <w:rPr>
          <w:snapToGrid w:val="0"/>
          <w:sz w:val="28"/>
          <w:szCs w:val="28"/>
        </w:rPr>
        <w:t xml:space="preserve">Начат комплекс работ по строительству </w:t>
      </w:r>
      <w:r w:rsidRPr="00A27357">
        <w:rPr>
          <w:color w:val="000000"/>
          <w:sz w:val="28"/>
          <w:szCs w:val="28"/>
        </w:rPr>
        <w:t xml:space="preserve">окружной дороги, соединяющей ул. </w:t>
      </w:r>
      <w:proofErr w:type="gramStart"/>
      <w:r w:rsidRPr="00A27357">
        <w:rPr>
          <w:color w:val="000000"/>
          <w:sz w:val="28"/>
          <w:szCs w:val="28"/>
        </w:rPr>
        <w:t>Окружн</w:t>
      </w:r>
      <w:r w:rsidR="00ED24D5">
        <w:rPr>
          <w:color w:val="000000"/>
          <w:sz w:val="28"/>
          <w:szCs w:val="28"/>
        </w:rPr>
        <w:t>ую</w:t>
      </w:r>
      <w:proofErr w:type="gramEnd"/>
      <w:r w:rsidRPr="00A27357">
        <w:rPr>
          <w:color w:val="000000"/>
          <w:sz w:val="28"/>
          <w:szCs w:val="28"/>
        </w:rPr>
        <w:t xml:space="preserve"> с ул. Юбилейной.</w:t>
      </w:r>
    </w:p>
    <w:p w:rsidR="00826E38" w:rsidRPr="00A27357" w:rsidRDefault="00826E38" w:rsidP="00826E38">
      <w:pPr>
        <w:pStyle w:val="af3"/>
        <w:widowControl w:val="0"/>
        <w:spacing w:before="0" w:beforeAutospacing="0" w:after="0" w:afterAutospacing="0"/>
        <w:ind w:firstLine="720"/>
        <w:jc w:val="both"/>
        <w:rPr>
          <w:snapToGrid w:val="0"/>
          <w:sz w:val="28"/>
          <w:szCs w:val="28"/>
        </w:rPr>
      </w:pPr>
      <w:r w:rsidRPr="00A27357">
        <w:rPr>
          <w:snapToGrid w:val="0"/>
          <w:sz w:val="28"/>
          <w:szCs w:val="28"/>
        </w:rPr>
        <w:t xml:space="preserve">Выполнено строительство линий уличного освещения </w:t>
      </w:r>
      <w:r w:rsidR="00A27357" w:rsidRPr="00A27357">
        <w:rPr>
          <w:snapToGrid w:val="0"/>
          <w:sz w:val="28"/>
          <w:szCs w:val="28"/>
        </w:rPr>
        <w:t>в районе озера Чаячье</w:t>
      </w:r>
      <w:r w:rsidRPr="00A27357">
        <w:rPr>
          <w:snapToGrid w:val="0"/>
          <w:sz w:val="28"/>
          <w:szCs w:val="28"/>
        </w:rPr>
        <w:t>.</w:t>
      </w:r>
    </w:p>
    <w:p w:rsidR="00826E38" w:rsidRPr="003B6D02" w:rsidRDefault="00A27357" w:rsidP="00826E38">
      <w:pPr>
        <w:pStyle w:val="af3"/>
        <w:widowControl w:val="0"/>
        <w:spacing w:before="0" w:beforeAutospacing="0" w:after="0" w:afterAutospacing="0"/>
        <w:ind w:firstLine="720"/>
        <w:jc w:val="both"/>
        <w:rPr>
          <w:sz w:val="28"/>
          <w:szCs w:val="28"/>
        </w:rPr>
      </w:pPr>
      <w:r w:rsidRPr="00A27357">
        <w:rPr>
          <w:snapToGrid w:val="0"/>
          <w:sz w:val="28"/>
          <w:szCs w:val="28"/>
        </w:rPr>
        <w:t>Завершено</w:t>
      </w:r>
      <w:r w:rsidR="00826E38" w:rsidRPr="00A27357">
        <w:rPr>
          <w:snapToGrid w:val="0"/>
          <w:sz w:val="28"/>
          <w:szCs w:val="28"/>
        </w:rPr>
        <w:t xml:space="preserve"> строительство детского сада на 280 ме</w:t>
      </w:r>
      <w:proofErr w:type="gramStart"/>
      <w:r w:rsidR="00826E38" w:rsidRPr="00A27357">
        <w:rPr>
          <w:snapToGrid w:val="0"/>
          <w:sz w:val="28"/>
          <w:szCs w:val="28"/>
        </w:rPr>
        <w:t>ст в кв</w:t>
      </w:r>
      <w:proofErr w:type="gramEnd"/>
      <w:r w:rsidR="00826E38" w:rsidRPr="00A27357">
        <w:rPr>
          <w:snapToGrid w:val="0"/>
          <w:sz w:val="28"/>
          <w:szCs w:val="28"/>
        </w:rPr>
        <w:t xml:space="preserve">артале </w:t>
      </w:r>
      <w:r w:rsidRPr="00A27357">
        <w:rPr>
          <w:snapToGrid w:val="0"/>
          <w:sz w:val="28"/>
          <w:szCs w:val="28"/>
        </w:rPr>
        <w:t xml:space="preserve">162 </w:t>
      </w:r>
      <w:r w:rsidR="00826E38" w:rsidRPr="00A27357">
        <w:rPr>
          <w:snapToGrid w:val="0"/>
          <w:sz w:val="28"/>
          <w:szCs w:val="28"/>
        </w:rPr>
        <w:t xml:space="preserve">города Северодвинска. </w:t>
      </w:r>
      <w:r w:rsidRPr="00A27357">
        <w:rPr>
          <w:snapToGrid w:val="0"/>
          <w:sz w:val="28"/>
          <w:szCs w:val="28"/>
        </w:rPr>
        <w:t>Продолжены работы</w:t>
      </w:r>
      <w:r w:rsidR="00826E38" w:rsidRPr="00A27357">
        <w:rPr>
          <w:snapToGrid w:val="0"/>
          <w:sz w:val="28"/>
          <w:szCs w:val="28"/>
        </w:rPr>
        <w:t xml:space="preserve"> по строительству детского сада на 280 мест с бассейном в </w:t>
      </w:r>
      <w:r w:rsidR="00826E38" w:rsidRPr="003B6D02">
        <w:rPr>
          <w:snapToGrid w:val="0"/>
          <w:sz w:val="28"/>
          <w:szCs w:val="28"/>
        </w:rPr>
        <w:t xml:space="preserve">квартале 167 города Северодвинска. </w:t>
      </w:r>
    </w:p>
    <w:p w:rsidR="00826E38" w:rsidRPr="003B6D02" w:rsidRDefault="00A27357" w:rsidP="00A27357">
      <w:pPr>
        <w:ind w:firstLine="720"/>
        <w:jc w:val="both"/>
        <w:rPr>
          <w:sz w:val="28"/>
          <w:szCs w:val="28"/>
        </w:rPr>
      </w:pPr>
      <w:r w:rsidRPr="003B6D02">
        <w:rPr>
          <w:sz w:val="28"/>
          <w:szCs w:val="28"/>
        </w:rPr>
        <w:t>Выполнено строительств</w:t>
      </w:r>
      <w:r w:rsidR="00255381" w:rsidRPr="003B6D02">
        <w:rPr>
          <w:sz w:val="28"/>
          <w:szCs w:val="28"/>
        </w:rPr>
        <w:t>о</w:t>
      </w:r>
      <w:r w:rsidRPr="003B6D02">
        <w:rPr>
          <w:sz w:val="28"/>
          <w:szCs w:val="28"/>
        </w:rPr>
        <w:t xml:space="preserve"> объекта «Лыжная база в г. Северодвинске».</w:t>
      </w:r>
    </w:p>
    <w:p w:rsidR="00F5599A" w:rsidRPr="003B6D02" w:rsidRDefault="00A27357" w:rsidP="00A27357">
      <w:pPr>
        <w:ind w:firstLine="708"/>
        <w:jc w:val="both"/>
        <w:rPr>
          <w:snapToGrid w:val="0"/>
          <w:sz w:val="28"/>
          <w:szCs w:val="28"/>
        </w:rPr>
      </w:pPr>
      <w:r w:rsidRPr="003B6D02">
        <w:rPr>
          <w:snapToGrid w:val="0"/>
          <w:sz w:val="28"/>
          <w:szCs w:val="28"/>
        </w:rPr>
        <w:t xml:space="preserve">Начат комплекс работ по разработке проектной документации </w:t>
      </w:r>
      <w:r w:rsidR="00A23760" w:rsidRPr="003B6D02">
        <w:rPr>
          <w:snapToGrid w:val="0"/>
          <w:sz w:val="28"/>
          <w:szCs w:val="28"/>
        </w:rPr>
        <w:br/>
      </w:r>
      <w:r w:rsidRPr="003B6D02">
        <w:rPr>
          <w:snapToGrid w:val="0"/>
          <w:sz w:val="28"/>
          <w:szCs w:val="28"/>
        </w:rPr>
        <w:t>на реконструкцию объекта «Физкультурно-оздоровительный комплекс «Дельфин» в г. Северодвинске Архангельской области».</w:t>
      </w:r>
    </w:p>
    <w:p w:rsidR="00F5599A" w:rsidRPr="003B6D02" w:rsidRDefault="00F5599A" w:rsidP="00F5599A">
      <w:pPr>
        <w:ind w:firstLine="708"/>
        <w:jc w:val="both"/>
        <w:rPr>
          <w:snapToGrid w:val="0"/>
          <w:sz w:val="28"/>
          <w:szCs w:val="28"/>
        </w:rPr>
      </w:pPr>
      <w:r w:rsidRPr="003B6D02">
        <w:rPr>
          <w:snapToGrid w:val="0"/>
          <w:sz w:val="28"/>
          <w:szCs w:val="28"/>
        </w:rPr>
        <w:t xml:space="preserve">В целях обеспечения эффективного использования и распоряжения земельными ресурсами муниципального образования «Северодвинск» </w:t>
      </w:r>
      <w:r w:rsidR="00A23760" w:rsidRPr="003B6D02">
        <w:rPr>
          <w:snapToGrid w:val="0"/>
          <w:sz w:val="28"/>
          <w:szCs w:val="28"/>
        </w:rPr>
        <w:br/>
      </w:r>
      <w:r w:rsidR="007D4999" w:rsidRPr="003B6D02">
        <w:rPr>
          <w:snapToGrid w:val="0"/>
          <w:sz w:val="28"/>
          <w:szCs w:val="28"/>
        </w:rPr>
        <w:t>в отчетном году проведены работы по формированию и</w:t>
      </w:r>
      <w:r w:rsidRPr="003B6D02">
        <w:rPr>
          <w:snapToGrid w:val="0"/>
          <w:sz w:val="28"/>
          <w:szCs w:val="28"/>
        </w:rPr>
        <w:t xml:space="preserve"> оценк</w:t>
      </w:r>
      <w:r w:rsidR="007D4999" w:rsidRPr="003B6D02">
        <w:rPr>
          <w:snapToGrid w:val="0"/>
          <w:sz w:val="28"/>
          <w:szCs w:val="28"/>
        </w:rPr>
        <w:t>е</w:t>
      </w:r>
      <w:r w:rsidRPr="003B6D02">
        <w:rPr>
          <w:snapToGrid w:val="0"/>
          <w:sz w:val="28"/>
          <w:szCs w:val="28"/>
        </w:rPr>
        <w:t xml:space="preserve"> рыночной стоимости земельных участков.</w:t>
      </w:r>
    </w:p>
    <w:p w:rsidR="00826E38" w:rsidRPr="003B6D02" w:rsidRDefault="00826E38" w:rsidP="00A27357">
      <w:pPr>
        <w:ind w:firstLine="708"/>
        <w:jc w:val="both"/>
        <w:rPr>
          <w:sz w:val="28"/>
          <w:szCs w:val="28"/>
        </w:rPr>
      </w:pPr>
      <w:r w:rsidRPr="003B6D02">
        <w:rPr>
          <w:sz w:val="28"/>
          <w:szCs w:val="28"/>
        </w:rPr>
        <w:t>2.2. Фактические результаты реализации подпрограммы 1 «Содействие развитию жилищного строительства Северодвинска».</w:t>
      </w:r>
    </w:p>
    <w:p w:rsidR="00826E38" w:rsidRPr="003B6D02" w:rsidRDefault="00826E38" w:rsidP="00826E38">
      <w:pPr>
        <w:widowControl w:val="0"/>
        <w:ind w:firstLine="708"/>
        <w:jc w:val="both"/>
        <w:rPr>
          <w:sz w:val="28"/>
          <w:szCs w:val="28"/>
        </w:rPr>
      </w:pPr>
      <w:r w:rsidRPr="003B6D02">
        <w:rPr>
          <w:sz w:val="28"/>
          <w:szCs w:val="28"/>
        </w:rPr>
        <w:t>В рамках задачи 1 «Обеспечение условий для строительства жилья в Северодвинске» выполнено следующее.</w:t>
      </w:r>
    </w:p>
    <w:p w:rsidR="00A9278B" w:rsidRPr="003B6D02" w:rsidRDefault="00A9278B" w:rsidP="00A9278B">
      <w:pPr>
        <w:ind w:firstLine="709"/>
        <w:jc w:val="both"/>
        <w:rPr>
          <w:sz w:val="28"/>
          <w:szCs w:val="28"/>
        </w:rPr>
      </w:pPr>
      <w:r w:rsidRPr="003B6D02">
        <w:rPr>
          <w:sz w:val="28"/>
          <w:szCs w:val="28"/>
        </w:rPr>
        <w:t xml:space="preserve">В 2020 году в целях реализации адресной программы Архангельской области «Переселение граждан из аварийного жилищного фонда </w:t>
      </w:r>
      <w:r w:rsidR="00A23760" w:rsidRPr="003B6D02">
        <w:rPr>
          <w:sz w:val="28"/>
          <w:szCs w:val="28"/>
        </w:rPr>
        <w:br/>
      </w:r>
      <w:r w:rsidRPr="003B6D02">
        <w:rPr>
          <w:sz w:val="28"/>
          <w:szCs w:val="28"/>
        </w:rPr>
        <w:t xml:space="preserve">на 2019–2025 годы» завершены мероприятия по строительству и вводу </w:t>
      </w:r>
      <w:r w:rsidR="00A23760" w:rsidRPr="003B6D02">
        <w:rPr>
          <w:sz w:val="28"/>
          <w:szCs w:val="28"/>
        </w:rPr>
        <w:br/>
      </w:r>
      <w:r w:rsidRPr="003B6D02">
        <w:rPr>
          <w:sz w:val="28"/>
          <w:szCs w:val="28"/>
        </w:rPr>
        <w:t xml:space="preserve">в эксплуатацию двух жилых многоквартирных домов общей площадью жилых помещений 6 055 кв. м. </w:t>
      </w:r>
    </w:p>
    <w:p w:rsidR="00A9278B" w:rsidRPr="003B6D02" w:rsidRDefault="00A9278B" w:rsidP="00A9278B">
      <w:pPr>
        <w:ind w:firstLine="709"/>
        <w:jc w:val="both"/>
        <w:rPr>
          <w:sz w:val="28"/>
          <w:szCs w:val="28"/>
        </w:rPr>
      </w:pPr>
      <w:r w:rsidRPr="003B6D02">
        <w:rPr>
          <w:sz w:val="28"/>
          <w:szCs w:val="28"/>
        </w:rPr>
        <w:lastRenderedPageBreak/>
        <w:t xml:space="preserve">Введен в эксплуатацию многоквартирный дом в градостроительном квартале 018 по адресу: г. Северодвинск, ул. </w:t>
      </w:r>
      <w:proofErr w:type="gramStart"/>
      <w:r w:rsidRPr="003B6D02">
        <w:rPr>
          <w:sz w:val="28"/>
          <w:szCs w:val="28"/>
        </w:rPr>
        <w:t>Республиканская</w:t>
      </w:r>
      <w:proofErr w:type="gramEnd"/>
      <w:r w:rsidRPr="003B6D02">
        <w:rPr>
          <w:sz w:val="28"/>
          <w:szCs w:val="28"/>
        </w:rPr>
        <w:t>, д. 9. Общая площадь квартир составила 1 818,3 кв. м, количество квартир – 44 шт.</w:t>
      </w:r>
    </w:p>
    <w:p w:rsidR="00A9278B" w:rsidRPr="003B6D02" w:rsidRDefault="00A9278B" w:rsidP="00A9278B">
      <w:pPr>
        <w:ind w:firstLine="709"/>
        <w:jc w:val="both"/>
        <w:rPr>
          <w:sz w:val="28"/>
          <w:szCs w:val="28"/>
        </w:rPr>
      </w:pPr>
      <w:r w:rsidRPr="003B6D02">
        <w:rPr>
          <w:sz w:val="28"/>
          <w:szCs w:val="28"/>
        </w:rPr>
        <w:t xml:space="preserve">Также введен в эксплуатацию многоквартирный дом </w:t>
      </w:r>
      <w:r w:rsidR="00A23760" w:rsidRPr="003B6D02">
        <w:rPr>
          <w:sz w:val="28"/>
          <w:szCs w:val="28"/>
        </w:rPr>
        <w:br/>
      </w:r>
      <w:r w:rsidRPr="003B6D02">
        <w:rPr>
          <w:sz w:val="28"/>
          <w:szCs w:val="28"/>
        </w:rPr>
        <w:t xml:space="preserve">в градостроительном квартале 014 по адресу: г. Северодвинск, </w:t>
      </w:r>
      <w:r w:rsidR="00A23760" w:rsidRPr="003B6D02">
        <w:rPr>
          <w:sz w:val="28"/>
          <w:szCs w:val="28"/>
        </w:rPr>
        <w:br/>
      </w:r>
      <w:r w:rsidRPr="003B6D02">
        <w:rPr>
          <w:sz w:val="28"/>
          <w:szCs w:val="28"/>
        </w:rPr>
        <w:t xml:space="preserve">ул. </w:t>
      </w:r>
      <w:proofErr w:type="gramStart"/>
      <w:r w:rsidRPr="003B6D02">
        <w:rPr>
          <w:sz w:val="28"/>
          <w:szCs w:val="28"/>
        </w:rPr>
        <w:t>Индустриальная</w:t>
      </w:r>
      <w:proofErr w:type="gramEnd"/>
      <w:r w:rsidRPr="003B6D02">
        <w:rPr>
          <w:sz w:val="28"/>
          <w:szCs w:val="28"/>
        </w:rPr>
        <w:t>, д. 40. Общая площадь квартир составила 4 236,7 кв. м, количество квартир – 94 шт.</w:t>
      </w:r>
    </w:p>
    <w:p w:rsidR="00826E38" w:rsidRPr="003B6D02" w:rsidRDefault="00826E38" w:rsidP="00826E38">
      <w:pPr>
        <w:pStyle w:val="af3"/>
        <w:spacing w:before="0" w:beforeAutospacing="0" w:after="0" w:afterAutospacing="0"/>
        <w:ind w:firstLine="708"/>
        <w:jc w:val="both"/>
        <w:rPr>
          <w:sz w:val="28"/>
          <w:szCs w:val="28"/>
        </w:rPr>
      </w:pPr>
      <w:r w:rsidRPr="003B6D02">
        <w:rPr>
          <w:sz w:val="28"/>
          <w:szCs w:val="28"/>
        </w:rPr>
        <w:t xml:space="preserve">В целях дальнейшей реализации мероприятий по переселению граждан </w:t>
      </w:r>
      <w:r w:rsidRPr="003B6D02">
        <w:rPr>
          <w:sz w:val="28"/>
          <w:szCs w:val="28"/>
        </w:rPr>
        <w:br w:type="textWrapping" w:clear="all"/>
        <w:t>из аварийного жилищного фонда Администрацией Северодвинска выполнено следующее.</w:t>
      </w:r>
    </w:p>
    <w:p w:rsidR="007F6DF9" w:rsidRPr="003B6D02" w:rsidRDefault="00826E38" w:rsidP="007F6DF9">
      <w:pPr>
        <w:autoSpaceDE w:val="0"/>
        <w:autoSpaceDN w:val="0"/>
        <w:adjustRightInd w:val="0"/>
        <w:ind w:firstLine="708"/>
        <w:jc w:val="both"/>
        <w:outlineLvl w:val="0"/>
        <w:rPr>
          <w:sz w:val="28"/>
          <w:szCs w:val="28"/>
        </w:rPr>
      </w:pPr>
      <w:r w:rsidRPr="003B6D02">
        <w:rPr>
          <w:sz w:val="28"/>
          <w:szCs w:val="28"/>
        </w:rPr>
        <w:t xml:space="preserve">Заключен муниципальный контракт </w:t>
      </w:r>
      <w:r w:rsidR="007F6DF9" w:rsidRPr="003B6D02">
        <w:rPr>
          <w:sz w:val="28"/>
          <w:szCs w:val="28"/>
        </w:rPr>
        <w:t xml:space="preserve">от 10.02.2020 № 003-20-УГиЗО </w:t>
      </w:r>
      <w:r w:rsidR="00A23760" w:rsidRPr="003B6D02">
        <w:rPr>
          <w:sz w:val="28"/>
          <w:szCs w:val="28"/>
        </w:rPr>
        <w:br/>
      </w:r>
      <w:r w:rsidR="007F6DF9" w:rsidRPr="003B6D02">
        <w:rPr>
          <w:sz w:val="28"/>
          <w:szCs w:val="28"/>
        </w:rPr>
        <w:t xml:space="preserve">на проектирование, строительство и ввод в эксплуатацию объекта капитального строительства «Многоквартирный дом в квартале 029 </w:t>
      </w:r>
      <w:r w:rsidR="00A23760" w:rsidRPr="003B6D02">
        <w:rPr>
          <w:sz w:val="28"/>
          <w:szCs w:val="28"/>
        </w:rPr>
        <w:br/>
      </w:r>
      <w:r w:rsidR="007F6DF9" w:rsidRPr="003B6D02">
        <w:rPr>
          <w:sz w:val="28"/>
          <w:szCs w:val="28"/>
        </w:rPr>
        <w:t xml:space="preserve">г. Северодвинска Архангельской области» (в районе ул. Полярной, д. 36/30). Подрядчик – ООО «Строй Центр». Цена контракта – 198,7 </w:t>
      </w:r>
      <w:proofErr w:type="gramStart"/>
      <w:r w:rsidR="007F6DF9" w:rsidRPr="003B6D02">
        <w:rPr>
          <w:sz w:val="28"/>
          <w:szCs w:val="28"/>
        </w:rPr>
        <w:t>млн</w:t>
      </w:r>
      <w:proofErr w:type="gramEnd"/>
      <w:r w:rsidR="007F6DF9" w:rsidRPr="003B6D02">
        <w:rPr>
          <w:sz w:val="28"/>
          <w:szCs w:val="28"/>
        </w:rPr>
        <w:t xml:space="preserve"> рублей. Планируемая дата ввода в эксплуатацию: не позднее 30.09.2021. Проектная документация разработана, получено положительное заключение государственной экспертизы от 25.06.2020 № 29-1-1-3-027273-2020. Проектная общая площадь квартир составляет 4 136,88 кв. м, количество квартир – 78 шт.</w:t>
      </w:r>
    </w:p>
    <w:p w:rsidR="00826E38" w:rsidRPr="003B6D02" w:rsidRDefault="00826E38" w:rsidP="007F6DF9">
      <w:pPr>
        <w:autoSpaceDE w:val="0"/>
        <w:autoSpaceDN w:val="0"/>
        <w:adjustRightInd w:val="0"/>
        <w:ind w:firstLine="708"/>
        <w:jc w:val="both"/>
        <w:outlineLvl w:val="0"/>
        <w:rPr>
          <w:sz w:val="28"/>
          <w:szCs w:val="28"/>
        </w:rPr>
      </w:pPr>
      <w:r w:rsidRPr="003B6D02">
        <w:rPr>
          <w:sz w:val="28"/>
          <w:szCs w:val="28"/>
        </w:rPr>
        <w:t xml:space="preserve">Заключен муниципальный контракт </w:t>
      </w:r>
      <w:r w:rsidR="007F6DF9" w:rsidRPr="003B6D02">
        <w:rPr>
          <w:sz w:val="28"/>
          <w:szCs w:val="28"/>
        </w:rPr>
        <w:t xml:space="preserve">от 03.07.2020 № 131-20-УГиЗО </w:t>
      </w:r>
      <w:r w:rsidR="00A23760" w:rsidRPr="003B6D02">
        <w:rPr>
          <w:sz w:val="28"/>
          <w:szCs w:val="28"/>
        </w:rPr>
        <w:br/>
      </w:r>
      <w:r w:rsidR="007F6DF9" w:rsidRPr="003B6D02">
        <w:rPr>
          <w:sz w:val="28"/>
          <w:szCs w:val="28"/>
        </w:rPr>
        <w:t xml:space="preserve">на проектирование, строительство и ввод в эксплуатацию объекта капитального строительства «Многоквартирный дом в квартале 009 </w:t>
      </w:r>
      <w:r w:rsidR="00A23760" w:rsidRPr="003B6D02">
        <w:rPr>
          <w:sz w:val="28"/>
          <w:szCs w:val="28"/>
        </w:rPr>
        <w:br/>
      </w:r>
      <w:r w:rsidR="007F6DF9" w:rsidRPr="003B6D02">
        <w:rPr>
          <w:sz w:val="28"/>
          <w:szCs w:val="28"/>
        </w:rPr>
        <w:t xml:space="preserve">г. Северодвинска Архангельской области» (в районе ул. Лесной, д. 30). Подрядчик – ООО «Основа». Цена контракта – 114,1 </w:t>
      </w:r>
      <w:proofErr w:type="gramStart"/>
      <w:r w:rsidR="007F6DF9" w:rsidRPr="003B6D02">
        <w:rPr>
          <w:sz w:val="28"/>
          <w:szCs w:val="28"/>
        </w:rPr>
        <w:t>млн</w:t>
      </w:r>
      <w:proofErr w:type="gramEnd"/>
      <w:r w:rsidR="007F6DF9" w:rsidRPr="003B6D02">
        <w:rPr>
          <w:sz w:val="28"/>
          <w:szCs w:val="28"/>
        </w:rPr>
        <w:t xml:space="preserve"> рублей.</w:t>
      </w:r>
      <w:r w:rsidR="007F6DF9" w:rsidRPr="003B6D02">
        <w:t xml:space="preserve"> </w:t>
      </w:r>
      <w:r w:rsidR="007F6DF9" w:rsidRPr="003B6D02">
        <w:rPr>
          <w:sz w:val="28"/>
          <w:szCs w:val="28"/>
        </w:rPr>
        <w:t>Планируемая дата ввода в эксплуатацию: не позднее 14.09.2021. Проектная документация разработана, получено положительное заключение государственной экспертизы от 24.11.2020 № 29-1-1-3-059601-2020.</w:t>
      </w:r>
      <w:r w:rsidR="007F6DF9" w:rsidRPr="003B6D02">
        <w:t xml:space="preserve"> </w:t>
      </w:r>
      <w:r w:rsidR="007F6DF9" w:rsidRPr="003B6D02">
        <w:rPr>
          <w:sz w:val="28"/>
          <w:szCs w:val="28"/>
        </w:rPr>
        <w:t>Проектная общая площадь квартир составляет 2 514,70 кв. м, количество квартир – 55 шт.</w:t>
      </w:r>
    </w:p>
    <w:p w:rsidR="007F6DF9" w:rsidRPr="003B6D02" w:rsidRDefault="007F6DF9" w:rsidP="007F6DF9">
      <w:pPr>
        <w:autoSpaceDE w:val="0"/>
        <w:autoSpaceDN w:val="0"/>
        <w:adjustRightInd w:val="0"/>
        <w:ind w:firstLine="708"/>
        <w:jc w:val="both"/>
        <w:outlineLvl w:val="0"/>
        <w:rPr>
          <w:sz w:val="28"/>
          <w:szCs w:val="28"/>
        </w:rPr>
      </w:pPr>
      <w:r w:rsidRPr="003B6D02">
        <w:rPr>
          <w:sz w:val="28"/>
          <w:szCs w:val="28"/>
        </w:rPr>
        <w:t xml:space="preserve">Также в рамках мероприятия Администрацией Северодвинска заключен муниципальный контракт от 07.12.2020 № 230-20-УГиЗО </w:t>
      </w:r>
      <w:r w:rsidR="00A23760" w:rsidRPr="003B6D02">
        <w:rPr>
          <w:sz w:val="28"/>
          <w:szCs w:val="28"/>
        </w:rPr>
        <w:br/>
      </w:r>
      <w:r w:rsidRPr="003B6D02">
        <w:rPr>
          <w:sz w:val="28"/>
          <w:szCs w:val="28"/>
        </w:rPr>
        <w:t xml:space="preserve">на проектирование, строительство и ввод в эксплуатацию объекта капитального строительства «Многоквартирный дом в квартале 028 </w:t>
      </w:r>
      <w:r w:rsidR="00A23760" w:rsidRPr="003B6D02">
        <w:rPr>
          <w:sz w:val="28"/>
          <w:szCs w:val="28"/>
        </w:rPr>
        <w:br/>
      </w:r>
      <w:r w:rsidRPr="003B6D02">
        <w:rPr>
          <w:sz w:val="28"/>
          <w:szCs w:val="28"/>
        </w:rPr>
        <w:t xml:space="preserve">г. Северодвинска Архангельской области» (в районе </w:t>
      </w:r>
      <w:r w:rsidR="007F0DAF">
        <w:rPr>
          <w:sz w:val="28"/>
          <w:szCs w:val="28"/>
        </w:rPr>
        <w:t>ул. Ломоносова, д. </w:t>
      </w:r>
      <w:r w:rsidRPr="003B6D02">
        <w:rPr>
          <w:sz w:val="28"/>
          <w:szCs w:val="28"/>
        </w:rPr>
        <w:t xml:space="preserve">27/33). Подрядчик – ООО «Строй Центр». Цена контракта – </w:t>
      </w:r>
      <w:r w:rsidR="004C241C">
        <w:rPr>
          <w:sz w:val="28"/>
          <w:szCs w:val="28"/>
        </w:rPr>
        <w:br/>
      </w:r>
      <w:r w:rsidRPr="003B6D02">
        <w:rPr>
          <w:sz w:val="28"/>
          <w:szCs w:val="28"/>
        </w:rPr>
        <w:t xml:space="preserve">203,6 </w:t>
      </w:r>
      <w:proofErr w:type="gramStart"/>
      <w:r w:rsidRPr="003B6D02">
        <w:rPr>
          <w:sz w:val="28"/>
          <w:szCs w:val="28"/>
        </w:rPr>
        <w:t>млн</w:t>
      </w:r>
      <w:proofErr w:type="gramEnd"/>
      <w:r w:rsidRPr="003B6D02">
        <w:rPr>
          <w:sz w:val="28"/>
          <w:szCs w:val="28"/>
        </w:rPr>
        <w:t xml:space="preserve"> рублей. Планируемый срок завершения разработки проектной документации – не позднее 01.03.2021. Планируемая дата ввода объекта </w:t>
      </w:r>
      <w:r w:rsidR="00A23760" w:rsidRPr="003B6D02">
        <w:rPr>
          <w:sz w:val="28"/>
          <w:szCs w:val="28"/>
        </w:rPr>
        <w:br/>
      </w:r>
      <w:r w:rsidRPr="003B6D02">
        <w:rPr>
          <w:sz w:val="28"/>
          <w:szCs w:val="28"/>
        </w:rPr>
        <w:t>в эксплуатацию: не позднее 29.07.2022.</w:t>
      </w:r>
    </w:p>
    <w:p w:rsidR="00826E38" w:rsidRPr="003B6D02" w:rsidRDefault="00826E38" w:rsidP="00826E38">
      <w:pPr>
        <w:ind w:firstLine="720"/>
        <w:jc w:val="both"/>
        <w:rPr>
          <w:snapToGrid w:val="0"/>
          <w:sz w:val="28"/>
          <w:szCs w:val="28"/>
        </w:rPr>
      </w:pPr>
      <w:r w:rsidRPr="003B6D02">
        <w:rPr>
          <w:sz w:val="28"/>
          <w:szCs w:val="28"/>
        </w:rPr>
        <w:t xml:space="preserve">В рамках задачи </w:t>
      </w:r>
      <w:r w:rsidRPr="003B6D02">
        <w:rPr>
          <w:bCs/>
          <w:sz w:val="28"/>
          <w:szCs w:val="28"/>
        </w:rPr>
        <w:t>2 «Переселение граждан из аварийного жилищного фонда»</w:t>
      </w:r>
      <w:r w:rsidRPr="003B6D02">
        <w:rPr>
          <w:sz w:val="28"/>
          <w:szCs w:val="28"/>
        </w:rPr>
        <w:t xml:space="preserve"> выполнено следующее.</w:t>
      </w:r>
    </w:p>
    <w:p w:rsidR="00826E38" w:rsidRPr="003B6D02" w:rsidRDefault="00826E38" w:rsidP="00826E38">
      <w:pPr>
        <w:ind w:firstLine="708"/>
        <w:jc w:val="both"/>
        <w:rPr>
          <w:sz w:val="28"/>
          <w:szCs w:val="28"/>
        </w:rPr>
      </w:pPr>
      <w:r w:rsidRPr="003B6D02">
        <w:rPr>
          <w:sz w:val="28"/>
          <w:szCs w:val="28"/>
        </w:rPr>
        <w:t xml:space="preserve">Соисполнителем Программы – Комитетом по управлению муниципальным имуществом Администрации Северодвинска произведены выплаты собственникам жилых помещений, расположенных в аварийных </w:t>
      </w:r>
      <w:r w:rsidRPr="003B6D02">
        <w:rPr>
          <w:sz w:val="28"/>
          <w:szCs w:val="28"/>
        </w:rPr>
        <w:lastRenderedPageBreak/>
        <w:t xml:space="preserve">многоквартирных домах, на общую сумму </w:t>
      </w:r>
      <w:r w:rsidR="007F6DF9" w:rsidRPr="003B6D02">
        <w:rPr>
          <w:sz w:val="28"/>
          <w:szCs w:val="28"/>
        </w:rPr>
        <w:t>94</w:t>
      </w:r>
      <w:r w:rsidRPr="003B6D02">
        <w:rPr>
          <w:sz w:val="28"/>
          <w:szCs w:val="28"/>
        </w:rPr>
        <w:t xml:space="preserve"> </w:t>
      </w:r>
      <w:proofErr w:type="gramStart"/>
      <w:r w:rsidRPr="003B6D02">
        <w:rPr>
          <w:sz w:val="28"/>
          <w:szCs w:val="28"/>
        </w:rPr>
        <w:t>млн</w:t>
      </w:r>
      <w:proofErr w:type="gramEnd"/>
      <w:r w:rsidRPr="003B6D02">
        <w:rPr>
          <w:sz w:val="28"/>
          <w:szCs w:val="28"/>
        </w:rPr>
        <w:t xml:space="preserve"> рублей. Площадь выкупаемых у собственников жилых помещений составила </w:t>
      </w:r>
      <w:r w:rsidR="007F6DF9" w:rsidRPr="003B6D02">
        <w:rPr>
          <w:sz w:val="28"/>
          <w:szCs w:val="28"/>
        </w:rPr>
        <w:t>2 816,</w:t>
      </w:r>
      <w:r w:rsidR="00E93469" w:rsidRPr="003B6D02">
        <w:rPr>
          <w:sz w:val="28"/>
          <w:szCs w:val="28"/>
        </w:rPr>
        <w:t>98</w:t>
      </w:r>
      <w:r w:rsidRPr="003B6D02">
        <w:rPr>
          <w:sz w:val="28"/>
          <w:szCs w:val="28"/>
        </w:rPr>
        <w:t xml:space="preserve"> кв. м.</w:t>
      </w:r>
    </w:p>
    <w:p w:rsidR="00826E38" w:rsidRPr="003B6D02" w:rsidRDefault="00826E38" w:rsidP="00826E38">
      <w:pPr>
        <w:widowControl w:val="0"/>
        <w:autoSpaceDE w:val="0"/>
        <w:autoSpaceDN w:val="0"/>
        <w:adjustRightInd w:val="0"/>
        <w:ind w:firstLine="709"/>
        <w:jc w:val="both"/>
        <w:rPr>
          <w:sz w:val="28"/>
          <w:szCs w:val="28"/>
        </w:rPr>
      </w:pPr>
      <w:r w:rsidRPr="003B6D02">
        <w:rPr>
          <w:sz w:val="28"/>
          <w:szCs w:val="28"/>
        </w:rPr>
        <w:t xml:space="preserve">Также Комитетом по управлению муниципальным имуществом Администрации Северодвинска в ходе реализации мероприятий </w:t>
      </w:r>
      <w:r w:rsidRPr="003B6D02">
        <w:rPr>
          <w:sz w:val="28"/>
          <w:szCs w:val="28"/>
        </w:rPr>
        <w:br w:type="textWrapping" w:clear="all"/>
        <w:t>по п</w:t>
      </w:r>
      <w:r w:rsidRPr="003B6D02">
        <w:rPr>
          <w:bCs/>
          <w:sz w:val="28"/>
          <w:szCs w:val="28"/>
        </w:rPr>
        <w:t>ереселению граждан из аварийного жилищного фонда п</w:t>
      </w:r>
      <w:r w:rsidRPr="003B6D02">
        <w:rPr>
          <w:sz w:val="28"/>
          <w:szCs w:val="28"/>
        </w:rPr>
        <w:t xml:space="preserve">роведена процедура нотариального удостоверения 6 соглашений об изъятии недвижимого имущества для муниципальных нужд. Исполнено </w:t>
      </w:r>
      <w:r w:rsidR="00E93469" w:rsidRPr="003B6D02">
        <w:rPr>
          <w:sz w:val="28"/>
          <w:szCs w:val="28"/>
        </w:rPr>
        <w:t>4</w:t>
      </w:r>
      <w:r w:rsidRPr="003B6D02">
        <w:rPr>
          <w:sz w:val="28"/>
          <w:szCs w:val="28"/>
        </w:rPr>
        <w:t xml:space="preserve"> контракта на оценку рыночной стоимости недвижимого имущества. Общая стоимость услуг нотариального удостоверения и услуг по оценке рыночной стоимости недвижимого имущества составила </w:t>
      </w:r>
      <w:r w:rsidR="00E93469" w:rsidRPr="003B6D02">
        <w:rPr>
          <w:sz w:val="28"/>
          <w:szCs w:val="28"/>
        </w:rPr>
        <w:t>117,9</w:t>
      </w:r>
      <w:r w:rsidRPr="003B6D02">
        <w:rPr>
          <w:sz w:val="28"/>
          <w:szCs w:val="28"/>
        </w:rPr>
        <w:t> тыс. рублей.</w:t>
      </w:r>
    </w:p>
    <w:p w:rsidR="00826E38" w:rsidRPr="003B6D02" w:rsidRDefault="00826E38" w:rsidP="00826E38">
      <w:pPr>
        <w:widowControl w:val="0"/>
        <w:autoSpaceDE w:val="0"/>
        <w:autoSpaceDN w:val="0"/>
        <w:adjustRightInd w:val="0"/>
        <w:ind w:firstLine="709"/>
        <w:jc w:val="both"/>
        <w:rPr>
          <w:iCs/>
          <w:sz w:val="28"/>
          <w:szCs w:val="28"/>
        </w:rPr>
      </w:pPr>
      <w:r w:rsidRPr="003B6D02">
        <w:rPr>
          <w:sz w:val="28"/>
          <w:szCs w:val="28"/>
        </w:rPr>
        <w:t>В отчетном году соисполнителем Программы – Комитетом жилищно-коммунального хозяйства, транспорта и связи Администрации Северодвинска</w:t>
      </w:r>
      <w:r w:rsidRPr="003B6D02">
        <w:rPr>
          <w:iCs/>
          <w:sz w:val="28"/>
          <w:szCs w:val="28"/>
        </w:rPr>
        <w:t xml:space="preserve"> в процессе п</w:t>
      </w:r>
      <w:r w:rsidRPr="003B6D02">
        <w:rPr>
          <w:sz w:val="28"/>
          <w:szCs w:val="28"/>
        </w:rPr>
        <w:t xml:space="preserve">одготовки технической документации для осуществления конкурсных процедур по разборке (сносу) аварийных многоквартирных домов в рамках программы переселения из аварийного жилищного фонда </w:t>
      </w:r>
      <w:r w:rsidRPr="003B6D02">
        <w:rPr>
          <w:iCs/>
          <w:sz w:val="28"/>
          <w:szCs w:val="28"/>
        </w:rPr>
        <w:t xml:space="preserve">направлены в Управление муниципального заказа Администрации Северодвинска </w:t>
      </w:r>
      <w:r w:rsidR="00E93469" w:rsidRPr="003B6D02">
        <w:rPr>
          <w:iCs/>
          <w:sz w:val="28"/>
          <w:szCs w:val="28"/>
        </w:rPr>
        <w:t xml:space="preserve">16 </w:t>
      </w:r>
      <w:r w:rsidRPr="003B6D02">
        <w:rPr>
          <w:iCs/>
          <w:sz w:val="28"/>
          <w:szCs w:val="28"/>
        </w:rPr>
        <w:t xml:space="preserve">комплектов технической документации, </w:t>
      </w:r>
      <w:r w:rsidR="00A23760" w:rsidRPr="003B6D02">
        <w:rPr>
          <w:iCs/>
          <w:sz w:val="28"/>
          <w:szCs w:val="28"/>
        </w:rPr>
        <w:br/>
      </w:r>
      <w:r w:rsidRPr="003B6D02">
        <w:rPr>
          <w:iCs/>
          <w:sz w:val="28"/>
          <w:szCs w:val="28"/>
        </w:rPr>
        <w:t>в том числе:</w:t>
      </w:r>
    </w:p>
    <w:p w:rsidR="00826E38" w:rsidRPr="00E93469" w:rsidRDefault="00826E38" w:rsidP="00826E38">
      <w:pPr>
        <w:widowControl w:val="0"/>
        <w:autoSpaceDE w:val="0"/>
        <w:autoSpaceDN w:val="0"/>
        <w:adjustRightInd w:val="0"/>
        <w:ind w:firstLine="709"/>
        <w:jc w:val="both"/>
        <w:rPr>
          <w:iCs/>
          <w:sz w:val="28"/>
          <w:szCs w:val="28"/>
        </w:rPr>
      </w:pPr>
      <w:r w:rsidRPr="003B6D02">
        <w:rPr>
          <w:iCs/>
          <w:sz w:val="28"/>
          <w:szCs w:val="28"/>
        </w:rPr>
        <w:t xml:space="preserve">- для осуществления закупки работ по выносу радиотрансляционной линии (телефонии) с подлежащих сносу аварийных многоквартирных </w:t>
      </w:r>
      <w:r w:rsidRPr="003B6D02">
        <w:rPr>
          <w:iCs/>
          <w:sz w:val="28"/>
          <w:szCs w:val="28"/>
        </w:rPr>
        <w:br w:type="textWrapping" w:clear="all"/>
        <w:t xml:space="preserve">домов – </w:t>
      </w:r>
      <w:r w:rsidR="00E93469" w:rsidRPr="003B6D02">
        <w:rPr>
          <w:iCs/>
          <w:sz w:val="28"/>
          <w:szCs w:val="28"/>
        </w:rPr>
        <w:t>3</w:t>
      </w:r>
      <w:r w:rsidRPr="003B6D02">
        <w:rPr>
          <w:iCs/>
          <w:sz w:val="28"/>
          <w:szCs w:val="28"/>
        </w:rPr>
        <w:t xml:space="preserve"> комплект</w:t>
      </w:r>
      <w:r w:rsidR="00255381" w:rsidRPr="003B6D02">
        <w:rPr>
          <w:iCs/>
          <w:sz w:val="28"/>
          <w:szCs w:val="28"/>
        </w:rPr>
        <w:t>а</w:t>
      </w:r>
      <w:r w:rsidRPr="003B6D02">
        <w:rPr>
          <w:iCs/>
          <w:sz w:val="28"/>
          <w:szCs w:val="28"/>
        </w:rPr>
        <w:t>;</w:t>
      </w:r>
    </w:p>
    <w:p w:rsidR="00826E38" w:rsidRPr="00E93469" w:rsidRDefault="00826E38" w:rsidP="00826E38">
      <w:pPr>
        <w:widowControl w:val="0"/>
        <w:autoSpaceDE w:val="0"/>
        <w:autoSpaceDN w:val="0"/>
        <w:adjustRightInd w:val="0"/>
        <w:ind w:firstLine="709"/>
        <w:jc w:val="both"/>
        <w:rPr>
          <w:sz w:val="28"/>
          <w:szCs w:val="28"/>
        </w:rPr>
      </w:pPr>
      <w:r w:rsidRPr="00E93469">
        <w:rPr>
          <w:iCs/>
          <w:sz w:val="28"/>
          <w:szCs w:val="28"/>
        </w:rPr>
        <w:t xml:space="preserve">- для осуществления закупки работ по разборке (сносу) аварийных многоквартирных домов – </w:t>
      </w:r>
      <w:r w:rsidR="00E93469" w:rsidRPr="00E93469">
        <w:rPr>
          <w:iCs/>
          <w:sz w:val="28"/>
          <w:szCs w:val="28"/>
        </w:rPr>
        <w:t>13</w:t>
      </w:r>
      <w:r w:rsidRPr="00E93469">
        <w:rPr>
          <w:iCs/>
          <w:sz w:val="28"/>
          <w:szCs w:val="28"/>
        </w:rPr>
        <w:t xml:space="preserve"> комплектов.</w:t>
      </w:r>
    </w:p>
    <w:p w:rsidR="00826E38" w:rsidRPr="00E93469" w:rsidRDefault="00826E38" w:rsidP="00826E38">
      <w:pPr>
        <w:widowControl w:val="0"/>
        <w:ind w:firstLine="708"/>
        <w:jc w:val="both"/>
        <w:rPr>
          <w:sz w:val="28"/>
          <w:szCs w:val="28"/>
        </w:rPr>
      </w:pPr>
      <w:r w:rsidRPr="00E93469">
        <w:rPr>
          <w:sz w:val="28"/>
          <w:szCs w:val="28"/>
        </w:rPr>
        <w:t>2.3. Фактические результаты реализации подпрограммы 2 «Развитие инженерной и социальной инфраструктуры».</w:t>
      </w:r>
    </w:p>
    <w:p w:rsidR="00826E38" w:rsidRPr="0042092F" w:rsidRDefault="00826E38" w:rsidP="00826E38">
      <w:pPr>
        <w:widowControl w:val="0"/>
        <w:ind w:firstLine="720"/>
        <w:jc w:val="both"/>
        <w:rPr>
          <w:sz w:val="28"/>
          <w:szCs w:val="28"/>
        </w:rPr>
      </w:pPr>
      <w:r w:rsidRPr="0042092F">
        <w:rPr>
          <w:sz w:val="28"/>
          <w:szCs w:val="28"/>
        </w:rPr>
        <w:t xml:space="preserve">В рамках задачи 1 «Развитие инженерной инфраструктуры» в целях осуществления инфраструктурной модернизации территории муниципального образования «Северодвинск» выполнена реализация инвестиционных проектов на сумму </w:t>
      </w:r>
      <w:r w:rsidR="00E93469" w:rsidRPr="0042092F">
        <w:rPr>
          <w:sz w:val="28"/>
          <w:szCs w:val="28"/>
        </w:rPr>
        <w:t>908,7</w:t>
      </w:r>
      <w:r w:rsidRPr="0042092F">
        <w:rPr>
          <w:sz w:val="28"/>
          <w:szCs w:val="28"/>
        </w:rPr>
        <w:t xml:space="preserve"> </w:t>
      </w:r>
      <w:proofErr w:type="gramStart"/>
      <w:r w:rsidRPr="0042092F">
        <w:rPr>
          <w:sz w:val="28"/>
          <w:szCs w:val="28"/>
        </w:rPr>
        <w:t>млн</w:t>
      </w:r>
      <w:proofErr w:type="gramEnd"/>
      <w:r w:rsidRPr="0042092F">
        <w:rPr>
          <w:sz w:val="28"/>
          <w:szCs w:val="28"/>
        </w:rPr>
        <w:t xml:space="preserve"> рублей.</w:t>
      </w:r>
    </w:p>
    <w:p w:rsidR="00F2076B" w:rsidRPr="00F2076B" w:rsidRDefault="00F2076B" w:rsidP="00F2076B">
      <w:pPr>
        <w:widowControl w:val="0"/>
        <w:ind w:firstLine="720"/>
        <w:jc w:val="both"/>
        <w:rPr>
          <w:sz w:val="28"/>
          <w:szCs w:val="28"/>
        </w:rPr>
      </w:pPr>
      <w:r w:rsidRPr="00F2076B">
        <w:rPr>
          <w:sz w:val="28"/>
          <w:szCs w:val="28"/>
        </w:rPr>
        <w:t xml:space="preserve">По мероприятию 1.01 «Строительство автомобильной дороги </w:t>
      </w:r>
      <w:r w:rsidRPr="00F2076B">
        <w:rPr>
          <w:sz w:val="28"/>
          <w:szCs w:val="28"/>
        </w:rPr>
        <w:br w:type="textWrapping" w:clear="all"/>
        <w:t>к селу Нёнокса от автодороги «Северодвинск – Онега» Администрацией Северодвинска в рамках муниципальн</w:t>
      </w:r>
      <w:r w:rsidR="003903E0">
        <w:rPr>
          <w:sz w:val="28"/>
          <w:szCs w:val="28"/>
        </w:rPr>
        <w:t>ого</w:t>
      </w:r>
      <w:r w:rsidRPr="00F2076B">
        <w:rPr>
          <w:sz w:val="28"/>
          <w:szCs w:val="28"/>
        </w:rPr>
        <w:t xml:space="preserve"> контракт</w:t>
      </w:r>
      <w:r w:rsidR="003903E0">
        <w:rPr>
          <w:sz w:val="28"/>
          <w:szCs w:val="28"/>
        </w:rPr>
        <w:t>а</w:t>
      </w:r>
      <w:r w:rsidRPr="00F2076B">
        <w:rPr>
          <w:sz w:val="28"/>
          <w:szCs w:val="28"/>
        </w:rPr>
        <w:t xml:space="preserve"> от 25.03.2019 № 0124200000619000464-19-УГиЗО выполнено строительство второго этапа (участок от моста через р. </w:t>
      </w:r>
      <w:proofErr w:type="spellStart"/>
      <w:r w:rsidRPr="00F2076B">
        <w:rPr>
          <w:sz w:val="28"/>
          <w:szCs w:val="28"/>
        </w:rPr>
        <w:t>Карахту</w:t>
      </w:r>
      <w:proofErr w:type="spellEnd"/>
      <w:r w:rsidRPr="00F2076B">
        <w:rPr>
          <w:sz w:val="28"/>
          <w:szCs w:val="28"/>
        </w:rPr>
        <w:t xml:space="preserve"> до бетонной дороги, ведущей </w:t>
      </w:r>
      <w:r w:rsidR="00A23760" w:rsidRPr="00F2076B">
        <w:rPr>
          <w:sz w:val="28"/>
          <w:szCs w:val="28"/>
        </w:rPr>
        <w:br/>
      </w:r>
      <w:r w:rsidRPr="00F2076B">
        <w:rPr>
          <w:sz w:val="28"/>
          <w:szCs w:val="28"/>
        </w:rPr>
        <w:t>на водозабор). В июле 2020 года работы на 2-м этапе завершены. Выдано разрешение на ввод в эксплуатацию от 19.08.2020 № 29-1032901000703-510-2020. Протяженность введенного в эксплуатацию участка дороги составила 7,253 км. </w:t>
      </w:r>
    </w:p>
    <w:p w:rsidR="00F2076B" w:rsidRPr="00F2076B" w:rsidRDefault="00F2076B" w:rsidP="00F2076B">
      <w:pPr>
        <w:ind w:firstLine="720"/>
        <w:jc w:val="both"/>
        <w:rPr>
          <w:sz w:val="28"/>
          <w:szCs w:val="28"/>
        </w:rPr>
      </w:pPr>
      <w:r w:rsidRPr="00F2076B">
        <w:rPr>
          <w:sz w:val="28"/>
          <w:szCs w:val="28"/>
        </w:rPr>
        <w:t xml:space="preserve">По мероприятию </w:t>
      </w:r>
      <w:r w:rsidR="003B77E0">
        <w:rPr>
          <w:sz w:val="28"/>
          <w:szCs w:val="28"/>
        </w:rPr>
        <w:t xml:space="preserve">1.02 </w:t>
      </w:r>
      <w:r w:rsidRPr="00F2076B">
        <w:rPr>
          <w:sz w:val="28"/>
          <w:szCs w:val="28"/>
        </w:rPr>
        <w:t xml:space="preserve">«Реконструкция проспекта Морского </w:t>
      </w:r>
      <w:r w:rsidR="00A23760">
        <w:rPr>
          <w:sz w:val="28"/>
          <w:szCs w:val="28"/>
        </w:rPr>
        <w:br/>
      </w:r>
      <w:r w:rsidRPr="00F2076B">
        <w:rPr>
          <w:sz w:val="28"/>
          <w:szCs w:val="28"/>
        </w:rPr>
        <w:t xml:space="preserve">от ул. Малая Кудьма до проспекта Победы в г. Северодвинске» предусмотрены средства местного бюджета в сумме 50 271,1 тыс. рублей. Кассовые расходы за 2020 год составили 50 271,1 тыс. рублей </w:t>
      </w:r>
      <w:r w:rsidR="00A23760">
        <w:rPr>
          <w:sz w:val="28"/>
          <w:szCs w:val="28"/>
        </w:rPr>
        <w:br/>
      </w:r>
      <w:r w:rsidRPr="00F2076B">
        <w:rPr>
          <w:sz w:val="28"/>
          <w:szCs w:val="28"/>
        </w:rPr>
        <w:t xml:space="preserve">(100,0% от запланированного объема по мероприятию). </w:t>
      </w:r>
    </w:p>
    <w:p w:rsidR="00F2076B" w:rsidRPr="00F2076B" w:rsidRDefault="00F2076B" w:rsidP="00917C95">
      <w:pPr>
        <w:keepNext/>
        <w:ind w:firstLine="720"/>
        <w:jc w:val="both"/>
        <w:rPr>
          <w:sz w:val="28"/>
          <w:szCs w:val="28"/>
        </w:rPr>
      </w:pPr>
      <w:r w:rsidRPr="00F2076B">
        <w:rPr>
          <w:sz w:val="28"/>
          <w:szCs w:val="28"/>
        </w:rPr>
        <w:lastRenderedPageBreak/>
        <w:t xml:space="preserve">Реконструкция объекта завершена. Выдано разрешение на ввод объекта </w:t>
      </w:r>
      <w:r w:rsidRPr="00F2076B">
        <w:rPr>
          <w:sz w:val="28"/>
          <w:szCs w:val="28"/>
        </w:rPr>
        <w:br/>
        <w:t>в эксплуатацию от 10.09.2020 № 29-1032901000703-511-2020. Протяженность введенного в эксплуатацию участка дороги составила 473 м.</w:t>
      </w:r>
    </w:p>
    <w:p w:rsidR="003B77E0" w:rsidRPr="003358D5" w:rsidRDefault="003B77E0" w:rsidP="00917C95">
      <w:pPr>
        <w:keepNext/>
        <w:ind w:firstLine="720"/>
        <w:jc w:val="both"/>
        <w:rPr>
          <w:sz w:val="28"/>
          <w:szCs w:val="28"/>
        </w:rPr>
      </w:pPr>
      <w:r w:rsidRPr="003B77E0">
        <w:rPr>
          <w:sz w:val="28"/>
          <w:szCs w:val="28"/>
        </w:rPr>
        <w:t xml:space="preserve">В рамках мероприятия 1.04 «Строительство дороги по продлению проспекта Морского от проспекта Победы до пересечения с Солзенским шоссе в г. Северодвинске» выполнено устройство нижнего слоя асфальтобетонного покрытия, бортовых камней, частично выполнены работы по переустройству сетей водоснабжения и канализации. Площадь первого нижнего слоя </w:t>
      </w:r>
      <w:r w:rsidRPr="003358D5">
        <w:rPr>
          <w:sz w:val="28"/>
          <w:szCs w:val="28"/>
        </w:rPr>
        <w:t>асфальтобетонного покрытия составила 16 тыс. кв. м.</w:t>
      </w:r>
    </w:p>
    <w:p w:rsidR="00F2076B" w:rsidRPr="003358D5" w:rsidRDefault="003B77E0" w:rsidP="00917C95">
      <w:pPr>
        <w:keepNext/>
        <w:widowControl w:val="0"/>
        <w:ind w:firstLine="720"/>
        <w:jc w:val="both"/>
        <w:rPr>
          <w:sz w:val="28"/>
          <w:szCs w:val="28"/>
        </w:rPr>
      </w:pPr>
      <w:r w:rsidRPr="003358D5">
        <w:rPr>
          <w:sz w:val="28"/>
          <w:szCs w:val="28"/>
        </w:rPr>
        <w:t xml:space="preserve">По мероприятию </w:t>
      </w:r>
      <w:r w:rsidR="003358D5">
        <w:rPr>
          <w:sz w:val="28"/>
          <w:szCs w:val="28"/>
        </w:rPr>
        <w:t xml:space="preserve">1.06 </w:t>
      </w:r>
      <w:r w:rsidRPr="003358D5">
        <w:rPr>
          <w:sz w:val="28"/>
          <w:szCs w:val="28"/>
        </w:rPr>
        <w:t xml:space="preserve">«Строительство берегоукрепительных сооружений </w:t>
      </w:r>
      <w:r w:rsidRPr="00B87DC8">
        <w:rPr>
          <w:sz w:val="28"/>
          <w:szCs w:val="28"/>
        </w:rPr>
        <w:t xml:space="preserve">набережной реки Кудьма в городе Северодвинске (I очереди </w:t>
      </w:r>
      <w:r w:rsidR="00A23760">
        <w:rPr>
          <w:sz w:val="28"/>
          <w:szCs w:val="28"/>
        </w:rPr>
        <w:br/>
      </w:r>
      <w:r w:rsidRPr="00B87DC8">
        <w:rPr>
          <w:sz w:val="28"/>
          <w:szCs w:val="28"/>
        </w:rPr>
        <w:t xml:space="preserve">I этапа берегоукрепительных сооружений)» выполнен </w:t>
      </w:r>
      <w:r w:rsidR="003358D5" w:rsidRPr="00B87DC8">
        <w:rPr>
          <w:sz w:val="28"/>
          <w:szCs w:val="28"/>
        </w:rPr>
        <w:t>монтаж шпунтовой стенки длиной 75,2</w:t>
      </w:r>
      <w:r w:rsidRPr="00B87DC8">
        <w:rPr>
          <w:sz w:val="28"/>
          <w:szCs w:val="28"/>
        </w:rPr>
        <w:t xml:space="preserve"> м, монтаж анкерного оборудования, обратного фильтра, обратная засыпка и консервационные</w:t>
      </w:r>
      <w:r w:rsidRPr="003358D5">
        <w:rPr>
          <w:sz w:val="28"/>
          <w:szCs w:val="28"/>
        </w:rPr>
        <w:t xml:space="preserve"> работы.</w:t>
      </w:r>
    </w:p>
    <w:p w:rsidR="000662C4" w:rsidRPr="003E59D5" w:rsidRDefault="000662C4" w:rsidP="00917C95">
      <w:pPr>
        <w:keepNext/>
        <w:tabs>
          <w:tab w:val="left" w:pos="709"/>
        </w:tabs>
        <w:ind w:firstLine="720"/>
        <w:jc w:val="both"/>
        <w:rPr>
          <w:sz w:val="28"/>
          <w:szCs w:val="28"/>
        </w:rPr>
      </w:pPr>
      <w:r w:rsidRPr="000662C4">
        <w:rPr>
          <w:sz w:val="28"/>
          <w:szCs w:val="28"/>
        </w:rPr>
        <w:t xml:space="preserve">В рамках мероприятия 1.07 «Реконструкция моста через Никольское устье Северной Двины в г. Северодвинске» продолжены работы </w:t>
      </w:r>
      <w:r w:rsidR="00A23760">
        <w:rPr>
          <w:sz w:val="28"/>
          <w:szCs w:val="28"/>
        </w:rPr>
        <w:br/>
      </w:r>
      <w:r w:rsidRPr="000662C4">
        <w:rPr>
          <w:sz w:val="28"/>
          <w:szCs w:val="28"/>
        </w:rPr>
        <w:t xml:space="preserve">по муниципальному контракту от 18.07.2019 № 0169-19-УГиЗО </w:t>
      </w:r>
      <w:r w:rsidR="00A23760">
        <w:rPr>
          <w:sz w:val="28"/>
          <w:szCs w:val="28"/>
        </w:rPr>
        <w:br/>
      </w:r>
      <w:r w:rsidRPr="000662C4">
        <w:rPr>
          <w:sz w:val="28"/>
          <w:szCs w:val="28"/>
        </w:rPr>
        <w:t xml:space="preserve">на строительство объекта. В отчетном </w:t>
      </w:r>
      <w:r w:rsidRPr="003E59D5">
        <w:rPr>
          <w:sz w:val="28"/>
          <w:szCs w:val="28"/>
        </w:rPr>
        <w:t xml:space="preserve">году велись работы по строительству шести мостовых опор, устройству и укреплению насыпи автомобильной дороги. </w:t>
      </w:r>
    </w:p>
    <w:p w:rsidR="003E59D5" w:rsidRPr="003E59D5" w:rsidRDefault="000662C4" w:rsidP="00917C95">
      <w:pPr>
        <w:keepNext/>
        <w:tabs>
          <w:tab w:val="left" w:pos="709"/>
        </w:tabs>
        <w:ind w:firstLine="720"/>
        <w:jc w:val="both"/>
        <w:rPr>
          <w:sz w:val="28"/>
          <w:szCs w:val="28"/>
        </w:rPr>
      </w:pPr>
      <w:r w:rsidRPr="003E59D5">
        <w:rPr>
          <w:sz w:val="28"/>
          <w:szCs w:val="28"/>
        </w:rPr>
        <w:t>По мероприятию 1.09</w:t>
      </w:r>
      <w:r w:rsidR="003E59D5" w:rsidRPr="003E59D5">
        <w:rPr>
          <w:sz w:val="28"/>
          <w:szCs w:val="28"/>
        </w:rPr>
        <w:t xml:space="preserve"> «Проектирование и строительство инженерных сетей» выполнено проектирование линий наружного освещения в районе озера Чаячье в городе Северодвинске и линии нару</w:t>
      </w:r>
      <w:r w:rsidR="003E59D5">
        <w:rPr>
          <w:sz w:val="28"/>
          <w:szCs w:val="28"/>
        </w:rPr>
        <w:t>жного освещения в районе дома № </w:t>
      </w:r>
      <w:r w:rsidR="003E59D5" w:rsidRPr="003E59D5">
        <w:rPr>
          <w:sz w:val="28"/>
          <w:szCs w:val="28"/>
        </w:rPr>
        <w:t>14 по проспекту Труда в городе Северодвинске.</w:t>
      </w:r>
    </w:p>
    <w:p w:rsidR="003E59D5" w:rsidRPr="003E59D5" w:rsidRDefault="003E59D5" w:rsidP="00917C95">
      <w:pPr>
        <w:keepNext/>
        <w:tabs>
          <w:tab w:val="left" w:pos="709"/>
        </w:tabs>
        <w:ind w:firstLine="720"/>
        <w:jc w:val="both"/>
        <w:rPr>
          <w:sz w:val="28"/>
          <w:szCs w:val="28"/>
        </w:rPr>
      </w:pPr>
      <w:r w:rsidRPr="003E59D5">
        <w:rPr>
          <w:sz w:val="28"/>
          <w:szCs w:val="28"/>
        </w:rPr>
        <w:t>В рамках муниципального контракта от 22.10.2020 № 215-20-УГиЗО выполнено строительство линии наружного освещения в районе озера Чаячье протяженностью 654 м.</w:t>
      </w:r>
    </w:p>
    <w:p w:rsidR="003B77E0" w:rsidRPr="005D392A" w:rsidRDefault="005D392A" w:rsidP="00917C95">
      <w:pPr>
        <w:keepNext/>
        <w:widowControl w:val="0"/>
        <w:ind w:firstLine="720"/>
        <w:jc w:val="both"/>
        <w:rPr>
          <w:sz w:val="28"/>
          <w:szCs w:val="28"/>
        </w:rPr>
      </w:pPr>
      <w:r w:rsidRPr="005D392A">
        <w:rPr>
          <w:sz w:val="28"/>
          <w:szCs w:val="28"/>
        </w:rPr>
        <w:t xml:space="preserve">По мероприятию 1.19 «Строительство ливневого коллектора вдоль </w:t>
      </w:r>
      <w:r w:rsidR="00A23760">
        <w:rPr>
          <w:sz w:val="28"/>
          <w:szCs w:val="28"/>
        </w:rPr>
        <w:br/>
      </w:r>
      <w:r w:rsidRPr="005D392A">
        <w:rPr>
          <w:sz w:val="28"/>
          <w:szCs w:val="28"/>
        </w:rPr>
        <w:t>ул. Железнодорожной, от ул. Торцева до рефулерного озера, с устройством локальных очистных сооружений в г. Северодвинске» заключены муниципальные контракты на разработку проекта планировки и проекта межевания территории строительства и</w:t>
      </w:r>
      <w:r w:rsidRPr="005D392A">
        <w:t xml:space="preserve"> </w:t>
      </w:r>
      <w:r w:rsidRPr="005D392A">
        <w:rPr>
          <w:sz w:val="28"/>
          <w:szCs w:val="28"/>
        </w:rPr>
        <w:t>на определение достоверности сметной стоимости строительства. Проект</w:t>
      </w:r>
      <w:r w:rsidRPr="005D392A">
        <w:t xml:space="preserve"> </w:t>
      </w:r>
      <w:r w:rsidRPr="005D392A">
        <w:rPr>
          <w:sz w:val="28"/>
          <w:szCs w:val="28"/>
        </w:rPr>
        <w:t>планировки и проект межевания территории строительства разработан</w:t>
      </w:r>
      <w:r w:rsidR="006F5A0C">
        <w:rPr>
          <w:sz w:val="28"/>
          <w:szCs w:val="28"/>
        </w:rPr>
        <w:t>, но не утвержден.</w:t>
      </w:r>
      <w:r w:rsidRPr="005D392A">
        <w:rPr>
          <w:sz w:val="28"/>
          <w:szCs w:val="28"/>
        </w:rPr>
        <w:t xml:space="preserve"> </w:t>
      </w:r>
      <w:r w:rsidR="006F5A0C">
        <w:rPr>
          <w:sz w:val="28"/>
          <w:szCs w:val="28"/>
        </w:rPr>
        <w:t>П</w:t>
      </w:r>
      <w:r w:rsidRPr="005D392A">
        <w:rPr>
          <w:sz w:val="28"/>
          <w:szCs w:val="28"/>
        </w:rPr>
        <w:t>роведены публичные обсуждения. По состоянию на 31.12.2020 подрядчиком устраняются замечания, выданные по итогам публичных обсуждений.</w:t>
      </w:r>
    </w:p>
    <w:p w:rsidR="006F5A0C" w:rsidRPr="006F5A0C" w:rsidRDefault="006F5A0C" w:rsidP="00917C95">
      <w:pPr>
        <w:keepNext/>
        <w:ind w:firstLine="720"/>
        <w:jc w:val="both"/>
        <w:rPr>
          <w:sz w:val="28"/>
          <w:szCs w:val="28"/>
        </w:rPr>
      </w:pPr>
      <w:r w:rsidRPr="006F5A0C">
        <w:rPr>
          <w:sz w:val="28"/>
          <w:szCs w:val="28"/>
        </w:rPr>
        <w:t xml:space="preserve">В рамках мероприятия </w:t>
      </w:r>
      <w:r>
        <w:rPr>
          <w:sz w:val="28"/>
          <w:szCs w:val="28"/>
        </w:rPr>
        <w:t xml:space="preserve">1.20 </w:t>
      </w:r>
      <w:r w:rsidRPr="006F5A0C">
        <w:rPr>
          <w:sz w:val="28"/>
          <w:szCs w:val="28"/>
        </w:rPr>
        <w:t>«Р</w:t>
      </w:r>
      <w:r w:rsidRPr="006F5A0C">
        <w:rPr>
          <w:snapToGrid w:val="0"/>
          <w:sz w:val="28"/>
          <w:szCs w:val="28"/>
        </w:rPr>
        <w:t>еконструкция Набережной Александра Зрячева в г. Северодвинске</w:t>
      </w:r>
      <w:r w:rsidRPr="006F5A0C">
        <w:rPr>
          <w:sz w:val="28"/>
          <w:szCs w:val="28"/>
        </w:rPr>
        <w:t>»</w:t>
      </w:r>
      <w:r w:rsidRPr="006F5A0C">
        <w:rPr>
          <w:snapToGrid w:val="0"/>
          <w:sz w:val="28"/>
          <w:szCs w:val="28"/>
        </w:rPr>
        <w:t xml:space="preserve"> выполнены работы первого этапа </w:t>
      </w:r>
      <w:r w:rsidR="00A23760">
        <w:rPr>
          <w:snapToGrid w:val="0"/>
          <w:sz w:val="28"/>
          <w:szCs w:val="28"/>
        </w:rPr>
        <w:br/>
      </w:r>
      <w:r>
        <w:rPr>
          <w:snapToGrid w:val="0"/>
          <w:sz w:val="28"/>
          <w:szCs w:val="28"/>
        </w:rPr>
        <w:t>по</w:t>
      </w:r>
      <w:r w:rsidRPr="006F5A0C">
        <w:rPr>
          <w:snapToGrid w:val="0"/>
          <w:sz w:val="28"/>
          <w:szCs w:val="28"/>
        </w:rPr>
        <w:t xml:space="preserve"> муниципально</w:t>
      </w:r>
      <w:r>
        <w:rPr>
          <w:snapToGrid w:val="0"/>
          <w:sz w:val="28"/>
          <w:szCs w:val="28"/>
        </w:rPr>
        <w:t>му</w:t>
      </w:r>
      <w:r w:rsidRPr="006F5A0C">
        <w:rPr>
          <w:snapToGrid w:val="0"/>
          <w:sz w:val="28"/>
          <w:szCs w:val="28"/>
        </w:rPr>
        <w:t xml:space="preserve"> контракт</w:t>
      </w:r>
      <w:r>
        <w:rPr>
          <w:snapToGrid w:val="0"/>
          <w:sz w:val="28"/>
          <w:szCs w:val="28"/>
        </w:rPr>
        <w:t>у</w:t>
      </w:r>
      <w:r w:rsidRPr="006F5A0C">
        <w:rPr>
          <w:snapToGrid w:val="0"/>
          <w:sz w:val="28"/>
          <w:szCs w:val="28"/>
        </w:rPr>
        <w:t xml:space="preserve"> от 23.09.2019 № 0239-19_УГиЗО. Подрядчик </w:t>
      </w:r>
      <w:r>
        <w:rPr>
          <w:snapToGrid w:val="0"/>
          <w:sz w:val="28"/>
          <w:szCs w:val="28"/>
        </w:rPr>
        <w:t>–</w:t>
      </w:r>
      <w:r w:rsidRPr="006F5A0C">
        <w:rPr>
          <w:snapToGrid w:val="0"/>
          <w:sz w:val="28"/>
          <w:szCs w:val="28"/>
        </w:rPr>
        <w:t xml:space="preserve"> ООО «РУСДОМ». </w:t>
      </w:r>
      <w:r w:rsidRPr="006F5A0C">
        <w:rPr>
          <w:sz w:val="28"/>
          <w:szCs w:val="28"/>
        </w:rPr>
        <w:t xml:space="preserve">Реконструкция первого этапа завершена. Объект введен в эксплуатацию 31.12.2020 (разрешение на ввод объекта в эксплуатацию </w:t>
      </w:r>
      <w:r w:rsidR="00A23760">
        <w:rPr>
          <w:sz w:val="28"/>
          <w:szCs w:val="28"/>
        </w:rPr>
        <w:br/>
      </w:r>
      <w:r w:rsidRPr="006F5A0C">
        <w:rPr>
          <w:sz w:val="28"/>
          <w:szCs w:val="28"/>
        </w:rPr>
        <w:t xml:space="preserve">от 31.12.2020 № 29-1032901000703-527-2020). Протяженность введенного </w:t>
      </w:r>
      <w:r w:rsidR="00A23760">
        <w:rPr>
          <w:sz w:val="28"/>
          <w:szCs w:val="28"/>
        </w:rPr>
        <w:br/>
      </w:r>
      <w:r w:rsidRPr="006F5A0C">
        <w:rPr>
          <w:sz w:val="28"/>
          <w:szCs w:val="28"/>
        </w:rPr>
        <w:t xml:space="preserve">в эксплуатацию участка набережной составила 592 м. </w:t>
      </w:r>
    </w:p>
    <w:p w:rsidR="00707B49" w:rsidRPr="00E53F5A" w:rsidRDefault="006F5A0C" w:rsidP="00917C95">
      <w:pPr>
        <w:keepNext/>
        <w:widowControl w:val="0"/>
        <w:ind w:firstLine="720"/>
        <w:jc w:val="both"/>
        <w:rPr>
          <w:sz w:val="28"/>
          <w:szCs w:val="28"/>
        </w:rPr>
      </w:pPr>
      <w:r w:rsidRPr="00707B49">
        <w:rPr>
          <w:sz w:val="28"/>
          <w:szCs w:val="28"/>
        </w:rPr>
        <w:t>По мероприятию 1.21</w:t>
      </w:r>
      <w:r w:rsidRPr="00707B49">
        <w:t xml:space="preserve"> </w:t>
      </w:r>
      <w:r w:rsidRPr="00707B49">
        <w:rPr>
          <w:sz w:val="28"/>
          <w:szCs w:val="28"/>
        </w:rPr>
        <w:t xml:space="preserve">«Строительство </w:t>
      </w:r>
      <w:r w:rsidR="00707B49">
        <w:rPr>
          <w:sz w:val="28"/>
          <w:szCs w:val="28"/>
        </w:rPr>
        <w:t>окружной дороги (соединение ул. </w:t>
      </w:r>
      <w:r w:rsidRPr="00707B49">
        <w:rPr>
          <w:sz w:val="28"/>
          <w:szCs w:val="28"/>
        </w:rPr>
        <w:t xml:space="preserve">Окружной с ул. Юбилейной) в г. Северодвинске» </w:t>
      </w:r>
      <w:r w:rsidR="00707B49">
        <w:rPr>
          <w:sz w:val="28"/>
          <w:szCs w:val="28"/>
        </w:rPr>
        <w:t xml:space="preserve">заключен </w:t>
      </w:r>
      <w:r w:rsidR="00707B49">
        <w:rPr>
          <w:sz w:val="28"/>
          <w:szCs w:val="28"/>
        </w:rPr>
        <w:lastRenderedPageBreak/>
        <w:t xml:space="preserve">муниципальный контракт </w:t>
      </w:r>
      <w:r w:rsidR="00707B49" w:rsidRPr="00707B49">
        <w:rPr>
          <w:sz w:val="28"/>
          <w:szCs w:val="28"/>
        </w:rPr>
        <w:t xml:space="preserve">от 13.01.2020 № 0334-19-УГиЗО </w:t>
      </w:r>
      <w:r w:rsidR="00707B49">
        <w:rPr>
          <w:sz w:val="28"/>
          <w:szCs w:val="28"/>
        </w:rPr>
        <w:t xml:space="preserve">на строительство первого этапа </w:t>
      </w:r>
      <w:r w:rsidR="00707B49" w:rsidRPr="00E53F5A">
        <w:rPr>
          <w:sz w:val="28"/>
          <w:szCs w:val="28"/>
        </w:rPr>
        <w:t>автодороги протяженностью 1,077 км.</w:t>
      </w:r>
    </w:p>
    <w:p w:rsidR="005D392A" w:rsidRPr="00E53F5A" w:rsidRDefault="00707B49" w:rsidP="00917C95">
      <w:pPr>
        <w:keepNext/>
        <w:widowControl w:val="0"/>
        <w:ind w:firstLine="720"/>
        <w:jc w:val="both"/>
        <w:rPr>
          <w:sz w:val="28"/>
          <w:szCs w:val="28"/>
        </w:rPr>
      </w:pPr>
      <w:r w:rsidRPr="00E53F5A">
        <w:rPr>
          <w:sz w:val="28"/>
          <w:szCs w:val="28"/>
        </w:rPr>
        <w:t xml:space="preserve">В отчетном году </w:t>
      </w:r>
      <w:r w:rsidR="006F5A0C" w:rsidRPr="00E53F5A">
        <w:rPr>
          <w:sz w:val="28"/>
          <w:szCs w:val="28"/>
        </w:rPr>
        <w:t>в рамках муниципального контракта выполнены работы по расчистке полосы отвода от кустарника, частично переустроены тепловые сети, сети водоснабжения и канализации.</w:t>
      </w:r>
      <w:r w:rsidRPr="00E53F5A">
        <w:rPr>
          <w:sz w:val="28"/>
          <w:szCs w:val="28"/>
        </w:rPr>
        <w:t xml:space="preserve"> Протяженность переустроенных сетей водоснабжения и канализации составила 130 м.</w:t>
      </w:r>
    </w:p>
    <w:p w:rsidR="00707B49" w:rsidRPr="00E53F5A" w:rsidRDefault="00707B49" w:rsidP="00917C95">
      <w:pPr>
        <w:keepNext/>
        <w:widowControl w:val="0"/>
        <w:ind w:firstLine="720"/>
        <w:jc w:val="both"/>
        <w:rPr>
          <w:sz w:val="28"/>
          <w:szCs w:val="28"/>
        </w:rPr>
      </w:pPr>
      <w:r w:rsidRPr="00E53F5A">
        <w:rPr>
          <w:sz w:val="28"/>
          <w:szCs w:val="28"/>
        </w:rPr>
        <w:t xml:space="preserve">В рамках задачи 2 «Развитие социальной инфраструктуры» выполнена реализация инвестиционных проектов на сумму 86,9 </w:t>
      </w:r>
      <w:proofErr w:type="gramStart"/>
      <w:r w:rsidRPr="00E53F5A">
        <w:rPr>
          <w:sz w:val="28"/>
          <w:szCs w:val="28"/>
        </w:rPr>
        <w:t>млн</w:t>
      </w:r>
      <w:proofErr w:type="gramEnd"/>
      <w:r w:rsidRPr="00E53F5A">
        <w:rPr>
          <w:sz w:val="28"/>
          <w:szCs w:val="28"/>
        </w:rPr>
        <w:t xml:space="preserve"> рублей.</w:t>
      </w:r>
    </w:p>
    <w:p w:rsidR="005D392A" w:rsidRPr="00E53F5A" w:rsidRDefault="00707B49" w:rsidP="00917C95">
      <w:pPr>
        <w:keepNext/>
        <w:widowControl w:val="0"/>
        <w:ind w:firstLine="720"/>
        <w:jc w:val="both"/>
        <w:rPr>
          <w:sz w:val="28"/>
          <w:szCs w:val="28"/>
        </w:rPr>
      </w:pPr>
      <w:r w:rsidRPr="00E53F5A">
        <w:rPr>
          <w:sz w:val="28"/>
          <w:szCs w:val="28"/>
        </w:rPr>
        <w:t>В рамках мероприятия 2.07 «Проектирование и строительство объекта «Детский сад на 280 ме</w:t>
      </w:r>
      <w:proofErr w:type="gramStart"/>
      <w:r w:rsidRPr="00E53F5A">
        <w:rPr>
          <w:sz w:val="28"/>
          <w:szCs w:val="28"/>
        </w:rPr>
        <w:t>ст в кв</w:t>
      </w:r>
      <w:proofErr w:type="gramEnd"/>
      <w:r w:rsidRPr="00E53F5A">
        <w:rPr>
          <w:sz w:val="28"/>
          <w:szCs w:val="28"/>
        </w:rPr>
        <w:t>артале 167 г. Северодвинска Архангельской области»</w:t>
      </w:r>
      <w:r w:rsidR="00C1104E" w:rsidRPr="00E53F5A">
        <w:rPr>
          <w:sz w:val="28"/>
          <w:szCs w:val="28"/>
        </w:rPr>
        <w:t xml:space="preserve"> Администрация Северодвинска приступила к строительству детского сада по муниципальному контракту от 01.08.2019 </w:t>
      </w:r>
      <w:r w:rsidR="00A23760">
        <w:rPr>
          <w:sz w:val="28"/>
          <w:szCs w:val="28"/>
        </w:rPr>
        <w:br/>
      </w:r>
      <w:r w:rsidR="00C1104E" w:rsidRPr="00E53F5A">
        <w:rPr>
          <w:sz w:val="28"/>
          <w:szCs w:val="28"/>
        </w:rPr>
        <w:t>№ 0124200000619003186-19-УГиЗО. Подрядчик – ООО «Строй Центр»</w:t>
      </w:r>
      <w:r w:rsidRPr="00E53F5A">
        <w:rPr>
          <w:sz w:val="28"/>
          <w:szCs w:val="28"/>
        </w:rPr>
        <w:t>.</w:t>
      </w:r>
      <w:r w:rsidR="00C1104E" w:rsidRPr="00E53F5A">
        <w:rPr>
          <w:sz w:val="28"/>
          <w:szCs w:val="28"/>
        </w:rPr>
        <w:t xml:space="preserve"> Площадь застройки объекта составила 2,2 тыс. кв. м.</w:t>
      </w:r>
    </w:p>
    <w:p w:rsidR="00C1104E" w:rsidRPr="00B87DC8" w:rsidRDefault="00C1104E" w:rsidP="00917C95">
      <w:pPr>
        <w:keepNext/>
        <w:widowControl w:val="0"/>
        <w:ind w:firstLine="720"/>
        <w:jc w:val="both"/>
        <w:rPr>
          <w:sz w:val="28"/>
          <w:szCs w:val="28"/>
        </w:rPr>
      </w:pPr>
      <w:r w:rsidRPr="00E53F5A">
        <w:rPr>
          <w:sz w:val="28"/>
          <w:szCs w:val="28"/>
        </w:rPr>
        <w:t>По мероприятию 2.08 «Проектирование и строительство лыжной базы в г. Северодвинске» в рамках муниципал</w:t>
      </w:r>
      <w:r w:rsidR="00A23760">
        <w:rPr>
          <w:sz w:val="28"/>
          <w:szCs w:val="28"/>
        </w:rPr>
        <w:t>ьного контракта от 24.12.2019 № </w:t>
      </w:r>
      <w:r w:rsidRPr="00E53F5A">
        <w:rPr>
          <w:sz w:val="28"/>
          <w:szCs w:val="28"/>
        </w:rPr>
        <w:t xml:space="preserve">0323-19-УГиЗО завершены работы по строительству объекта. </w:t>
      </w:r>
      <w:r w:rsidR="00E53F5A" w:rsidRPr="00E53F5A">
        <w:rPr>
          <w:sz w:val="28"/>
          <w:szCs w:val="28"/>
        </w:rPr>
        <w:t xml:space="preserve">Адрес объекта: ул. Ричарда Ченслера, д. 19. </w:t>
      </w:r>
      <w:r w:rsidRPr="00E53F5A">
        <w:rPr>
          <w:sz w:val="28"/>
          <w:szCs w:val="28"/>
        </w:rPr>
        <w:t xml:space="preserve">Лыжная база введена в эксплуатацию 25.12.2020. Строительный </w:t>
      </w:r>
      <w:r w:rsidRPr="00B87DC8">
        <w:rPr>
          <w:sz w:val="28"/>
          <w:szCs w:val="28"/>
        </w:rPr>
        <w:t>объем введенного в эксплуатацию здания составил 2 370 куб. м.</w:t>
      </w:r>
    </w:p>
    <w:p w:rsidR="00E53F5A" w:rsidRPr="00B87DC8" w:rsidRDefault="00E53F5A" w:rsidP="00917C95">
      <w:pPr>
        <w:keepNext/>
        <w:ind w:firstLine="720"/>
        <w:jc w:val="both"/>
        <w:rPr>
          <w:sz w:val="28"/>
          <w:szCs w:val="28"/>
        </w:rPr>
      </w:pPr>
      <w:r w:rsidRPr="00B87DC8">
        <w:rPr>
          <w:sz w:val="28"/>
          <w:szCs w:val="28"/>
        </w:rPr>
        <w:t>В рамках мероприятия 2.11 «Проектирование и строительство объекта «Детский сад на 280 мест в 162 квартале города Северодвинска Архангельской области» з</w:t>
      </w:r>
      <w:r w:rsidR="00C1104E" w:rsidRPr="00B87DC8">
        <w:rPr>
          <w:rFonts w:eastAsia="MS Mincho"/>
          <w:sz w:val="28"/>
          <w:szCs w:val="28"/>
        </w:rPr>
        <w:t xml:space="preserve">авершено </w:t>
      </w:r>
      <w:r w:rsidR="00C1104E" w:rsidRPr="00B87DC8">
        <w:rPr>
          <w:sz w:val="28"/>
          <w:szCs w:val="28"/>
        </w:rPr>
        <w:t>строительство д</w:t>
      </w:r>
      <w:r w:rsidR="00C1104E" w:rsidRPr="00B87DC8">
        <w:rPr>
          <w:snapToGrid w:val="0"/>
          <w:sz w:val="28"/>
          <w:szCs w:val="28"/>
        </w:rPr>
        <w:t>етского сада,</w:t>
      </w:r>
      <w:r w:rsidR="00C1104E" w:rsidRPr="00B87DC8">
        <w:rPr>
          <w:sz w:val="28"/>
          <w:szCs w:val="28"/>
        </w:rPr>
        <w:t xml:space="preserve"> расположенного по адресу: ул. Малая Кудьма, д. 5</w:t>
      </w:r>
      <w:r w:rsidRPr="00B87DC8">
        <w:rPr>
          <w:sz w:val="28"/>
          <w:szCs w:val="28"/>
        </w:rPr>
        <w:t>.</w:t>
      </w:r>
      <w:r w:rsidR="00C1104E" w:rsidRPr="00B87DC8">
        <w:rPr>
          <w:sz w:val="28"/>
          <w:szCs w:val="28"/>
        </w:rPr>
        <w:t xml:space="preserve"> </w:t>
      </w:r>
      <w:r w:rsidRPr="00B87DC8">
        <w:rPr>
          <w:sz w:val="28"/>
          <w:szCs w:val="28"/>
        </w:rPr>
        <w:t>Строительство объекта выполнено по муниципальному контракту от 10.07.2018 № 0124200000618002570_18_УГиЗО. Подрядчик – ООО «Белый Дом».</w:t>
      </w:r>
    </w:p>
    <w:p w:rsidR="00C1104E" w:rsidRPr="00B87DC8" w:rsidRDefault="00C1104E" w:rsidP="00917C95">
      <w:pPr>
        <w:keepNext/>
        <w:ind w:firstLine="720"/>
        <w:jc w:val="both"/>
        <w:rPr>
          <w:color w:val="000000"/>
          <w:sz w:val="28"/>
          <w:szCs w:val="28"/>
        </w:rPr>
      </w:pPr>
      <w:r w:rsidRPr="00B87DC8">
        <w:rPr>
          <w:color w:val="000000"/>
          <w:sz w:val="28"/>
          <w:szCs w:val="28"/>
        </w:rPr>
        <w:t>Объект в</w:t>
      </w:r>
      <w:r w:rsidR="00E53F5A" w:rsidRPr="00B87DC8">
        <w:rPr>
          <w:color w:val="000000"/>
          <w:sz w:val="28"/>
          <w:szCs w:val="28"/>
        </w:rPr>
        <w:t>веден в эксплуатацию 20.03.2020</w:t>
      </w:r>
      <w:r w:rsidRPr="00B87DC8">
        <w:rPr>
          <w:color w:val="000000"/>
          <w:sz w:val="28"/>
          <w:szCs w:val="28"/>
        </w:rPr>
        <w:t xml:space="preserve">. </w:t>
      </w:r>
      <w:r w:rsidR="00B87DC8" w:rsidRPr="00B87DC8">
        <w:rPr>
          <w:color w:val="000000"/>
          <w:sz w:val="28"/>
          <w:szCs w:val="28"/>
        </w:rPr>
        <w:t>Общая площадь введенного в эксплуатацию здания</w:t>
      </w:r>
      <w:r w:rsidRPr="00B87DC8">
        <w:rPr>
          <w:color w:val="000000"/>
          <w:sz w:val="28"/>
          <w:szCs w:val="28"/>
        </w:rPr>
        <w:t xml:space="preserve"> составил</w:t>
      </w:r>
      <w:r w:rsidR="00B87DC8" w:rsidRPr="00B87DC8">
        <w:rPr>
          <w:color w:val="000000"/>
          <w:sz w:val="28"/>
          <w:szCs w:val="28"/>
        </w:rPr>
        <w:t>а 3 523,4 кв. м</w:t>
      </w:r>
      <w:r w:rsidRPr="00B87DC8">
        <w:rPr>
          <w:color w:val="000000"/>
          <w:sz w:val="28"/>
          <w:szCs w:val="28"/>
        </w:rPr>
        <w:t>.</w:t>
      </w:r>
    </w:p>
    <w:p w:rsidR="00E53F5A" w:rsidRDefault="00B87DC8" w:rsidP="00917C95">
      <w:pPr>
        <w:keepNext/>
        <w:ind w:firstLine="708"/>
        <w:jc w:val="both"/>
        <w:rPr>
          <w:sz w:val="28"/>
          <w:szCs w:val="28"/>
        </w:rPr>
      </w:pPr>
      <w:r w:rsidRPr="00B87DC8">
        <w:rPr>
          <w:snapToGrid w:val="0"/>
          <w:sz w:val="28"/>
          <w:szCs w:val="28"/>
        </w:rPr>
        <w:t xml:space="preserve">В рамках мероприятия 2.14 «Реконструкция объекта «Физкультурно-оздоровительный комплекс «Дельфин» в г. Северодвинске Архангельской области» начат комплекс работ по разработке проектной документации </w:t>
      </w:r>
      <w:r w:rsidR="00A23760">
        <w:rPr>
          <w:snapToGrid w:val="0"/>
          <w:sz w:val="28"/>
          <w:szCs w:val="28"/>
        </w:rPr>
        <w:br/>
      </w:r>
      <w:r w:rsidRPr="00B87DC8">
        <w:rPr>
          <w:snapToGrid w:val="0"/>
          <w:sz w:val="28"/>
          <w:szCs w:val="28"/>
        </w:rPr>
        <w:t xml:space="preserve">на реконструкцию объекта. Проектная документация разработана </w:t>
      </w:r>
      <w:r w:rsidR="00A23760">
        <w:rPr>
          <w:snapToGrid w:val="0"/>
          <w:sz w:val="28"/>
          <w:szCs w:val="28"/>
        </w:rPr>
        <w:br/>
      </w:r>
      <w:r w:rsidRPr="00B87DC8">
        <w:rPr>
          <w:snapToGrid w:val="0"/>
          <w:sz w:val="28"/>
          <w:szCs w:val="28"/>
        </w:rPr>
        <w:t>и направлена в ГАУ «Управление государственной экспертизы».</w:t>
      </w:r>
      <w:r w:rsidRPr="00B87DC8">
        <w:rPr>
          <w:sz w:val="28"/>
          <w:szCs w:val="28"/>
        </w:rPr>
        <w:t xml:space="preserve"> </w:t>
      </w:r>
      <w:r w:rsidR="00A23760">
        <w:rPr>
          <w:sz w:val="28"/>
          <w:szCs w:val="28"/>
        </w:rPr>
        <w:br/>
      </w:r>
      <w:r w:rsidRPr="00B87DC8">
        <w:rPr>
          <w:sz w:val="28"/>
          <w:szCs w:val="28"/>
        </w:rPr>
        <w:t xml:space="preserve">По состоянию на 31.12.2020 заключение государственной экспертизы </w:t>
      </w:r>
      <w:r w:rsidR="00A23760">
        <w:rPr>
          <w:sz w:val="28"/>
          <w:szCs w:val="28"/>
        </w:rPr>
        <w:br/>
      </w:r>
      <w:r w:rsidRPr="00B87DC8">
        <w:rPr>
          <w:sz w:val="28"/>
          <w:szCs w:val="28"/>
        </w:rPr>
        <w:t xml:space="preserve">не получено. В соответствии с условиями муниципальных контрактов окончательная оплата работ производится после получения заключения государственной экспертизы. </w:t>
      </w:r>
    </w:p>
    <w:p w:rsidR="00826E38" w:rsidRPr="00466E41" w:rsidRDefault="00826E38" w:rsidP="00917C95">
      <w:pPr>
        <w:keepNext/>
        <w:widowControl w:val="0"/>
        <w:ind w:firstLine="708"/>
        <w:jc w:val="both"/>
        <w:rPr>
          <w:sz w:val="28"/>
          <w:szCs w:val="28"/>
        </w:rPr>
      </w:pPr>
      <w:r w:rsidRPr="00466E41">
        <w:rPr>
          <w:sz w:val="28"/>
          <w:szCs w:val="28"/>
        </w:rPr>
        <w:t>2.4. Фактические результаты реализации подпрограммы 3 «Развитие градостроительства».</w:t>
      </w:r>
    </w:p>
    <w:p w:rsidR="00826E38" w:rsidRPr="00466E41" w:rsidRDefault="00826E38" w:rsidP="00917C95">
      <w:pPr>
        <w:keepNext/>
        <w:widowControl w:val="0"/>
        <w:ind w:firstLine="708"/>
        <w:jc w:val="both"/>
        <w:rPr>
          <w:sz w:val="28"/>
          <w:szCs w:val="28"/>
        </w:rPr>
      </w:pPr>
      <w:r w:rsidRPr="00466E41">
        <w:rPr>
          <w:sz w:val="28"/>
          <w:szCs w:val="28"/>
        </w:rPr>
        <w:t>В рамках задачи 1 «Оптимизация системы территориального планирования муниципального образования «Северодвинск» выполнено следующее.</w:t>
      </w:r>
    </w:p>
    <w:p w:rsidR="00826E38" w:rsidRPr="0008640A" w:rsidRDefault="00826E38" w:rsidP="00917C95">
      <w:pPr>
        <w:keepNext/>
        <w:widowControl w:val="0"/>
        <w:autoSpaceDE w:val="0"/>
        <w:autoSpaceDN w:val="0"/>
        <w:adjustRightInd w:val="0"/>
        <w:ind w:firstLine="709"/>
        <w:jc w:val="both"/>
        <w:rPr>
          <w:sz w:val="28"/>
          <w:szCs w:val="28"/>
        </w:rPr>
      </w:pPr>
      <w:r w:rsidRPr="00466E41">
        <w:rPr>
          <w:sz w:val="28"/>
          <w:szCs w:val="28"/>
        </w:rPr>
        <w:t xml:space="preserve">В ходе реализации мероприятия «Подготовка проектов планировки </w:t>
      </w:r>
      <w:r w:rsidRPr="00466E41">
        <w:rPr>
          <w:sz w:val="28"/>
          <w:szCs w:val="28"/>
        </w:rPr>
        <w:br w:type="textWrapping" w:clear="all"/>
        <w:t xml:space="preserve">и проектов межевания территорий </w:t>
      </w:r>
      <w:r w:rsidRPr="0008640A">
        <w:rPr>
          <w:sz w:val="28"/>
          <w:szCs w:val="28"/>
        </w:rPr>
        <w:t>кварталов с проведением инженерно-геологических изысканий» разработан</w:t>
      </w:r>
      <w:r w:rsidR="00466E41" w:rsidRPr="0008640A">
        <w:rPr>
          <w:sz w:val="28"/>
          <w:szCs w:val="28"/>
        </w:rPr>
        <w:t xml:space="preserve">о четыре </w:t>
      </w:r>
      <w:r w:rsidRPr="0008640A">
        <w:rPr>
          <w:sz w:val="28"/>
          <w:szCs w:val="28"/>
        </w:rPr>
        <w:t>проект</w:t>
      </w:r>
      <w:r w:rsidR="00466E41" w:rsidRPr="0008640A">
        <w:rPr>
          <w:sz w:val="28"/>
          <w:szCs w:val="28"/>
        </w:rPr>
        <w:t>а</w:t>
      </w:r>
      <w:r w:rsidRPr="0008640A">
        <w:rPr>
          <w:sz w:val="28"/>
          <w:szCs w:val="28"/>
        </w:rPr>
        <w:t xml:space="preserve"> планировки </w:t>
      </w:r>
      <w:r w:rsidRPr="0008640A">
        <w:rPr>
          <w:sz w:val="28"/>
          <w:szCs w:val="28"/>
        </w:rPr>
        <w:br w:type="textWrapping" w:clear="all"/>
      </w:r>
      <w:r w:rsidRPr="0008640A">
        <w:rPr>
          <w:sz w:val="28"/>
          <w:szCs w:val="28"/>
        </w:rPr>
        <w:lastRenderedPageBreak/>
        <w:t xml:space="preserve">и проект межевания территории </w:t>
      </w:r>
      <w:r w:rsidR="00466E41" w:rsidRPr="0008640A">
        <w:rPr>
          <w:sz w:val="28"/>
          <w:szCs w:val="28"/>
        </w:rPr>
        <w:t>кварталов</w:t>
      </w:r>
      <w:r w:rsidRPr="0008640A">
        <w:rPr>
          <w:sz w:val="28"/>
          <w:szCs w:val="28"/>
        </w:rPr>
        <w:t>.</w:t>
      </w:r>
    </w:p>
    <w:p w:rsidR="00826E38" w:rsidRPr="0008640A" w:rsidRDefault="00826E38" w:rsidP="00917C95">
      <w:pPr>
        <w:keepNext/>
        <w:widowControl w:val="0"/>
        <w:ind w:firstLine="708"/>
        <w:jc w:val="both"/>
        <w:rPr>
          <w:bCs/>
          <w:sz w:val="28"/>
          <w:szCs w:val="28"/>
        </w:rPr>
      </w:pPr>
      <w:r w:rsidRPr="0008640A">
        <w:rPr>
          <w:sz w:val="28"/>
          <w:szCs w:val="28"/>
        </w:rPr>
        <w:t>В рамках задачи 2 «</w:t>
      </w:r>
      <w:r w:rsidRPr="0008640A">
        <w:rPr>
          <w:bCs/>
          <w:sz w:val="28"/>
          <w:szCs w:val="28"/>
        </w:rPr>
        <w:t xml:space="preserve">Реализация градостроительной политики» </w:t>
      </w:r>
      <w:r w:rsidRPr="0008640A">
        <w:rPr>
          <w:sz w:val="28"/>
          <w:szCs w:val="28"/>
        </w:rPr>
        <w:t>гражданам и юридическим лицам в соответствии с административными регламентами предоставления муниципальных услуг оказаны следующие муниципальные услуги:</w:t>
      </w:r>
    </w:p>
    <w:p w:rsidR="00826E38" w:rsidRPr="0008640A" w:rsidRDefault="00826E38" w:rsidP="00917C95">
      <w:pPr>
        <w:keepNext/>
        <w:widowControl w:val="0"/>
        <w:autoSpaceDE w:val="0"/>
        <w:autoSpaceDN w:val="0"/>
        <w:adjustRightInd w:val="0"/>
        <w:ind w:firstLine="720"/>
        <w:jc w:val="both"/>
        <w:rPr>
          <w:sz w:val="28"/>
          <w:szCs w:val="28"/>
        </w:rPr>
      </w:pPr>
      <w:proofErr w:type="gramStart"/>
      <w:r w:rsidRPr="0008640A">
        <w:rPr>
          <w:sz w:val="28"/>
          <w:szCs w:val="28"/>
        </w:rPr>
        <w:t>- выдача разрешений (ордеров) на проведение (производство) земляных работ (выдано 4</w:t>
      </w:r>
      <w:r w:rsidR="00466E41" w:rsidRPr="0008640A">
        <w:rPr>
          <w:sz w:val="28"/>
          <w:szCs w:val="28"/>
        </w:rPr>
        <w:t>66</w:t>
      </w:r>
      <w:r w:rsidRPr="0008640A">
        <w:rPr>
          <w:sz w:val="28"/>
          <w:szCs w:val="28"/>
        </w:rPr>
        <w:t xml:space="preserve"> разрешений (ордеров) на проведение (производство) земляных работ);</w:t>
      </w:r>
      <w:proofErr w:type="gramEnd"/>
    </w:p>
    <w:p w:rsidR="00826E38" w:rsidRPr="0008640A" w:rsidRDefault="00826E38" w:rsidP="00917C95">
      <w:pPr>
        <w:keepNext/>
        <w:widowControl w:val="0"/>
        <w:autoSpaceDE w:val="0"/>
        <w:autoSpaceDN w:val="0"/>
        <w:adjustRightInd w:val="0"/>
        <w:ind w:firstLine="720"/>
        <w:jc w:val="both"/>
        <w:rPr>
          <w:sz w:val="28"/>
          <w:szCs w:val="28"/>
        </w:rPr>
      </w:pPr>
      <w:r w:rsidRPr="0008640A">
        <w:rPr>
          <w:sz w:val="28"/>
          <w:szCs w:val="28"/>
        </w:rPr>
        <w:t>- подготовка и выдача разрешений на отклонение от предельных параметров разрешенного строительства, реконструкции объектов капитального строительства (рассмотрено 1</w:t>
      </w:r>
      <w:r w:rsidR="00466E41" w:rsidRPr="0008640A">
        <w:rPr>
          <w:sz w:val="28"/>
          <w:szCs w:val="28"/>
        </w:rPr>
        <w:t>6</w:t>
      </w:r>
      <w:r w:rsidRPr="0008640A">
        <w:rPr>
          <w:sz w:val="28"/>
          <w:szCs w:val="28"/>
        </w:rPr>
        <w:t xml:space="preserve"> обращений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826E38" w:rsidRPr="0008640A" w:rsidRDefault="00826E38" w:rsidP="00917C95">
      <w:pPr>
        <w:keepNext/>
        <w:widowControl w:val="0"/>
        <w:autoSpaceDE w:val="0"/>
        <w:autoSpaceDN w:val="0"/>
        <w:adjustRightInd w:val="0"/>
        <w:ind w:firstLine="720"/>
        <w:jc w:val="both"/>
        <w:rPr>
          <w:sz w:val="28"/>
          <w:szCs w:val="28"/>
        </w:rPr>
      </w:pPr>
      <w:r w:rsidRPr="0008640A">
        <w:rPr>
          <w:sz w:val="28"/>
          <w:szCs w:val="28"/>
        </w:rPr>
        <w:t>- подготовка и выдача разрешений на строительство объектов капитального строительства (выдано 6</w:t>
      </w:r>
      <w:r w:rsidR="00466E41" w:rsidRPr="0008640A">
        <w:rPr>
          <w:sz w:val="28"/>
          <w:szCs w:val="28"/>
        </w:rPr>
        <w:t>6</w:t>
      </w:r>
      <w:r w:rsidRPr="0008640A">
        <w:rPr>
          <w:sz w:val="28"/>
          <w:szCs w:val="28"/>
        </w:rPr>
        <w:t xml:space="preserve"> разрешений на строительство объектов капитального строительства);</w:t>
      </w:r>
    </w:p>
    <w:p w:rsidR="00454E15" w:rsidRPr="0008640A" w:rsidRDefault="00454E15" w:rsidP="00917C95">
      <w:pPr>
        <w:keepNext/>
        <w:widowControl w:val="0"/>
        <w:autoSpaceDE w:val="0"/>
        <w:autoSpaceDN w:val="0"/>
        <w:adjustRightInd w:val="0"/>
        <w:ind w:firstLine="720"/>
        <w:jc w:val="both"/>
        <w:rPr>
          <w:sz w:val="28"/>
          <w:szCs w:val="28"/>
        </w:rPr>
      </w:pPr>
      <w:r w:rsidRPr="0008640A">
        <w:rPr>
          <w:sz w:val="28"/>
          <w:szCs w:val="28"/>
        </w:rPr>
        <w:t>- предоставление сведений из информационной системы обеспечения градостроительной деятельности (рассмотрено 2 заявления о предоставлении сведений из информационной системы обеспечения градостроительной деятельности);</w:t>
      </w:r>
    </w:p>
    <w:p w:rsidR="00826E38" w:rsidRPr="0008640A" w:rsidRDefault="00826E38" w:rsidP="00917C95">
      <w:pPr>
        <w:keepNext/>
        <w:widowControl w:val="0"/>
        <w:autoSpaceDE w:val="0"/>
        <w:autoSpaceDN w:val="0"/>
        <w:adjustRightInd w:val="0"/>
        <w:ind w:firstLine="720"/>
        <w:jc w:val="both"/>
        <w:rPr>
          <w:sz w:val="28"/>
          <w:szCs w:val="28"/>
        </w:rPr>
      </w:pPr>
      <w:r w:rsidRPr="0008640A">
        <w:rPr>
          <w:sz w:val="28"/>
          <w:szCs w:val="28"/>
        </w:rPr>
        <w:t xml:space="preserve">- подготовка и выдача разрешений на ввод в эксплуатацию объектов капитального строительства (выдано </w:t>
      </w:r>
      <w:r w:rsidR="00454E15" w:rsidRPr="0008640A">
        <w:rPr>
          <w:sz w:val="28"/>
          <w:szCs w:val="28"/>
        </w:rPr>
        <w:t>35</w:t>
      </w:r>
      <w:r w:rsidRPr="0008640A">
        <w:rPr>
          <w:sz w:val="28"/>
          <w:szCs w:val="28"/>
        </w:rPr>
        <w:t xml:space="preserve"> разрешений на ввод в эксплуатацию объектов капитального строительства);</w:t>
      </w:r>
    </w:p>
    <w:p w:rsidR="00826E38" w:rsidRPr="00A35BE5" w:rsidRDefault="00826E38" w:rsidP="00917C95">
      <w:pPr>
        <w:keepNext/>
        <w:widowControl w:val="0"/>
        <w:autoSpaceDE w:val="0"/>
        <w:autoSpaceDN w:val="0"/>
        <w:adjustRightInd w:val="0"/>
        <w:ind w:firstLine="720"/>
        <w:jc w:val="both"/>
        <w:rPr>
          <w:sz w:val="28"/>
          <w:szCs w:val="28"/>
        </w:rPr>
      </w:pPr>
      <w:r w:rsidRPr="0008640A">
        <w:rPr>
          <w:sz w:val="28"/>
          <w:szCs w:val="28"/>
        </w:rPr>
        <w:t xml:space="preserve">- рассмотрение предложений физических и юридических лиц </w:t>
      </w:r>
      <w:r w:rsidR="00A23760">
        <w:rPr>
          <w:sz w:val="28"/>
          <w:szCs w:val="28"/>
        </w:rPr>
        <w:br/>
      </w:r>
      <w:r w:rsidRPr="0008640A">
        <w:rPr>
          <w:sz w:val="28"/>
          <w:szCs w:val="28"/>
        </w:rPr>
        <w:t xml:space="preserve">о подготовке документации по планировке территории (рассмотрено </w:t>
      </w:r>
      <w:r w:rsidR="00454E15" w:rsidRPr="0008640A">
        <w:rPr>
          <w:sz w:val="28"/>
          <w:szCs w:val="28"/>
        </w:rPr>
        <w:t>13</w:t>
      </w:r>
      <w:r w:rsidRPr="0008640A">
        <w:rPr>
          <w:sz w:val="28"/>
          <w:szCs w:val="28"/>
        </w:rPr>
        <w:t xml:space="preserve"> заявлений физических и юридических лиц о подготовке документации по планировке </w:t>
      </w:r>
      <w:r w:rsidRPr="00A35BE5">
        <w:rPr>
          <w:sz w:val="28"/>
          <w:szCs w:val="28"/>
        </w:rPr>
        <w:t>территории);</w:t>
      </w:r>
    </w:p>
    <w:p w:rsidR="00826E38" w:rsidRPr="00A35BE5" w:rsidRDefault="00826E38" w:rsidP="00917C95">
      <w:pPr>
        <w:keepNext/>
        <w:widowControl w:val="0"/>
        <w:autoSpaceDE w:val="0"/>
        <w:autoSpaceDN w:val="0"/>
        <w:adjustRightInd w:val="0"/>
        <w:ind w:firstLine="720"/>
        <w:jc w:val="both"/>
        <w:rPr>
          <w:sz w:val="28"/>
          <w:szCs w:val="28"/>
        </w:rPr>
      </w:pPr>
      <w:r w:rsidRPr="00A35BE5">
        <w:rPr>
          <w:sz w:val="28"/>
          <w:szCs w:val="28"/>
        </w:rPr>
        <w:t xml:space="preserve">- подготовка и выдача разрешений на условно разрешенный вид использования земельных участков или объектов капитального строительства (выдано </w:t>
      </w:r>
      <w:r w:rsidR="003B6D02" w:rsidRPr="00A35BE5">
        <w:rPr>
          <w:sz w:val="28"/>
          <w:szCs w:val="28"/>
        </w:rPr>
        <w:t>2</w:t>
      </w:r>
      <w:r w:rsidRPr="00A35BE5">
        <w:rPr>
          <w:sz w:val="28"/>
          <w:szCs w:val="28"/>
        </w:rPr>
        <w:t xml:space="preserve"> разрешени</w:t>
      </w:r>
      <w:r w:rsidR="003B6D02" w:rsidRPr="00A35BE5">
        <w:rPr>
          <w:sz w:val="28"/>
          <w:szCs w:val="28"/>
        </w:rPr>
        <w:t>я</w:t>
      </w:r>
      <w:r w:rsidRPr="00A35BE5">
        <w:rPr>
          <w:sz w:val="28"/>
          <w:szCs w:val="28"/>
        </w:rPr>
        <w:t xml:space="preserve"> на условно разрешенный вид использования земельных участков или объектов капитального строительства);</w:t>
      </w:r>
    </w:p>
    <w:p w:rsidR="00826E38" w:rsidRPr="0008640A" w:rsidRDefault="00826E38" w:rsidP="00917C95">
      <w:pPr>
        <w:keepNext/>
        <w:widowControl w:val="0"/>
        <w:autoSpaceDE w:val="0"/>
        <w:autoSpaceDN w:val="0"/>
        <w:adjustRightInd w:val="0"/>
        <w:ind w:firstLine="720"/>
        <w:jc w:val="both"/>
        <w:rPr>
          <w:sz w:val="28"/>
          <w:szCs w:val="28"/>
        </w:rPr>
      </w:pPr>
      <w:r w:rsidRPr="00A35BE5">
        <w:rPr>
          <w:sz w:val="28"/>
          <w:szCs w:val="28"/>
        </w:rPr>
        <w:t xml:space="preserve">- подготовка и выдача разрешения на установку и эксплуатацию рекламных конструкций (выдано </w:t>
      </w:r>
      <w:r w:rsidR="00454E15" w:rsidRPr="00A35BE5">
        <w:rPr>
          <w:sz w:val="28"/>
          <w:szCs w:val="28"/>
        </w:rPr>
        <w:t>63</w:t>
      </w:r>
      <w:r w:rsidRPr="00A35BE5">
        <w:rPr>
          <w:sz w:val="28"/>
          <w:szCs w:val="28"/>
        </w:rPr>
        <w:t xml:space="preserve"> разрешени</w:t>
      </w:r>
      <w:r w:rsidR="00454E15" w:rsidRPr="00A35BE5">
        <w:rPr>
          <w:sz w:val="28"/>
          <w:szCs w:val="28"/>
        </w:rPr>
        <w:t>я</w:t>
      </w:r>
      <w:r w:rsidRPr="00A35BE5">
        <w:rPr>
          <w:sz w:val="28"/>
          <w:szCs w:val="28"/>
        </w:rPr>
        <w:t xml:space="preserve"> на установку </w:t>
      </w:r>
      <w:r w:rsidR="00A23760" w:rsidRPr="00A35BE5">
        <w:rPr>
          <w:sz w:val="28"/>
          <w:szCs w:val="28"/>
        </w:rPr>
        <w:br/>
      </w:r>
      <w:r w:rsidRPr="00A35BE5">
        <w:rPr>
          <w:sz w:val="28"/>
          <w:szCs w:val="28"/>
        </w:rPr>
        <w:t>и эксплуатацию рекламных конструкций);</w:t>
      </w:r>
    </w:p>
    <w:p w:rsidR="00826E38" w:rsidRPr="0008640A" w:rsidRDefault="00826E38" w:rsidP="00917C95">
      <w:pPr>
        <w:keepNext/>
        <w:widowControl w:val="0"/>
        <w:ind w:firstLine="708"/>
        <w:jc w:val="both"/>
        <w:rPr>
          <w:sz w:val="28"/>
          <w:szCs w:val="28"/>
        </w:rPr>
      </w:pPr>
      <w:r w:rsidRPr="0008640A">
        <w:rPr>
          <w:sz w:val="28"/>
          <w:szCs w:val="28"/>
        </w:rPr>
        <w:t xml:space="preserve">- подготовка и выдача градостроительного плана земельного участка (выдано </w:t>
      </w:r>
      <w:r w:rsidR="00454E15" w:rsidRPr="0008640A">
        <w:rPr>
          <w:sz w:val="28"/>
          <w:szCs w:val="28"/>
        </w:rPr>
        <w:t>85</w:t>
      </w:r>
      <w:r w:rsidRPr="0008640A">
        <w:rPr>
          <w:sz w:val="28"/>
          <w:szCs w:val="28"/>
        </w:rPr>
        <w:t xml:space="preserve"> градостроительных планов земельных участков); </w:t>
      </w:r>
    </w:p>
    <w:p w:rsidR="00826E38" w:rsidRPr="0008640A" w:rsidRDefault="00826E38" w:rsidP="00917C95">
      <w:pPr>
        <w:keepNext/>
        <w:widowControl w:val="0"/>
        <w:ind w:firstLine="720"/>
        <w:jc w:val="both"/>
        <w:rPr>
          <w:sz w:val="28"/>
          <w:szCs w:val="28"/>
        </w:rPr>
      </w:pPr>
      <w:r w:rsidRPr="0008640A">
        <w:rPr>
          <w:sz w:val="28"/>
          <w:szCs w:val="28"/>
        </w:rPr>
        <w:t xml:space="preserve">- присвоение объекту адресации адреса или аннулирование адреса (утверждено </w:t>
      </w:r>
      <w:r w:rsidR="00454E15" w:rsidRPr="0008640A">
        <w:rPr>
          <w:sz w:val="28"/>
          <w:szCs w:val="28"/>
        </w:rPr>
        <w:t>144</w:t>
      </w:r>
      <w:r w:rsidRPr="0008640A">
        <w:rPr>
          <w:sz w:val="28"/>
          <w:szCs w:val="28"/>
        </w:rPr>
        <w:t xml:space="preserve"> распоряжени</w:t>
      </w:r>
      <w:r w:rsidR="00454E15" w:rsidRPr="0008640A">
        <w:rPr>
          <w:sz w:val="28"/>
          <w:szCs w:val="28"/>
        </w:rPr>
        <w:t>я</w:t>
      </w:r>
      <w:r w:rsidRPr="0008640A">
        <w:rPr>
          <w:sz w:val="28"/>
          <w:szCs w:val="28"/>
        </w:rPr>
        <w:t xml:space="preserve"> о присвоении объекту адресации адреса или аннулировании его адреса).</w:t>
      </w:r>
    </w:p>
    <w:p w:rsidR="00454E15" w:rsidRPr="0008640A" w:rsidRDefault="00454E15" w:rsidP="00917C95">
      <w:pPr>
        <w:keepNext/>
        <w:widowControl w:val="0"/>
        <w:ind w:firstLine="720"/>
        <w:jc w:val="both"/>
        <w:rPr>
          <w:sz w:val="28"/>
          <w:szCs w:val="28"/>
        </w:rPr>
      </w:pPr>
      <w:r w:rsidRPr="0008640A">
        <w:rPr>
          <w:sz w:val="28"/>
          <w:szCs w:val="28"/>
        </w:rPr>
        <w:t xml:space="preserve">В рамках задачи 3 «Обеспечение эффективного использования </w:t>
      </w:r>
      <w:r w:rsidR="00A23760">
        <w:rPr>
          <w:sz w:val="28"/>
          <w:szCs w:val="28"/>
        </w:rPr>
        <w:br/>
      </w:r>
      <w:r w:rsidRPr="0008640A">
        <w:rPr>
          <w:sz w:val="28"/>
          <w:szCs w:val="28"/>
        </w:rPr>
        <w:t>и распоряжения земельными ресурсами муниципального образования «Северодвинск» выполнено следующее.</w:t>
      </w:r>
    </w:p>
    <w:p w:rsidR="00466E41" w:rsidRPr="0008640A" w:rsidRDefault="00466E41" w:rsidP="00917C95">
      <w:pPr>
        <w:keepNext/>
        <w:widowControl w:val="0"/>
        <w:ind w:firstLine="720"/>
        <w:jc w:val="both"/>
        <w:rPr>
          <w:sz w:val="28"/>
          <w:szCs w:val="28"/>
        </w:rPr>
      </w:pPr>
      <w:r w:rsidRPr="0008640A">
        <w:rPr>
          <w:sz w:val="28"/>
          <w:szCs w:val="28"/>
        </w:rPr>
        <w:t xml:space="preserve">В целях обеспечения эффективного использования и распоряжения земельными ресурсами муниципального образования «Северодвинск» </w:t>
      </w:r>
      <w:r w:rsidR="00A23760">
        <w:rPr>
          <w:sz w:val="28"/>
          <w:szCs w:val="28"/>
        </w:rPr>
        <w:br/>
      </w:r>
      <w:r w:rsidR="00454E15" w:rsidRPr="0008640A">
        <w:rPr>
          <w:sz w:val="28"/>
          <w:szCs w:val="28"/>
        </w:rPr>
        <w:lastRenderedPageBreak/>
        <w:t xml:space="preserve">в рамках мероприятия 3.01 «Организация и осуществление мероприятий </w:t>
      </w:r>
      <w:r w:rsidR="00A23760">
        <w:rPr>
          <w:sz w:val="28"/>
          <w:szCs w:val="28"/>
        </w:rPr>
        <w:br/>
      </w:r>
      <w:r w:rsidR="00454E15" w:rsidRPr="0008640A">
        <w:rPr>
          <w:sz w:val="28"/>
          <w:szCs w:val="28"/>
        </w:rPr>
        <w:t xml:space="preserve">по землеустройству и землепользованию» </w:t>
      </w:r>
      <w:r w:rsidRPr="0008640A">
        <w:rPr>
          <w:sz w:val="28"/>
          <w:szCs w:val="28"/>
        </w:rPr>
        <w:t>произведена оценка рыночной стоимости 47 земельных участков, сформировано 73 земельных участка.</w:t>
      </w:r>
    </w:p>
    <w:p w:rsidR="00454E15" w:rsidRPr="0008640A" w:rsidRDefault="00454E15" w:rsidP="00917C95">
      <w:pPr>
        <w:keepNext/>
        <w:widowControl w:val="0"/>
        <w:ind w:firstLine="720"/>
        <w:jc w:val="both"/>
        <w:rPr>
          <w:sz w:val="28"/>
          <w:szCs w:val="28"/>
        </w:rPr>
      </w:pPr>
      <w:r w:rsidRPr="0008640A">
        <w:rPr>
          <w:sz w:val="28"/>
          <w:szCs w:val="28"/>
        </w:rPr>
        <w:t xml:space="preserve">В рамках административного мероприятия 3.02 «Выдача разрешения на использование земель или земельных участков, которые находятся </w:t>
      </w:r>
      <w:r w:rsidR="00A23760">
        <w:rPr>
          <w:sz w:val="28"/>
          <w:szCs w:val="28"/>
        </w:rPr>
        <w:br/>
      </w:r>
      <w:r w:rsidRPr="0008640A">
        <w:rPr>
          <w:sz w:val="28"/>
          <w:szCs w:val="28"/>
        </w:rPr>
        <w:t>в государственной или муниципальной собственности, без предоставления земельных участков и установления сервитута, публичного сервитута для размещения объектов, виды которых устанавливаются Правительством Российской Федерации» выдано 134 разрешения на размещение объекта.</w:t>
      </w:r>
    </w:p>
    <w:p w:rsidR="00454E15" w:rsidRPr="0008640A" w:rsidRDefault="00454E15" w:rsidP="00917C95">
      <w:pPr>
        <w:keepNext/>
        <w:widowControl w:val="0"/>
        <w:ind w:firstLine="720"/>
        <w:jc w:val="both"/>
        <w:rPr>
          <w:sz w:val="28"/>
          <w:szCs w:val="28"/>
        </w:rPr>
      </w:pPr>
      <w:r w:rsidRPr="0008640A">
        <w:rPr>
          <w:sz w:val="28"/>
          <w:szCs w:val="28"/>
        </w:rPr>
        <w:t xml:space="preserve">В рамках административного мероприятия 3.03 «Предоставление земельных участков, государственная собственность на которые </w:t>
      </w:r>
      <w:r w:rsidR="00A23760">
        <w:rPr>
          <w:sz w:val="28"/>
          <w:szCs w:val="28"/>
        </w:rPr>
        <w:br/>
      </w:r>
      <w:r w:rsidRPr="0008640A">
        <w:rPr>
          <w:sz w:val="28"/>
          <w:szCs w:val="28"/>
        </w:rPr>
        <w:t xml:space="preserve">не разграничена, расположенных на территории муниципального образования «Северодвинск», и земельных участков, находящихся </w:t>
      </w:r>
      <w:r w:rsidR="00A23760">
        <w:rPr>
          <w:sz w:val="28"/>
          <w:szCs w:val="28"/>
        </w:rPr>
        <w:br/>
      </w:r>
      <w:r w:rsidRPr="0008640A">
        <w:rPr>
          <w:sz w:val="28"/>
          <w:szCs w:val="28"/>
        </w:rPr>
        <w:t xml:space="preserve">в муниципальной собственности, без проведения торгов» количество земельных участков, предоставленных без проведения торгов, составило </w:t>
      </w:r>
      <w:r w:rsidR="00A23760">
        <w:rPr>
          <w:sz w:val="28"/>
          <w:szCs w:val="28"/>
        </w:rPr>
        <w:br/>
      </w:r>
      <w:r w:rsidRPr="0008640A">
        <w:rPr>
          <w:sz w:val="28"/>
          <w:szCs w:val="28"/>
        </w:rPr>
        <w:t>689 ед.</w:t>
      </w:r>
    </w:p>
    <w:p w:rsidR="00826E38" w:rsidRPr="0008640A" w:rsidRDefault="00826E38" w:rsidP="00917C95">
      <w:pPr>
        <w:keepNext/>
        <w:widowControl w:val="0"/>
        <w:ind w:firstLine="708"/>
        <w:jc w:val="both"/>
        <w:rPr>
          <w:sz w:val="28"/>
          <w:szCs w:val="28"/>
        </w:rPr>
      </w:pPr>
      <w:r w:rsidRPr="0008640A">
        <w:rPr>
          <w:sz w:val="28"/>
          <w:szCs w:val="28"/>
        </w:rPr>
        <w:t>2.5. Фактические результаты реализации подпрограммы 4 «Обеспечение жильем молодых семей».</w:t>
      </w:r>
    </w:p>
    <w:p w:rsidR="00826E38" w:rsidRPr="0008640A" w:rsidRDefault="00826E38" w:rsidP="00917C95">
      <w:pPr>
        <w:keepNext/>
        <w:widowControl w:val="0"/>
        <w:ind w:firstLine="708"/>
        <w:jc w:val="both"/>
        <w:rPr>
          <w:sz w:val="28"/>
          <w:szCs w:val="28"/>
        </w:rPr>
      </w:pPr>
      <w:r w:rsidRPr="0008640A">
        <w:rPr>
          <w:sz w:val="28"/>
          <w:szCs w:val="28"/>
        </w:rPr>
        <w:t xml:space="preserve">В рамках задачи 1 </w:t>
      </w:r>
      <w:r w:rsidRPr="0008640A">
        <w:rPr>
          <w:bCs/>
          <w:sz w:val="28"/>
          <w:szCs w:val="28"/>
        </w:rPr>
        <w:t>«Повышение доступности жилья для молодых семей» реализованы следующие мероприятия</w:t>
      </w:r>
      <w:r w:rsidRPr="0008640A">
        <w:t xml:space="preserve"> </w:t>
      </w:r>
      <w:r w:rsidRPr="0008640A">
        <w:rPr>
          <w:bCs/>
          <w:sz w:val="28"/>
          <w:szCs w:val="28"/>
        </w:rPr>
        <w:t xml:space="preserve">на сумму </w:t>
      </w:r>
      <w:r w:rsidR="00454E15" w:rsidRPr="0008640A">
        <w:rPr>
          <w:bCs/>
          <w:sz w:val="28"/>
          <w:szCs w:val="28"/>
        </w:rPr>
        <w:t>60,8</w:t>
      </w:r>
      <w:r w:rsidRPr="0008640A">
        <w:rPr>
          <w:bCs/>
          <w:sz w:val="28"/>
          <w:szCs w:val="28"/>
        </w:rPr>
        <w:t xml:space="preserve"> </w:t>
      </w:r>
      <w:proofErr w:type="gramStart"/>
      <w:r w:rsidRPr="0008640A">
        <w:rPr>
          <w:bCs/>
          <w:sz w:val="28"/>
          <w:szCs w:val="28"/>
        </w:rPr>
        <w:t>млн</w:t>
      </w:r>
      <w:proofErr w:type="gramEnd"/>
      <w:r w:rsidRPr="0008640A">
        <w:rPr>
          <w:bCs/>
          <w:sz w:val="28"/>
          <w:szCs w:val="28"/>
        </w:rPr>
        <w:t xml:space="preserve"> рублей.</w:t>
      </w:r>
    </w:p>
    <w:p w:rsidR="00826E38" w:rsidRPr="0008640A" w:rsidRDefault="00826E38" w:rsidP="00917C95">
      <w:pPr>
        <w:keepNext/>
        <w:widowControl w:val="0"/>
        <w:ind w:firstLine="708"/>
        <w:jc w:val="both"/>
        <w:rPr>
          <w:sz w:val="28"/>
          <w:szCs w:val="28"/>
        </w:rPr>
      </w:pPr>
      <w:r w:rsidRPr="0008640A">
        <w:rPr>
          <w:sz w:val="28"/>
          <w:szCs w:val="28"/>
        </w:rPr>
        <w:t>В 20</w:t>
      </w:r>
      <w:r w:rsidR="00454E15" w:rsidRPr="0008640A">
        <w:rPr>
          <w:sz w:val="28"/>
          <w:szCs w:val="28"/>
        </w:rPr>
        <w:t>20</w:t>
      </w:r>
      <w:r w:rsidRPr="0008640A">
        <w:rPr>
          <w:sz w:val="28"/>
          <w:szCs w:val="28"/>
        </w:rPr>
        <w:t xml:space="preserve"> году утверждено </w:t>
      </w:r>
      <w:r w:rsidR="00454E15" w:rsidRPr="0008640A">
        <w:rPr>
          <w:sz w:val="28"/>
          <w:szCs w:val="28"/>
        </w:rPr>
        <w:t>55</w:t>
      </w:r>
      <w:r w:rsidRPr="0008640A">
        <w:rPr>
          <w:sz w:val="28"/>
          <w:szCs w:val="28"/>
        </w:rPr>
        <w:t xml:space="preserve"> распоряжений Администрации Северодвинска о включении молодых семей в число участников подпрограммы.</w:t>
      </w:r>
    </w:p>
    <w:p w:rsidR="00826E38" w:rsidRPr="0008640A" w:rsidRDefault="00826E38" w:rsidP="00917C95">
      <w:pPr>
        <w:keepNext/>
        <w:widowControl w:val="0"/>
        <w:ind w:firstLine="708"/>
        <w:jc w:val="both"/>
        <w:rPr>
          <w:sz w:val="28"/>
          <w:szCs w:val="28"/>
        </w:rPr>
      </w:pPr>
      <w:r w:rsidRPr="0008640A">
        <w:rPr>
          <w:sz w:val="28"/>
          <w:szCs w:val="28"/>
        </w:rPr>
        <w:t xml:space="preserve">Для обеспечения участия муниципального образования «Северодвинск» в ежегодном конкурсном отборе, организованном Правительством Архангельской области, Управлением муниципального жилищного фонда Администрации Северодвинска своевременно сформирован и направлен в Правительство Архангельской области список молодых семей – претендентов на получение социальных выплат </w:t>
      </w:r>
      <w:r w:rsidR="00A23760">
        <w:rPr>
          <w:sz w:val="28"/>
          <w:szCs w:val="28"/>
        </w:rPr>
        <w:br/>
      </w:r>
      <w:r w:rsidRPr="0008640A">
        <w:rPr>
          <w:sz w:val="28"/>
          <w:szCs w:val="28"/>
        </w:rPr>
        <w:t>на приобретение жилого помещения или строительство индивидуального жилого дома.</w:t>
      </w:r>
    </w:p>
    <w:p w:rsidR="00826E38" w:rsidRPr="00454E15" w:rsidRDefault="00826E38" w:rsidP="00917C95">
      <w:pPr>
        <w:keepNext/>
        <w:widowControl w:val="0"/>
        <w:ind w:firstLine="720"/>
        <w:jc w:val="both"/>
        <w:rPr>
          <w:sz w:val="28"/>
          <w:szCs w:val="28"/>
        </w:rPr>
      </w:pPr>
      <w:r w:rsidRPr="0008640A">
        <w:rPr>
          <w:sz w:val="28"/>
          <w:szCs w:val="28"/>
        </w:rPr>
        <w:t xml:space="preserve">В отчетном году </w:t>
      </w:r>
      <w:r w:rsidR="00454E15" w:rsidRPr="0008640A">
        <w:rPr>
          <w:sz w:val="28"/>
          <w:szCs w:val="28"/>
        </w:rPr>
        <w:t>55</w:t>
      </w:r>
      <w:r w:rsidRPr="0008640A">
        <w:rPr>
          <w:sz w:val="28"/>
          <w:szCs w:val="28"/>
        </w:rPr>
        <w:t xml:space="preserve"> </w:t>
      </w:r>
      <w:r w:rsidRPr="0008640A">
        <w:rPr>
          <w:iCs/>
          <w:sz w:val="28"/>
          <w:szCs w:val="28"/>
        </w:rPr>
        <w:t>молодых сем</w:t>
      </w:r>
      <w:r w:rsidR="00454E15" w:rsidRPr="0008640A">
        <w:rPr>
          <w:iCs/>
          <w:sz w:val="28"/>
          <w:szCs w:val="28"/>
        </w:rPr>
        <w:t>ей</w:t>
      </w:r>
      <w:r w:rsidRPr="00454E15">
        <w:rPr>
          <w:iCs/>
          <w:sz w:val="28"/>
          <w:szCs w:val="28"/>
        </w:rPr>
        <w:t xml:space="preserve"> улучшили жилищные условия </w:t>
      </w:r>
      <w:r w:rsidR="00A23760">
        <w:rPr>
          <w:iCs/>
          <w:sz w:val="28"/>
          <w:szCs w:val="28"/>
        </w:rPr>
        <w:br/>
      </w:r>
      <w:r w:rsidRPr="00454E15">
        <w:rPr>
          <w:iCs/>
          <w:sz w:val="28"/>
          <w:szCs w:val="28"/>
        </w:rPr>
        <w:t>с помощью социальных выплат</w:t>
      </w:r>
      <w:r w:rsidRPr="00454E15">
        <w:rPr>
          <w:sz w:val="28"/>
          <w:szCs w:val="28"/>
        </w:rPr>
        <w:t xml:space="preserve"> на приобретение жилого помещения или строительство индивидуального жилого дома</w:t>
      </w:r>
      <w:r w:rsidRPr="00454E15">
        <w:rPr>
          <w:iCs/>
          <w:sz w:val="28"/>
          <w:szCs w:val="28"/>
        </w:rPr>
        <w:t>.</w:t>
      </w:r>
    </w:p>
    <w:p w:rsidR="00826E38" w:rsidRPr="00454E15" w:rsidRDefault="00826E38" w:rsidP="00917C95">
      <w:pPr>
        <w:keepNext/>
        <w:widowControl w:val="0"/>
        <w:ind w:firstLine="708"/>
        <w:jc w:val="both"/>
        <w:rPr>
          <w:sz w:val="28"/>
          <w:szCs w:val="28"/>
        </w:rPr>
      </w:pPr>
      <w:r w:rsidRPr="00454E15">
        <w:rPr>
          <w:sz w:val="28"/>
          <w:szCs w:val="28"/>
        </w:rPr>
        <w:t xml:space="preserve">2.6. Фактические результаты реализации подпрограммы 5 «Повышение уровня обеспеченности жильем жителей Северодвинска, нуждающихся </w:t>
      </w:r>
      <w:r w:rsidRPr="00454E15">
        <w:rPr>
          <w:sz w:val="28"/>
          <w:szCs w:val="28"/>
        </w:rPr>
        <w:br w:type="textWrapping" w:clear="all"/>
        <w:t>в улучшении жилищных условий».</w:t>
      </w:r>
    </w:p>
    <w:p w:rsidR="00826E38" w:rsidRPr="00454E15" w:rsidRDefault="00826E38" w:rsidP="00917C95">
      <w:pPr>
        <w:keepNext/>
        <w:widowControl w:val="0"/>
        <w:ind w:firstLine="708"/>
        <w:jc w:val="both"/>
        <w:rPr>
          <w:bCs/>
          <w:sz w:val="28"/>
          <w:szCs w:val="28"/>
        </w:rPr>
      </w:pPr>
      <w:r w:rsidRPr="00454E15">
        <w:rPr>
          <w:sz w:val="28"/>
          <w:szCs w:val="28"/>
        </w:rPr>
        <w:t>В рамках з</w:t>
      </w:r>
      <w:r w:rsidRPr="00454E15">
        <w:rPr>
          <w:bCs/>
          <w:sz w:val="28"/>
          <w:szCs w:val="28"/>
        </w:rPr>
        <w:t>адачи 1 «Обеспечение финансовой поддержкой жителей Северодвинска» реализованы следующие мероприятия</w:t>
      </w:r>
      <w:r w:rsidRPr="00454E15">
        <w:t xml:space="preserve"> </w:t>
      </w:r>
      <w:r w:rsidRPr="00454E15">
        <w:rPr>
          <w:bCs/>
          <w:sz w:val="28"/>
          <w:szCs w:val="28"/>
        </w:rPr>
        <w:t xml:space="preserve">на сумму </w:t>
      </w:r>
      <w:r w:rsidRPr="00454E15">
        <w:rPr>
          <w:bCs/>
          <w:sz w:val="28"/>
          <w:szCs w:val="28"/>
        </w:rPr>
        <w:br w:type="textWrapping" w:clear="all"/>
        <w:t>7,</w:t>
      </w:r>
      <w:r w:rsidR="00454E15" w:rsidRPr="00454E15">
        <w:rPr>
          <w:bCs/>
          <w:sz w:val="28"/>
          <w:szCs w:val="28"/>
        </w:rPr>
        <w:t>0</w:t>
      </w:r>
      <w:r w:rsidRPr="00454E15">
        <w:rPr>
          <w:bCs/>
          <w:sz w:val="28"/>
          <w:szCs w:val="28"/>
        </w:rPr>
        <w:t xml:space="preserve"> </w:t>
      </w:r>
      <w:proofErr w:type="gramStart"/>
      <w:r w:rsidRPr="00454E15">
        <w:rPr>
          <w:bCs/>
          <w:sz w:val="28"/>
          <w:szCs w:val="28"/>
        </w:rPr>
        <w:t>млн</w:t>
      </w:r>
      <w:proofErr w:type="gramEnd"/>
      <w:r w:rsidRPr="00454E15">
        <w:rPr>
          <w:bCs/>
          <w:sz w:val="28"/>
          <w:szCs w:val="28"/>
        </w:rPr>
        <w:t xml:space="preserve"> рублей.</w:t>
      </w:r>
    </w:p>
    <w:p w:rsidR="00454E15" w:rsidRPr="0008640A" w:rsidRDefault="00826E38" w:rsidP="00917C95">
      <w:pPr>
        <w:keepNext/>
        <w:widowControl w:val="0"/>
        <w:autoSpaceDE w:val="0"/>
        <w:autoSpaceDN w:val="0"/>
        <w:adjustRightInd w:val="0"/>
        <w:ind w:firstLine="708"/>
        <w:jc w:val="both"/>
        <w:rPr>
          <w:iCs/>
          <w:sz w:val="28"/>
          <w:szCs w:val="28"/>
        </w:rPr>
      </w:pPr>
      <w:r w:rsidRPr="0008640A">
        <w:rPr>
          <w:sz w:val="28"/>
          <w:szCs w:val="28"/>
        </w:rPr>
        <w:t>В</w:t>
      </w:r>
      <w:r w:rsidRPr="0008640A">
        <w:rPr>
          <w:iCs/>
          <w:sz w:val="28"/>
          <w:szCs w:val="28"/>
        </w:rPr>
        <w:t xml:space="preserve"> 20</w:t>
      </w:r>
      <w:r w:rsidR="00454E15" w:rsidRPr="0008640A">
        <w:rPr>
          <w:iCs/>
          <w:sz w:val="28"/>
          <w:szCs w:val="28"/>
        </w:rPr>
        <w:t>20</w:t>
      </w:r>
      <w:r w:rsidRPr="0008640A">
        <w:rPr>
          <w:iCs/>
          <w:sz w:val="28"/>
          <w:szCs w:val="28"/>
        </w:rPr>
        <w:t xml:space="preserve"> году </w:t>
      </w:r>
      <w:r w:rsidRPr="0008640A">
        <w:rPr>
          <w:sz w:val="28"/>
          <w:szCs w:val="28"/>
        </w:rPr>
        <w:t xml:space="preserve">реализация мероприятия по предоставлению гражданам субсидий на строительство и приобретение жилья </w:t>
      </w:r>
      <w:r w:rsidRPr="0008640A">
        <w:rPr>
          <w:iCs/>
          <w:sz w:val="28"/>
          <w:szCs w:val="28"/>
        </w:rPr>
        <w:t xml:space="preserve">позволила улучшить жилищные условия </w:t>
      </w:r>
      <w:r w:rsidR="00454E15" w:rsidRPr="0008640A">
        <w:rPr>
          <w:iCs/>
          <w:sz w:val="28"/>
          <w:szCs w:val="28"/>
        </w:rPr>
        <w:t>7</w:t>
      </w:r>
      <w:r w:rsidRPr="0008640A">
        <w:rPr>
          <w:iCs/>
          <w:sz w:val="28"/>
          <w:szCs w:val="28"/>
        </w:rPr>
        <w:t xml:space="preserve"> семьям. Общий размер выплат по мероприятию составил 7,</w:t>
      </w:r>
      <w:r w:rsidR="00454E15" w:rsidRPr="0008640A">
        <w:rPr>
          <w:iCs/>
          <w:sz w:val="28"/>
          <w:szCs w:val="28"/>
        </w:rPr>
        <w:t>0</w:t>
      </w:r>
      <w:r w:rsidRPr="0008640A">
        <w:rPr>
          <w:iCs/>
          <w:sz w:val="28"/>
          <w:szCs w:val="28"/>
        </w:rPr>
        <w:t xml:space="preserve"> </w:t>
      </w:r>
      <w:proofErr w:type="gramStart"/>
      <w:r w:rsidRPr="0008640A">
        <w:rPr>
          <w:iCs/>
          <w:sz w:val="28"/>
          <w:szCs w:val="28"/>
        </w:rPr>
        <w:t>млн</w:t>
      </w:r>
      <w:proofErr w:type="gramEnd"/>
      <w:r w:rsidRPr="0008640A">
        <w:rPr>
          <w:iCs/>
          <w:sz w:val="28"/>
          <w:szCs w:val="28"/>
        </w:rPr>
        <w:t xml:space="preserve"> рублей. </w:t>
      </w:r>
    </w:p>
    <w:p w:rsidR="00826E38" w:rsidRPr="0008640A" w:rsidRDefault="00454E15" w:rsidP="00917C95">
      <w:pPr>
        <w:keepNext/>
        <w:widowControl w:val="0"/>
        <w:autoSpaceDE w:val="0"/>
        <w:autoSpaceDN w:val="0"/>
        <w:adjustRightInd w:val="0"/>
        <w:ind w:firstLine="708"/>
        <w:jc w:val="both"/>
        <w:rPr>
          <w:iCs/>
          <w:sz w:val="28"/>
          <w:szCs w:val="28"/>
        </w:rPr>
      </w:pPr>
      <w:r w:rsidRPr="0008640A">
        <w:rPr>
          <w:iCs/>
          <w:sz w:val="28"/>
          <w:szCs w:val="28"/>
        </w:rPr>
        <w:t>В рамках административного мероприятия</w:t>
      </w:r>
      <w:r w:rsidR="0008640A" w:rsidRPr="0008640A">
        <w:rPr>
          <w:iCs/>
          <w:sz w:val="28"/>
          <w:szCs w:val="28"/>
        </w:rPr>
        <w:t xml:space="preserve"> 1.05 «Предоставление </w:t>
      </w:r>
      <w:r w:rsidR="0008640A" w:rsidRPr="0008640A">
        <w:rPr>
          <w:iCs/>
          <w:sz w:val="28"/>
          <w:szCs w:val="28"/>
        </w:rPr>
        <w:lastRenderedPageBreak/>
        <w:t>жилых помещений по договорам социального найма гражданам, сохраняющим регистрацию в снесенных домах, ранее признанных аварийными» заключено 2 договора социального найма.</w:t>
      </w:r>
    </w:p>
    <w:p w:rsidR="00826E38" w:rsidRPr="0008640A" w:rsidRDefault="00826E38" w:rsidP="00917C95">
      <w:pPr>
        <w:keepNext/>
        <w:widowControl w:val="0"/>
        <w:ind w:firstLine="708"/>
        <w:jc w:val="both"/>
        <w:rPr>
          <w:bCs/>
          <w:sz w:val="28"/>
          <w:szCs w:val="28"/>
        </w:rPr>
      </w:pPr>
      <w:r w:rsidRPr="0008640A">
        <w:rPr>
          <w:bCs/>
          <w:sz w:val="28"/>
          <w:szCs w:val="28"/>
        </w:rPr>
        <w:t xml:space="preserve">В рамках задачи 2 «Выполнение государственных обязательств </w:t>
      </w:r>
      <w:r w:rsidRPr="0008640A">
        <w:rPr>
          <w:bCs/>
          <w:sz w:val="28"/>
          <w:szCs w:val="28"/>
        </w:rPr>
        <w:br w:type="textWrapping" w:clear="all"/>
        <w:t>по обеспечению жильем категорий граждан, установленных федеральным законодательством» реализованы следующие мероприятия (административные мероприятия).</w:t>
      </w:r>
    </w:p>
    <w:p w:rsidR="0008640A" w:rsidRPr="0008640A" w:rsidRDefault="0008640A" w:rsidP="00917C95">
      <w:pPr>
        <w:keepNext/>
        <w:widowControl w:val="0"/>
        <w:ind w:firstLine="708"/>
        <w:jc w:val="both"/>
        <w:rPr>
          <w:bCs/>
          <w:sz w:val="28"/>
          <w:szCs w:val="28"/>
        </w:rPr>
      </w:pPr>
      <w:r w:rsidRPr="0008640A">
        <w:rPr>
          <w:bCs/>
          <w:sz w:val="28"/>
          <w:szCs w:val="28"/>
        </w:rPr>
        <w:t xml:space="preserve">В рамках административного мероприятия 2.01 «Выдача государственных жилищных сертификатов  гражданам, относящимся </w:t>
      </w:r>
      <w:r w:rsidR="00A23760">
        <w:rPr>
          <w:bCs/>
          <w:sz w:val="28"/>
          <w:szCs w:val="28"/>
        </w:rPr>
        <w:br/>
      </w:r>
      <w:r w:rsidRPr="0008640A">
        <w:rPr>
          <w:bCs/>
          <w:sz w:val="28"/>
          <w:szCs w:val="28"/>
        </w:rPr>
        <w:t>к категориям, установленным федеральным законодательством» 2 семьи улучшили жилищные условия путем реализации государственных жилищных сертификатов.</w:t>
      </w:r>
    </w:p>
    <w:p w:rsidR="00826E38" w:rsidRPr="0008640A" w:rsidRDefault="00826E38" w:rsidP="00917C95">
      <w:pPr>
        <w:keepNext/>
        <w:widowControl w:val="0"/>
        <w:autoSpaceDE w:val="0"/>
        <w:autoSpaceDN w:val="0"/>
        <w:adjustRightInd w:val="0"/>
        <w:ind w:firstLine="708"/>
        <w:jc w:val="both"/>
        <w:rPr>
          <w:sz w:val="28"/>
          <w:szCs w:val="28"/>
        </w:rPr>
      </w:pPr>
      <w:r w:rsidRPr="0008640A">
        <w:rPr>
          <w:sz w:val="28"/>
          <w:szCs w:val="28"/>
        </w:rPr>
        <w:t xml:space="preserve">В рамках исполнения отдельных государственных полномочий </w:t>
      </w:r>
      <w:r w:rsidRPr="0008640A">
        <w:rPr>
          <w:sz w:val="28"/>
          <w:szCs w:val="28"/>
        </w:rPr>
        <w:br w:type="textWrapping" w:clear="all"/>
        <w:t xml:space="preserve">в соответствии с законом Архангельской области от 20.09.2005 № 84-5-ОЗ </w:t>
      </w:r>
      <w:r w:rsidRPr="0008640A">
        <w:rPr>
          <w:sz w:val="28"/>
          <w:szCs w:val="28"/>
        </w:rPr>
        <w:br w:type="textWrapping" w:clear="all"/>
        <w:t xml:space="preserve">«О наделении органов местного самоуправления муниципальных образований Архангельской области отдельными государственными полномочиями» </w:t>
      </w:r>
      <w:r w:rsidR="0008640A" w:rsidRPr="0008640A">
        <w:rPr>
          <w:sz w:val="28"/>
          <w:szCs w:val="28"/>
        </w:rPr>
        <w:t>17 детей-сирот обеспечены жилыми помещениями</w:t>
      </w:r>
      <w:r w:rsidRPr="0008640A">
        <w:rPr>
          <w:sz w:val="28"/>
          <w:szCs w:val="28"/>
        </w:rPr>
        <w:t xml:space="preserve">. </w:t>
      </w:r>
    </w:p>
    <w:p w:rsidR="00826E38" w:rsidRPr="0008640A" w:rsidRDefault="00826E38" w:rsidP="00917C95">
      <w:pPr>
        <w:keepNext/>
        <w:widowControl w:val="0"/>
        <w:ind w:firstLine="708"/>
        <w:jc w:val="both"/>
        <w:rPr>
          <w:sz w:val="28"/>
          <w:szCs w:val="28"/>
        </w:rPr>
      </w:pPr>
      <w:r w:rsidRPr="0008640A">
        <w:rPr>
          <w:sz w:val="28"/>
          <w:szCs w:val="28"/>
        </w:rPr>
        <w:t xml:space="preserve">В ходе реализации административного мероприятия по подготовке проектов постановлений Администрации Северодвинска о предоставлении жилых помещений детям-сиротам, детям, оставшимся без попечения родителей, и лицам из их числа в отчетном году подготовлено </w:t>
      </w:r>
      <w:r w:rsidR="0008640A" w:rsidRPr="0008640A">
        <w:rPr>
          <w:sz w:val="28"/>
          <w:szCs w:val="28"/>
        </w:rPr>
        <w:t>17</w:t>
      </w:r>
      <w:r w:rsidRPr="0008640A">
        <w:rPr>
          <w:sz w:val="28"/>
          <w:szCs w:val="28"/>
        </w:rPr>
        <w:t xml:space="preserve"> проект</w:t>
      </w:r>
      <w:r w:rsidR="00A23760">
        <w:rPr>
          <w:sz w:val="28"/>
          <w:szCs w:val="28"/>
        </w:rPr>
        <w:t>ов</w:t>
      </w:r>
      <w:r w:rsidRPr="0008640A">
        <w:rPr>
          <w:sz w:val="28"/>
          <w:szCs w:val="28"/>
        </w:rPr>
        <w:t xml:space="preserve"> постановлений.</w:t>
      </w:r>
    </w:p>
    <w:p w:rsidR="00D84365" w:rsidRDefault="00D84365" w:rsidP="00917C95">
      <w:pPr>
        <w:keepNext/>
        <w:autoSpaceDE w:val="0"/>
        <w:autoSpaceDN w:val="0"/>
        <w:adjustRightInd w:val="0"/>
        <w:ind w:firstLine="709"/>
        <w:jc w:val="center"/>
        <w:rPr>
          <w:iCs/>
          <w:sz w:val="28"/>
          <w:szCs w:val="28"/>
        </w:rPr>
      </w:pPr>
    </w:p>
    <w:p w:rsidR="0008640A" w:rsidRDefault="00D84365" w:rsidP="00917C95">
      <w:pPr>
        <w:keepNext/>
        <w:autoSpaceDE w:val="0"/>
        <w:autoSpaceDN w:val="0"/>
        <w:adjustRightInd w:val="0"/>
        <w:ind w:firstLine="709"/>
        <w:jc w:val="center"/>
        <w:rPr>
          <w:sz w:val="28"/>
          <w:szCs w:val="28"/>
        </w:rPr>
      </w:pPr>
      <w:r>
        <w:rPr>
          <w:iCs/>
          <w:sz w:val="28"/>
          <w:szCs w:val="28"/>
        </w:rPr>
        <w:t>3</w:t>
      </w:r>
      <w:r w:rsidR="0008640A">
        <w:rPr>
          <w:iCs/>
          <w:sz w:val="28"/>
          <w:szCs w:val="28"/>
        </w:rPr>
        <w:t xml:space="preserve">. Результаты </w:t>
      </w:r>
      <w:r w:rsidR="0008640A">
        <w:rPr>
          <w:sz w:val="28"/>
          <w:szCs w:val="28"/>
        </w:rPr>
        <w:t xml:space="preserve">деятельности ответственного исполнителя </w:t>
      </w:r>
      <w:r w:rsidR="0008640A">
        <w:rPr>
          <w:sz w:val="28"/>
          <w:szCs w:val="28"/>
        </w:rPr>
        <w:br w:type="textWrapping" w:clear="all"/>
        <w:t xml:space="preserve">по управлению реализацией Программы и предложения по дальнейшему совершенствованию управления </w:t>
      </w:r>
    </w:p>
    <w:p w:rsidR="0008640A" w:rsidRDefault="0008640A" w:rsidP="00917C95">
      <w:pPr>
        <w:keepNext/>
        <w:autoSpaceDE w:val="0"/>
        <w:autoSpaceDN w:val="0"/>
        <w:adjustRightInd w:val="0"/>
        <w:ind w:firstLine="709"/>
        <w:jc w:val="center"/>
        <w:rPr>
          <w:sz w:val="28"/>
          <w:szCs w:val="28"/>
        </w:rPr>
      </w:pPr>
    </w:p>
    <w:p w:rsidR="0008640A" w:rsidRDefault="0008640A" w:rsidP="00917C95">
      <w:pPr>
        <w:keepNext/>
        <w:autoSpaceDE w:val="0"/>
        <w:autoSpaceDN w:val="0"/>
        <w:adjustRightInd w:val="0"/>
        <w:ind w:firstLine="709"/>
        <w:jc w:val="both"/>
        <w:rPr>
          <w:sz w:val="28"/>
          <w:szCs w:val="28"/>
        </w:rPr>
      </w:pPr>
      <w:r>
        <w:rPr>
          <w:sz w:val="28"/>
          <w:szCs w:val="28"/>
        </w:rPr>
        <w:t>3.1. Выполнение Плана реализации Программы, взаимодействие</w:t>
      </w:r>
      <w:r>
        <w:rPr>
          <w:b/>
          <w:bCs/>
          <w:i/>
          <w:iCs/>
          <w:sz w:val="28"/>
          <w:szCs w:val="28"/>
        </w:rPr>
        <w:t xml:space="preserve"> </w:t>
      </w:r>
      <w:r>
        <w:rPr>
          <w:sz w:val="28"/>
          <w:szCs w:val="28"/>
        </w:rPr>
        <w:t>ответственного исполнителя, соисполнителей и участников Программы.</w:t>
      </w:r>
    </w:p>
    <w:p w:rsidR="0008640A" w:rsidRDefault="0008640A" w:rsidP="00917C95">
      <w:pPr>
        <w:keepNext/>
        <w:widowControl w:val="0"/>
        <w:ind w:firstLine="720"/>
        <w:jc w:val="both"/>
        <w:rPr>
          <w:sz w:val="28"/>
          <w:szCs w:val="28"/>
        </w:rPr>
      </w:pPr>
      <w:r>
        <w:rPr>
          <w:sz w:val="28"/>
          <w:szCs w:val="28"/>
        </w:rPr>
        <w:t>Ответственным исполнителем Программы является Управление градостроительства и земельных отношений Администрации Северодвинска. Соисполнителями Программы – Управление муниципального жилищного фонда Администрации Северодвинска, Комитет по управлению муниципальным имуществом Администрации Северодвинска, Комитет жилищно-коммунального хозяйства, транспорта и связи Администрации Северодвинска.</w:t>
      </w:r>
    </w:p>
    <w:p w:rsidR="0008640A" w:rsidRDefault="0008640A" w:rsidP="00917C95">
      <w:pPr>
        <w:keepNext/>
        <w:widowControl w:val="0"/>
        <w:ind w:firstLine="720"/>
        <w:jc w:val="both"/>
        <w:rPr>
          <w:sz w:val="28"/>
          <w:szCs w:val="28"/>
        </w:rPr>
      </w:pPr>
      <w:r>
        <w:rPr>
          <w:sz w:val="28"/>
          <w:szCs w:val="28"/>
        </w:rPr>
        <w:t>Управление реализацией Программы осуществлялось Управлением градостроительства и земельных отношений Администрации Северодвинска и предусматривало следующее:</w:t>
      </w:r>
    </w:p>
    <w:p w:rsidR="0008640A" w:rsidRPr="0008640A" w:rsidRDefault="0008640A" w:rsidP="00917C95">
      <w:pPr>
        <w:keepNext/>
        <w:widowControl w:val="0"/>
        <w:ind w:firstLine="720"/>
        <w:jc w:val="both"/>
        <w:rPr>
          <w:sz w:val="28"/>
          <w:szCs w:val="28"/>
        </w:rPr>
      </w:pPr>
      <w:r>
        <w:rPr>
          <w:sz w:val="28"/>
          <w:szCs w:val="28"/>
        </w:rPr>
        <w:t xml:space="preserve">- создание формальной структуры подчиненности и соответствующего разделения работы при реализации Программы между органами Администрации Северодвинска, ответственным исполнителем </w:t>
      </w:r>
      <w:r>
        <w:rPr>
          <w:sz w:val="28"/>
          <w:szCs w:val="28"/>
        </w:rPr>
        <w:br w:type="textWrapping" w:clear="all"/>
        <w:t xml:space="preserve">и соисполнителями </w:t>
      </w:r>
      <w:r w:rsidRPr="0008640A">
        <w:rPr>
          <w:sz w:val="28"/>
          <w:szCs w:val="28"/>
        </w:rPr>
        <w:t xml:space="preserve">Программы; </w:t>
      </w:r>
    </w:p>
    <w:p w:rsidR="0008640A" w:rsidRPr="0008640A" w:rsidRDefault="0008640A" w:rsidP="00917C95">
      <w:pPr>
        <w:keepNext/>
        <w:widowControl w:val="0"/>
        <w:ind w:firstLine="720"/>
        <w:jc w:val="both"/>
        <w:rPr>
          <w:sz w:val="28"/>
          <w:szCs w:val="28"/>
        </w:rPr>
      </w:pPr>
      <w:r w:rsidRPr="0008640A">
        <w:rPr>
          <w:sz w:val="28"/>
          <w:szCs w:val="28"/>
        </w:rPr>
        <w:t xml:space="preserve">- формирование Плана </w:t>
      </w:r>
      <w:r w:rsidRPr="0008640A">
        <w:rPr>
          <w:rStyle w:val="afa"/>
          <w:b w:val="0"/>
          <w:bCs/>
          <w:color w:val="auto"/>
          <w:sz w:val="28"/>
          <w:szCs w:val="28"/>
        </w:rPr>
        <w:t>мероприятий по реализации</w:t>
      </w:r>
      <w:r w:rsidRPr="0008640A">
        <w:rPr>
          <w:sz w:val="28"/>
          <w:szCs w:val="28"/>
        </w:rPr>
        <w:t xml:space="preserve"> Программы на год;</w:t>
      </w:r>
    </w:p>
    <w:p w:rsidR="0008640A" w:rsidRDefault="0008640A" w:rsidP="00917C95">
      <w:pPr>
        <w:keepNext/>
        <w:widowControl w:val="0"/>
        <w:ind w:firstLine="720"/>
        <w:jc w:val="both"/>
        <w:rPr>
          <w:sz w:val="28"/>
          <w:szCs w:val="28"/>
        </w:rPr>
      </w:pPr>
      <w:r w:rsidRPr="0008640A">
        <w:rPr>
          <w:sz w:val="28"/>
          <w:szCs w:val="28"/>
        </w:rPr>
        <w:t xml:space="preserve">- оперативное принятие решений, обеспечение </w:t>
      </w:r>
      <w:r>
        <w:rPr>
          <w:sz w:val="28"/>
          <w:szCs w:val="28"/>
        </w:rPr>
        <w:t xml:space="preserve">согласованности </w:t>
      </w:r>
      <w:r>
        <w:rPr>
          <w:sz w:val="28"/>
          <w:szCs w:val="28"/>
        </w:rPr>
        <w:lastRenderedPageBreak/>
        <w:t>взаимодействия ответственного исполнителя и соисполнителей Программы;</w:t>
      </w:r>
    </w:p>
    <w:p w:rsidR="0008640A" w:rsidRDefault="0008640A" w:rsidP="00917C95">
      <w:pPr>
        <w:keepNext/>
        <w:widowControl w:val="0"/>
        <w:ind w:firstLine="720"/>
        <w:jc w:val="both"/>
        <w:rPr>
          <w:sz w:val="28"/>
          <w:szCs w:val="28"/>
        </w:rPr>
      </w:pPr>
      <w:r>
        <w:rPr>
          <w:sz w:val="28"/>
          <w:szCs w:val="28"/>
        </w:rPr>
        <w:t>- учет, контроль и анализ реализации Программы.</w:t>
      </w:r>
    </w:p>
    <w:p w:rsidR="0008640A" w:rsidRPr="0027597D" w:rsidRDefault="0008640A" w:rsidP="00917C95">
      <w:pPr>
        <w:keepNext/>
        <w:ind w:firstLine="720"/>
        <w:jc w:val="both"/>
        <w:rPr>
          <w:color w:val="FF0000"/>
          <w:sz w:val="28"/>
          <w:szCs w:val="28"/>
        </w:rPr>
      </w:pPr>
      <w:proofErr w:type="gramStart"/>
      <w:r>
        <w:rPr>
          <w:sz w:val="28"/>
          <w:szCs w:val="28"/>
        </w:rPr>
        <w:t xml:space="preserve">В целях своевременного и достоверного предоставления отчетности </w:t>
      </w:r>
      <w:r>
        <w:rPr>
          <w:sz w:val="28"/>
          <w:szCs w:val="28"/>
        </w:rPr>
        <w:br w:type="textWrapping" w:clear="all"/>
        <w:t xml:space="preserve">в министерство топливно-энергетического комплекса и жилищно-коммунального хозяйства Архангельской области в рамках </w:t>
      </w:r>
      <w:r>
        <w:rPr>
          <w:bCs/>
          <w:sz w:val="28"/>
          <w:szCs w:val="28"/>
        </w:rPr>
        <w:t xml:space="preserve">договора </w:t>
      </w:r>
      <w:r w:rsidR="00A23760">
        <w:rPr>
          <w:bCs/>
          <w:sz w:val="28"/>
          <w:szCs w:val="28"/>
        </w:rPr>
        <w:br/>
      </w:r>
      <w:r>
        <w:rPr>
          <w:bCs/>
          <w:sz w:val="28"/>
          <w:szCs w:val="28"/>
        </w:rPr>
        <w:t xml:space="preserve">о долевом финансировании региональных (муниципальных) адресных программ по переселению граждан из аварийного жилищного фонда, в том числе региональных (муниципальных) адресных программ по переселению граждан из аварийного жилищного фонда с учетом необходимости развития малоэтажного жилищного строительства от 29.07.2013 № 17 ФП-13, </w:t>
      </w:r>
      <w:r>
        <w:rPr>
          <w:sz w:val="28"/>
          <w:szCs w:val="28"/>
        </w:rPr>
        <w:t>Управлением градостроительства</w:t>
      </w:r>
      <w:proofErr w:type="gramEnd"/>
      <w:r>
        <w:rPr>
          <w:sz w:val="28"/>
          <w:szCs w:val="28"/>
        </w:rPr>
        <w:t xml:space="preserve"> и земельных отношений Администрации Северодвинска совместно с Управлением муниципального жилищного фонда Администрации Северодвинска и Комитетом по управлению муниципальным имуществом Администрации Северодвинска организовано формирование ежемесячной отчетности, а также еженедельной информации о ходе реализации </w:t>
      </w:r>
      <w:r w:rsidR="000C5614" w:rsidRPr="002E4BB8">
        <w:rPr>
          <w:sz w:val="28"/>
          <w:szCs w:val="28"/>
        </w:rPr>
        <w:t>адресной программы Архангельской области «Переселение граждан из аварийного жилищного фонда» на 2013–2018 годы»</w:t>
      </w:r>
      <w:r w:rsidRPr="002E4BB8">
        <w:rPr>
          <w:sz w:val="28"/>
          <w:szCs w:val="28"/>
        </w:rPr>
        <w:t>.</w:t>
      </w:r>
    </w:p>
    <w:p w:rsidR="00870F0D" w:rsidRDefault="00870F0D" w:rsidP="00917C95">
      <w:pPr>
        <w:keepNext/>
        <w:ind w:firstLine="720"/>
        <w:jc w:val="both"/>
        <w:rPr>
          <w:sz w:val="28"/>
          <w:szCs w:val="28"/>
        </w:rPr>
      </w:pPr>
      <w:proofErr w:type="gramStart"/>
      <w:r>
        <w:rPr>
          <w:sz w:val="28"/>
          <w:szCs w:val="28"/>
        </w:rPr>
        <w:t xml:space="preserve">В целях своевременного и достоверного предоставления отчетности </w:t>
      </w:r>
      <w:r>
        <w:rPr>
          <w:sz w:val="28"/>
          <w:szCs w:val="28"/>
        </w:rPr>
        <w:br w:type="textWrapping" w:clear="all"/>
        <w:t xml:space="preserve">в министерство строительства и архитектуры Архангельской области </w:t>
      </w:r>
      <w:r w:rsidR="00A23760">
        <w:rPr>
          <w:sz w:val="28"/>
          <w:szCs w:val="28"/>
        </w:rPr>
        <w:br/>
      </w:r>
      <w:r>
        <w:rPr>
          <w:sz w:val="28"/>
          <w:szCs w:val="28"/>
        </w:rPr>
        <w:t xml:space="preserve">в рамках </w:t>
      </w:r>
      <w:r w:rsidR="0027597D" w:rsidRPr="0027597D">
        <w:rPr>
          <w:bCs/>
          <w:sz w:val="28"/>
          <w:szCs w:val="28"/>
        </w:rPr>
        <w:t>соглашени</w:t>
      </w:r>
      <w:r w:rsidR="0027597D">
        <w:rPr>
          <w:bCs/>
          <w:sz w:val="28"/>
          <w:szCs w:val="28"/>
        </w:rPr>
        <w:t>я</w:t>
      </w:r>
      <w:r w:rsidR="0027597D" w:rsidRPr="0027597D">
        <w:rPr>
          <w:bCs/>
          <w:sz w:val="28"/>
          <w:szCs w:val="28"/>
        </w:rPr>
        <w:t xml:space="preserve"> от 30 мая 2019 года № 11/2019 о предоставлении субсидии из областного бюджета местному бюджету на софинансирование капитальных вложений в объекты муниципальной собственности муниципальных образований Архангельской области</w:t>
      </w:r>
      <w:r>
        <w:rPr>
          <w:bCs/>
          <w:sz w:val="28"/>
          <w:szCs w:val="28"/>
        </w:rPr>
        <w:t xml:space="preserve"> </w:t>
      </w:r>
      <w:r>
        <w:rPr>
          <w:sz w:val="28"/>
          <w:szCs w:val="28"/>
        </w:rPr>
        <w:t>Управлением градостроительства и земельных отношений Администрации Северодвинска совместно с Управлением муниципального жилищного фонда Администрации Северодвинска организовано</w:t>
      </w:r>
      <w:proofErr w:type="gramEnd"/>
      <w:r>
        <w:rPr>
          <w:sz w:val="28"/>
          <w:szCs w:val="28"/>
        </w:rPr>
        <w:t xml:space="preserve"> формирование ежемесячной отчетности, а также еженедельной информации о ходе реализации </w:t>
      </w:r>
      <w:r w:rsidR="000C5614" w:rsidRPr="000C5614">
        <w:rPr>
          <w:sz w:val="28"/>
          <w:szCs w:val="28"/>
        </w:rPr>
        <w:t>адресной программ</w:t>
      </w:r>
      <w:r w:rsidR="002E4BB8">
        <w:rPr>
          <w:sz w:val="28"/>
          <w:szCs w:val="28"/>
        </w:rPr>
        <w:t>ы</w:t>
      </w:r>
      <w:r w:rsidR="000C5614" w:rsidRPr="000C5614">
        <w:rPr>
          <w:sz w:val="28"/>
          <w:szCs w:val="28"/>
        </w:rPr>
        <w:t xml:space="preserve"> Архангельской области «Переселение граждан из аварийного жил</w:t>
      </w:r>
      <w:r w:rsidR="002E4BB8">
        <w:rPr>
          <w:sz w:val="28"/>
          <w:szCs w:val="28"/>
        </w:rPr>
        <w:t>ищного фонда на 2019–2025 годы»</w:t>
      </w:r>
      <w:r>
        <w:rPr>
          <w:sz w:val="28"/>
          <w:szCs w:val="28"/>
        </w:rPr>
        <w:t>.</w:t>
      </w:r>
    </w:p>
    <w:p w:rsidR="0008640A" w:rsidRPr="001E71D8" w:rsidRDefault="0008640A" w:rsidP="00917C95">
      <w:pPr>
        <w:keepNext/>
        <w:ind w:firstLine="720"/>
        <w:jc w:val="both"/>
        <w:rPr>
          <w:sz w:val="28"/>
          <w:szCs w:val="28"/>
        </w:rPr>
      </w:pPr>
      <w:r w:rsidRPr="001E71D8">
        <w:rPr>
          <w:sz w:val="28"/>
          <w:szCs w:val="28"/>
        </w:rPr>
        <w:t>В 20</w:t>
      </w:r>
      <w:r w:rsidR="002E4BB8" w:rsidRPr="001E71D8">
        <w:rPr>
          <w:sz w:val="28"/>
          <w:szCs w:val="28"/>
        </w:rPr>
        <w:t>20</w:t>
      </w:r>
      <w:r w:rsidRPr="001E71D8">
        <w:rPr>
          <w:sz w:val="28"/>
          <w:szCs w:val="28"/>
        </w:rPr>
        <w:t xml:space="preserve"> году в целях сокращения объемов незавершенного строительства, списания затрат с баланса Управлением градостроительства </w:t>
      </w:r>
      <w:r w:rsidRPr="001E71D8">
        <w:rPr>
          <w:sz w:val="28"/>
          <w:szCs w:val="28"/>
        </w:rPr>
        <w:br w:type="textWrapping" w:clear="all"/>
        <w:t>и земельных отношений Администрации Северодвинска организовано взаимодействие с Отделом бухгалтерского учета и отчетности Администрации Северодвинска, Комитетом по управлению муниципальным имуществом Администрации Северодвинска.</w:t>
      </w:r>
    </w:p>
    <w:p w:rsidR="0008640A" w:rsidRDefault="0008640A" w:rsidP="00917C95">
      <w:pPr>
        <w:pStyle w:val="1"/>
        <w:keepNext/>
        <w:widowControl/>
        <w:spacing w:before="0" w:after="0"/>
        <w:ind w:firstLine="720"/>
        <w:jc w:val="both"/>
        <w:rPr>
          <w:rFonts w:ascii="Times New Roman" w:hAnsi="Times New Roman" w:cs="Times New Roman"/>
          <w:b w:val="0"/>
          <w:color w:val="auto"/>
          <w:sz w:val="28"/>
          <w:szCs w:val="28"/>
        </w:rPr>
      </w:pPr>
      <w:proofErr w:type="gramStart"/>
      <w:r>
        <w:rPr>
          <w:rFonts w:ascii="Times New Roman" w:hAnsi="Times New Roman" w:cs="Times New Roman"/>
          <w:b w:val="0"/>
          <w:color w:val="auto"/>
          <w:sz w:val="28"/>
          <w:szCs w:val="28"/>
        </w:rPr>
        <w:t>Для соблюдения требований,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при реализации мероприятий Программы ответственным исполнителем – Управлением градостроительства и земельных отношений Администрации Северодвинска – и соисполнителями программы осуществлялось взаимодействие с Управлением муниципального заказа Администрации Северодвинска в части формирования и корректировки плана-графика закупок товаров, работ, услуг для обеспечения</w:t>
      </w:r>
      <w:proofErr w:type="gramEnd"/>
      <w:r>
        <w:rPr>
          <w:rFonts w:ascii="Times New Roman" w:hAnsi="Times New Roman" w:cs="Times New Roman"/>
          <w:b w:val="0"/>
          <w:color w:val="auto"/>
          <w:sz w:val="28"/>
          <w:szCs w:val="28"/>
        </w:rPr>
        <w:t xml:space="preserve"> муниципальных нужд </w:t>
      </w:r>
      <w:r>
        <w:rPr>
          <w:rFonts w:ascii="Times New Roman" w:hAnsi="Times New Roman" w:cs="Times New Roman"/>
          <w:b w:val="0"/>
          <w:color w:val="auto"/>
          <w:sz w:val="28"/>
          <w:szCs w:val="28"/>
        </w:rPr>
        <w:lastRenderedPageBreak/>
        <w:t>Администрации Северодвинска, предоставления конкурсной документации, заключения муниципальных контрактов, направления информации о приемке (оплате) поставленных товаров, выполненных работ, оказанных услуг.</w:t>
      </w:r>
    </w:p>
    <w:p w:rsidR="0008640A" w:rsidRDefault="0008640A" w:rsidP="00917C95">
      <w:pPr>
        <w:pStyle w:val="2"/>
        <w:keepLines w:val="0"/>
        <w:spacing w:before="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В отчетном году ответственным исполнителем Программы </w:t>
      </w:r>
      <w:r>
        <w:rPr>
          <w:rFonts w:ascii="Times New Roman" w:hAnsi="Times New Roman" w:cs="Times New Roman"/>
          <w:b w:val="0"/>
          <w:color w:val="auto"/>
          <w:sz w:val="28"/>
          <w:szCs w:val="28"/>
        </w:rPr>
        <w:br w:type="textWrapping" w:clear="all"/>
        <w:t>и соисполнителями Программы осуществлялось взаимодействие:</w:t>
      </w:r>
    </w:p>
    <w:p w:rsidR="0008640A" w:rsidRDefault="0008640A" w:rsidP="00917C95">
      <w:pPr>
        <w:pStyle w:val="2"/>
        <w:keepLines w:val="0"/>
        <w:widowControl w:val="0"/>
        <w:spacing w:before="0"/>
        <w:ind w:firstLine="720"/>
        <w:jc w:val="both"/>
        <w:rPr>
          <w:rFonts w:ascii="Times New Roman" w:hAnsi="Times New Roman" w:cs="Times New Roman"/>
          <w:b w:val="0"/>
          <w:color w:val="auto"/>
          <w:sz w:val="28"/>
          <w:szCs w:val="28"/>
        </w:rPr>
      </w:pPr>
      <w:proofErr w:type="gramStart"/>
      <w:r>
        <w:rPr>
          <w:rFonts w:ascii="Times New Roman" w:hAnsi="Times New Roman" w:cs="Times New Roman"/>
          <w:b w:val="0"/>
          <w:color w:val="auto"/>
          <w:sz w:val="28"/>
          <w:szCs w:val="28"/>
        </w:rPr>
        <w:t xml:space="preserve">- с исполнительными органами государственной власти Архангельской области: министерством строительства и архитектуры Архангельской области, </w:t>
      </w:r>
      <w:bookmarkStart w:id="1" w:name="_Toc171749068"/>
      <w:r>
        <w:rPr>
          <w:rFonts w:ascii="Times New Roman" w:hAnsi="Times New Roman" w:cs="Times New Roman"/>
          <w:b w:val="0"/>
          <w:color w:val="auto"/>
          <w:sz w:val="28"/>
          <w:szCs w:val="28"/>
        </w:rPr>
        <w:t xml:space="preserve">министерством </w:t>
      </w:r>
      <w:bookmarkEnd w:id="1"/>
      <w:r>
        <w:rPr>
          <w:rFonts w:ascii="Times New Roman" w:hAnsi="Times New Roman" w:cs="Times New Roman"/>
          <w:b w:val="0"/>
          <w:color w:val="auto"/>
          <w:sz w:val="28"/>
          <w:szCs w:val="28"/>
        </w:rPr>
        <w:t>топливно-энергетического комплекса и жилищно-коммунального хозяйства Архангельской области</w:t>
      </w:r>
      <w:r w:rsidR="003903E0">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при реализации мероприятий государственных программ Архангельской области, министерством транспорта Архангельской области, министерством культуры Архангельской области, агентством по спорту Архангельской области </w:t>
      </w:r>
      <w:r w:rsidR="003903E0">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для привлечения средств федерального и областного бюджетов на осуществление капитальных вложений в объекты капитального строительства муниципальной собственности;</w:t>
      </w:r>
      <w:proofErr w:type="gramEnd"/>
    </w:p>
    <w:p w:rsidR="0008640A" w:rsidRDefault="0008640A" w:rsidP="00917C95">
      <w:pPr>
        <w:pStyle w:val="2"/>
        <w:keepLines w:val="0"/>
        <w:widowControl w:val="0"/>
        <w:spacing w:before="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с Фондом содействия реформированию жилищно-коммунального хозяйства при реализации мероприятий адресной программы Архангельской области «Переселение граждан из аварийного жилищного фонда» </w:t>
      </w:r>
      <w:r>
        <w:rPr>
          <w:rFonts w:ascii="Times New Roman" w:hAnsi="Times New Roman" w:cs="Times New Roman"/>
          <w:b w:val="0"/>
          <w:color w:val="auto"/>
          <w:sz w:val="28"/>
          <w:szCs w:val="28"/>
        </w:rPr>
        <w:br w:type="textWrapping" w:clear="all"/>
        <w:t>на 2013–2018 годы»,</w:t>
      </w:r>
      <w:r>
        <w:t xml:space="preserve"> </w:t>
      </w:r>
      <w:r>
        <w:rPr>
          <w:rFonts w:ascii="Times New Roman" w:hAnsi="Times New Roman" w:cs="Times New Roman"/>
          <w:b w:val="0"/>
          <w:color w:val="auto"/>
          <w:sz w:val="28"/>
          <w:szCs w:val="28"/>
        </w:rPr>
        <w:t>адресной программы Архангельской области «Переселение граждан из аварийного жилищного фонда на 2019–2025 годы»;</w:t>
      </w:r>
    </w:p>
    <w:p w:rsidR="0008640A" w:rsidRDefault="0008640A" w:rsidP="00917C95">
      <w:pPr>
        <w:pStyle w:val="2"/>
        <w:keepLines w:val="0"/>
        <w:widowControl w:val="0"/>
        <w:spacing w:before="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с проектными организациями при разработке проектной документации, проведении инженерных изысканий для осуществления капитальных вложений в объекты капитального строительства муниципальной собственности;</w:t>
      </w:r>
    </w:p>
    <w:p w:rsidR="0008640A" w:rsidRDefault="0008640A" w:rsidP="00917C95">
      <w:pPr>
        <w:keepNext/>
        <w:widowControl w:val="0"/>
        <w:ind w:firstLine="720"/>
        <w:jc w:val="both"/>
        <w:rPr>
          <w:sz w:val="28"/>
          <w:szCs w:val="28"/>
        </w:rPr>
      </w:pPr>
      <w:r>
        <w:rPr>
          <w:sz w:val="28"/>
          <w:szCs w:val="28"/>
        </w:rPr>
        <w:t>- с сетевыми организациями при обеспечении технологического присоединения к инженерным сетям объектов капитального строительства;</w:t>
      </w:r>
    </w:p>
    <w:p w:rsidR="0008640A" w:rsidRDefault="0008640A" w:rsidP="00917C95">
      <w:pPr>
        <w:keepNext/>
        <w:widowControl w:val="0"/>
        <w:ind w:firstLine="720"/>
        <w:jc w:val="both"/>
        <w:rPr>
          <w:sz w:val="28"/>
          <w:szCs w:val="28"/>
        </w:rPr>
      </w:pPr>
      <w:r>
        <w:rPr>
          <w:sz w:val="28"/>
          <w:szCs w:val="28"/>
        </w:rPr>
        <w:t>- со строительными организациями.</w:t>
      </w:r>
    </w:p>
    <w:p w:rsidR="0008640A" w:rsidRDefault="0008640A" w:rsidP="00917C95">
      <w:pPr>
        <w:keepNext/>
        <w:widowControl w:val="0"/>
        <w:ind w:firstLine="720"/>
        <w:jc w:val="both"/>
        <w:rPr>
          <w:sz w:val="28"/>
          <w:szCs w:val="28"/>
        </w:rPr>
      </w:pPr>
      <w:r>
        <w:rPr>
          <w:sz w:val="28"/>
          <w:szCs w:val="28"/>
        </w:rPr>
        <w:t xml:space="preserve">Кроме того, ответственным исполнителем и соисполнителями Программы в течение отчетного года осуществлялось взаимодействие </w:t>
      </w:r>
      <w:r>
        <w:rPr>
          <w:sz w:val="28"/>
          <w:szCs w:val="28"/>
        </w:rPr>
        <w:br w:type="textWrapping" w:clear="all"/>
        <w:t xml:space="preserve">со средствами массовой информации в целях информирования населения </w:t>
      </w:r>
      <w:r>
        <w:rPr>
          <w:sz w:val="28"/>
          <w:szCs w:val="28"/>
        </w:rPr>
        <w:br w:type="textWrapping" w:clear="all"/>
        <w:t>о строительстве (реконструкции) объектов капитального строительства, реализации мероприятий по переселению граждан из аварийного жилищного фонда.</w:t>
      </w:r>
    </w:p>
    <w:p w:rsidR="0008640A" w:rsidRDefault="0008640A" w:rsidP="00917C95">
      <w:pPr>
        <w:keepNext/>
        <w:widowControl w:val="0"/>
        <w:autoSpaceDE w:val="0"/>
        <w:autoSpaceDN w:val="0"/>
        <w:adjustRightInd w:val="0"/>
        <w:ind w:firstLine="720"/>
        <w:jc w:val="both"/>
        <w:rPr>
          <w:sz w:val="28"/>
          <w:szCs w:val="28"/>
        </w:rPr>
      </w:pPr>
      <w:r>
        <w:rPr>
          <w:sz w:val="28"/>
          <w:szCs w:val="28"/>
        </w:rPr>
        <w:t>В целях повышения эффективности реализации Программы Управлением градостроительства и земельных отношений Администрации Северодвинска проведен мониторинг выполнения плана реализации муниципальной программы «</w:t>
      </w:r>
      <w:r>
        <w:rPr>
          <w:bCs/>
          <w:sz w:val="28"/>
          <w:szCs w:val="28"/>
        </w:rPr>
        <w:t>Развитие жилищного строительства Северодвинска</w:t>
      </w:r>
      <w:r>
        <w:rPr>
          <w:sz w:val="28"/>
          <w:szCs w:val="28"/>
        </w:rPr>
        <w:t>», утвержденного заместителем Главы Администрации Северодвинска по городскому хозяйству 01.02.20</w:t>
      </w:r>
      <w:r w:rsidR="002E4BB8">
        <w:rPr>
          <w:sz w:val="28"/>
          <w:szCs w:val="28"/>
        </w:rPr>
        <w:t>20</w:t>
      </w:r>
      <w:r>
        <w:rPr>
          <w:sz w:val="28"/>
          <w:szCs w:val="28"/>
        </w:rPr>
        <w:t>. В 20</w:t>
      </w:r>
      <w:r w:rsidR="002E4BB8">
        <w:rPr>
          <w:sz w:val="28"/>
          <w:szCs w:val="28"/>
        </w:rPr>
        <w:t>20</w:t>
      </w:r>
      <w:r>
        <w:rPr>
          <w:sz w:val="28"/>
          <w:szCs w:val="28"/>
        </w:rPr>
        <w:t xml:space="preserve"> году в утвержденный план реализации муниципальной программы «</w:t>
      </w:r>
      <w:r>
        <w:rPr>
          <w:bCs/>
          <w:sz w:val="28"/>
          <w:szCs w:val="28"/>
        </w:rPr>
        <w:t>Развитие жилищного строительства Северодвинска</w:t>
      </w:r>
      <w:r>
        <w:rPr>
          <w:sz w:val="28"/>
          <w:szCs w:val="28"/>
        </w:rPr>
        <w:t>» внесены изменения при корректировке перечня мероприятий, уточнении сроков выполнения мероприятий (административных мероприятий</w:t>
      </w:r>
      <w:r w:rsidRPr="00917C95">
        <w:rPr>
          <w:sz w:val="28"/>
          <w:szCs w:val="28"/>
        </w:rPr>
        <w:t>)</w:t>
      </w:r>
      <w:r w:rsidR="00F06F0E" w:rsidRPr="00917C95">
        <w:rPr>
          <w:sz w:val="28"/>
          <w:szCs w:val="28"/>
        </w:rPr>
        <w:t xml:space="preserve"> 30.09.2020</w:t>
      </w:r>
      <w:r w:rsidRPr="00917C95">
        <w:rPr>
          <w:sz w:val="28"/>
          <w:szCs w:val="28"/>
          <w:lang w:eastAsia="en-US"/>
        </w:rPr>
        <w:t>.</w:t>
      </w:r>
      <w:r>
        <w:rPr>
          <w:sz w:val="28"/>
          <w:szCs w:val="28"/>
        </w:rPr>
        <w:t xml:space="preserve"> </w:t>
      </w:r>
    </w:p>
    <w:p w:rsidR="0008640A" w:rsidRDefault="0008640A" w:rsidP="00917C95">
      <w:pPr>
        <w:keepNext/>
        <w:widowControl w:val="0"/>
        <w:autoSpaceDE w:val="0"/>
        <w:autoSpaceDN w:val="0"/>
        <w:adjustRightInd w:val="0"/>
        <w:ind w:firstLine="720"/>
        <w:jc w:val="both"/>
        <w:rPr>
          <w:sz w:val="28"/>
          <w:szCs w:val="28"/>
        </w:rPr>
      </w:pPr>
      <w:r>
        <w:rPr>
          <w:sz w:val="28"/>
          <w:szCs w:val="28"/>
        </w:rPr>
        <w:t xml:space="preserve">Ответственным исполнителем Программы совместно </w:t>
      </w:r>
      <w:r>
        <w:rPr>
          <w:sz w:val="28"/>
          <w:szCs w:val="28"/>
        </w:rPr>
        <w:br w:type="textWrapping" w:clear="all"/>
        <w:t xml:space="preserve">с соисполнителями Программы осуществлен мониторинг реализации </w:t>
      </w:r>
      <w:r>
        <w:rPr>
          <w:sz w:val="28"/>
          <w:szCs w:val="28"/>
        </w:rPr>
        <w:lastRenderedPageBreak/>
        <w:t>Программы за первое полугодие 20</w:t>
      </w:r>
      <w:r w:rsidR="002E4BB8">
        <w:rPr>
          <w:sz w:val="28"/>
          <w:szCs w:val="28"/>
        </w:rPr>
        <w:t>20</w:t>
      </w:r>
      <w:r>
        <w:rPr>
          <w:sz w:val="28"/>
          <w:szCs w:val="28"/>
        </w:rPr>
        <w:t xml:space="preserve"> </w:t>
      </w:r>
      <w:r w:rsidRPr="00917C95">
        <w:rPr>
          <w:sz w:val="28"/>
          <w:szCs w:val="28"/>
        </w:rPr>
        <w:t>года</w:t>
      </w:r>
      <w:r w:rsidR="004307A7" w:rsidRPr="00917C95">
        <w:rPr>
          <w:sz w:val="28"/>
          <w:szCs w:val="28"/>
        </w:rPr>
        <w:t xml:space="preserve"> и за 2020 год</w:t>
      </w:r>
      <w:r w:rsidRPr="00917C95">
        <w:rPr>
          <w:sz w:val="28"/>
          <w:szCs w:val="28"/>
        </w:rPr>
        <w:t>.</w:t>
      </w:r>
      <w:r>
        <w:rPr>
          <w:sz w:val="28"/>
          <w:szCs w:val="28"/>
        </w:rPr>
        <w:t xml:space="preserve"> </w:t>
      </w:r>
    </w:p>
    <w:p w:rsidR="0008640A" w:rsidRDefault="0008640A" w:rsidP="00917C95">
      <w:pPr>
        <w:keepNext/>
        <w:widowControl w:val="0"/>
        <w:autoSpaceDE w:val="0"/>
        <w:autoSpaceDN w:val="0"/>
        <w:adjustRightInd w:val="0"/>
        <w:ind w:firstLine="720"/>
        <w:jc w:val="both"/>
        <w:rPr>
          <w:sz w:val="28"/>
          <w:szCs w:val="28"/>
        </w:rPr>
      </w:pPr>
      <w:r>
        <w:rPr>
          <w:sz w:val="28"/>
          <w:szCs w:val="28"/>
        </w:rPr>
        <w:t>Планом реализации муниципальной программы «</w:t>
      </w:r>
      <w:r>
        <w:rPr>
          <w:bCs/>
          <w:sz w:val="28"/>
          <w:szCs w:val="28"/>
        </w:rPr>
        <w:t>Развитие жилищного строительства Северодвинска</w:t>
      </w:r>
      <w:r>
        <w:rPr>
          <w:sz w:val="28"/>
          <w:szCs w:val="28"/>
        </w:rPr>
        <w:t>» на 20</w:t>
      </w:r>
      <w:r w:rsidR="002E4BB8">
        <w:rPr>
          <w:sz w:val="28"/>
          <w:szCs w:val="28"/>
        </w:rPr>
        <w:t>20</w:t>
      </w:r>
      <w:r>
        <w:rPr>
          <w:sz w:val="28"/>
          <w:szCs w:val="28"/>
        </w:rPr>
        <w:t xml:space="preserve"> год предусмотрена реализация </w:t>
      </w:r>
      <w:r w:rsidR="002E4BB8">
        <w:rPr>
          <w:sz w:val="28"/>
          <w:szCs w:val="28"/>
        </w:rPr>
        <w:t>36</w:t>
      </w:r>
      <w:r>
        <w:rPr>
          <w:sz w:val="28"/>
          <w:szCs w:val="28"/>
        </w:rPr>
        <w:t xml:space="preserve"> мероприятий, </w:t>
      </w:r>
      <w:r w:rsidR="002E4BB8">
        <w:rPr>
          <w:sz w:val="28"/>
          <w:szCs w:val="28"/>
        </w:rPr>
        <w:t>29</w:t>
      </w:r>
      <w:r>
        <w:rPr>
          <w:sz w:val="28"/>
          <w:szCs w:val="28"/>
        </w:rPr>
        <w:t xml:space="preserve"> контрольных событий, из них: </w:t>
      </w:r>
    </w:p>
    <w:p w:rsidR="0008640A" w:rsidRDefault="0008640A" w:rsidP="00917C95">
      <w:pPr>
        <w:keepNext/>
        <w:widowControl w:val="0"/>
        <w:autoSpaceDE w:val="0"/>
        <w:autoSpaceDN w:val="0"/>
        <w:adjustRightInd w:val="0"/>
        <w:ind w:firstLine="720"/>
        <w:jc w:val="both"/>
        <w:rPr>
          <w:sz w:val="28"/>
          <w:szCs w:val="28"/>
        </w:rPr>
      </w:pPr>
      <w:r>
        <w:rPr>
          <w:sz w:val="28"/>
          <w:szCs w:val="28"/>
        </w:rPr>
        <w:t xml:space="preserve">- выполнено в срок </w:t>
      </w:r>
      <w:r w:rsidR="002E4BB8">
        <w:rPr>
          <w:sz w:val="28"/>
          <w:szCs w:val="28"/>
        </w:rPr>
        <w:t>36</w:t>
      </w:r>
      <w:r>
        <w:rPr>
          <w:sz w:val="28"/>
          <w:szCs w:val="28"/>
        </w:rPr>
        <w:t xml:space="preserve"> мероприятий (</w:t>
      </w:r>
      <w:r w:rsidR="002E4BB8">
        <w:rPr>
          <w:sz w:val="28"/>
          <w:szCs w:val="28"/>
        </w:rPr>
        <w:t>100</w:t>
      </w:r>
      <w:r>
        <w:rPr>
          <w:sz w:val="28"/>
          <w:szCs w:val="28"/>
        </w:rPr>
        <w:t xml:space="preserve"> %), </w:t>
      </w:r>
      <w:r w:rsidR="002E4BB8">
        <w:rPr>
          <w:sz w:val="28"/>
          <w:szCs w:val="28"/>
        </w:rPr>
        <w:t>29</w:t>
      </w:r>
      <w:r>
        <w:rPr>
          <w:sz w:val="28"/>
          <w:szCs w:val="28"/>
        </w:rPr>
        <w:t xml:space="preserve"> контрольных событий (</w:t>
      </w:r>
      <w:r w:rsidR="002E4BB8">
        <w:rPr>
          <w:sz w:val="28"/>
          <w:szCs w:val="28"/>
        </w:rPr>
        <w:t>100 %).</w:t>
      </w:r>
    </w:p>
    <w:p w:rsidR="0008640A" w:rsidRDefault="0008640A" w:rsidP="00917C95">
      <w:pPr>
        <w:keepNext/>
        <w:widowControl w:val="0"/>
        <w:autoSpaceDE w:val="0"/>
        <w:autoSpaceDN w:val="0"/>
        <w:adjustRightInd w:val="0"/>
        <w:ind w:firstLine="720"/>
        <w:jc w:val="both"/>
        <w:rPr>
          <w:sz w:val="28"/>
          <w:szCs w:val="28"/>
        </w:rPr>
      </w:pPr>
      <w:r>
        <w:rPr>
          <w:sz w:val="28"/>
          <w:szCs w:val="28"/>
        </w:rPr>
        <w:t>Степень выполнения Плана реализации П</w:t>
      </w:r>
      <w:r w:rsidRPr="002E4BB8">
        <w:rPr>
          <w:rStyle w:val="afa"/>
          <w:b w:val="0"/>
          <w:bCs/>
          <w:color w:val="auto"/>
          <w:sz w:val="28"/>
          <w:szCs w:val="28"/>
        </w:rPr>
        <w:t>рограммы</w:t>
      </w:r>
      <w:r>
        <w:rPr>
          <w:rStyle w:val="afa"/>
          <w:bCs/>
          <w:sz w:val="28"/>
          <w:szCs w:val="28"/>
        </w:rPr>
        <w:t xml:space="preserve"> </w:t>
      </w:r>
      <w:r>
        <w:rPr>
          <w:sz w:val="28"/>
          <w:szCs w:val="28"/>
          <w:lang w:eastAsia="en-US"/>
        </w:rPr>
        <w:t>за 20</w:t>
      </w:r>
      <w:r w:rsidR="002E4BB8">
        <w:rPr>
          <w:sz w:val="28"/>
          <w:szCs w:val="28"/>
          <w:lang w:eastAsia="en-US"/>
        </w:rPr>
        <w:t>20</w:t>
      </w:r>
      <w:r>
        <w:rPr>
          <w:sz w:val="28"/>
          <w:szCs w:val="28"/>
          <w:lang w:eastAsia="en-US"/>
        </w:rPr>
        <w:t xml:space="preserve"> год составила </w:t>
      </w:r>
      <w:r w:rsidR="002E4BB8">
        <w:rPr>
          <w:sz w:val="28"/>
          <w:szCs w:val="28"/>
          <w:lang w:eastAsia="en-US"/>
        </w:rPr>
        <w:t>100</w:t>
      </w:r>
      <w:r>
        <w:rPr>
          <w:sz w:val="28"/>
          <w:szCs w:val="28"/>
          <w:lang w:eastAsia="en-US"/>
        </w:rPr>
        <w:t xml:space="preserve"> %, что соответствует </w:t>
      </w:r>
      <w:r>
        <w:rPr>
          <w:sz w:val="28"/>
          <w:szCs w:val="28"/>
        </w:rPr>
        <w:t>высокой степени.</w:t>
      </w:r>
    </w:p>
    <w:p w:rsidR="001E71D8" w:rsidRPr="001640E3" w:rsidRDefault="001E71D8" w:rsidP="00917C95">
      <w:pPr>
        <w:keepNext/>
        <w:widowControl w:val="0"/>
        <w:autoSpaceDE w:val="0"/>
        <w:autoSpaceDN w:val="0"/>
        <w:adjustRightInd w:val="0"/>
        <w:ind w:firstLine="709"/>
        <w:jc w:val="both"/>
        <w:rPr>
          <w:sz w:val="28"/>
          <w:szCs w:val="28"/>
        </w:rPr>
      </w:pPr>
      <w:r w:rsidRPr="001640E3">
        <w:rPr>
          <w:sz w:val="28"/>
          <w:szCs w:val="28"/>
        </w:rPr>
        <w:t>3.2. Сведения о внесении изменений в Программу.</w:t>
      </w:r>
    </w:p>
    <w:p w:rsidR="001E71D8" w:rsidRPr="001640E3" w:rsidRDefault="001E71D8" w:rsidP="00917C95">
      <w:pPr>
        <w:keepNext/>
        <w:jc w:val="right"/>
        <w:rPr>
          <w:sz w:val="28"/>
          <w:szCs w:val="28"/>
        </w:rPr>
      </w:pPr>
      <w:r w:rsidRPr="001640E3">
        <w:rPr>
          <w:bCs/>
          <w:i/>
          <w:sz w:val="28"/>
          <w:szCs w:val="28"/>
          <w:lang w:eastAsia="en-US"/>
        </w:rPr>
        <w:t> </w:t>
      </w:r>
      <w:r w:rsidRPr="001640E3">
        <w:rPr>
          <w:sz w:val="28"/>
          <w:szCs w:val="28"/>
        </w:rPr>
        <w:t xml:space="preserve">Таблица </w:t>
      </w:r>
      <w:r w:rsidR="00A23760">
        <w:rPr>
          <w:sz w:val="28"/>
          <w:szCs w:val="28"/>
        </w:rPr>
        <w:t>7</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1948"/>
        <w:gridCol w:w="1563"/>
        <w:gridCol w:w="1272"/>
        <w:gridCol w:w="4111"/>
      </w:tblGrid>
      <w:tr w:rsidR="001640E3" w:rsidRPr="001640E3" w:rsidTr="00140343">
        <w:trPr>
          <w:trHeight w:val="1987"/>
          <w:tblHeader/>
        </w:trPr>
        <w:tc>
          <w:tcPr>
            <w:tcW w:w="604" w:type="dxa"/>
            <w:vAlign w:val="center"/>
          </w:tcPr>
          <w:p w:rsidR="001E71D8" w:rsidRPr="001640E3" w:rsidRDefault="001E71D8" w:rsidP="00917C95">
            <w:pPr>
              <w:keepNext/>
              <w:jc w:val="center"/>
            </w:pPr>
            <w:r w:rsidRPr="001640E3">
              <w:t xml:space="preserve">№ </w:t>
            </w:r>
            <w:proofErr w:type="gramStart"/>
            <w:r w:rsidRPr="001640E3">
              <w:t>п</w:t>
            </w:r>
            <w:proofErr w:type="gramEnd"/>
            <w:r w:rsidRPr="001640E3">
              <w:t>/п</w:t>
            </w:r>
          </w:p>
        </w:tc>
        <w:tc>
          <w:tcPr>
            <w:tcW w:w="1948" w:type="dxa"/>
            <w:vAlign w:val="center"/>
          </w:tcPr>
          <w:p w:rsidR="001E71D8" w:rsidRPr="001640E3" w:rsidRDefault="001E71D8" w:rsidP="00917C95">
            <w:pPr>
              <w:keepNext/>
              <w:jc w:val="center"/>
            </w:pPr>
            <w:r w:rsidRPr="001640E3">
              <w:t>Вид нормативного правового акта о внесении изменений в Программу</w:t>
            </w:r>
          </w:p>
        </w:tc>
        <w:tc>
          <w:tcPr>
            <w:tcW w:w="1563" w:type="dxa"/>
            <w:vAlign w:val="center"/>
          </w:tcPr>
          <w:p w:rsidR="001E71D8" w:rsidRPr="001640E3" w:rsidRDefault="001E71D8" w:rsidP="00917C95">
            <w:pPr>
              <w:keepNext/>
              <w:jc w:val="center"/>
            </w:pPr>
            <w:r w:rsidRPr="001640E3">
              <w:t xml:space="preserve">Дата утверждения </w:t>
            </w:r>
            <w:proofErr w:type="gramStart"/>
            <w:r w:rsidRPr="001640E3">
              <w:t>нормативно-</w:t>
            </w:r>
            <w:proofErr w:type="spellStart"/>
            <w:r w:rsidRPr="001640E3">
              <w:t>го</w:t>
            </w:r>
            <w:proofErr w:type="spellEnd"/>
            <w:proofErr w:type="gramEnd"/>
            <w:r w:rsidRPr="001640E3">
              <w:t xml:space="preserve"> правового акта</w:t>
            </w:r>
          </w:p>
        </w:tc>
        <w:tc>
          <w:tcPr>
            <w:tcW w:w="1272" w:type="dxa"/>
            <w:vAlign w:val="center"/>
          </w:tcPr>
          <w:p w:rsidR="001E71D8" w:rsidRPr="001640E3" w:rsidRDefault="001E71D8" w:rsidP="00917C95">
            <w:pPr>
              <w:keepNext/>
              <w:jc w:val="center"/>
            </w:pPr>
            <w:r w:rsidRPr="001640E3">
              <w:t xml:space="preserve">Номер </w:t>
            </w:r>
            <w:proofErr w:type="gramStart"/>
            <w:r w:rsidRPr="001640E3">
              <w:t>норматив-</w:t>
            </w:r>
            <w:proofErr w:type="spellStart"/>
            <w:r w:rsidRPr="001640E3">
              <w:t>ного</w:t>
            </w:r>
            <w:proofErr w:type="spellEnd"/>
            <w:proofErr w:type="gramEnd"/>
            <w:r w:rsidRPr="001640E3">
              <w:t xml:space="preserve"> правового акта</w:t>
            </w:r>
          </w:p>
        </w:tc>
        <w:tc>
          <w:tcPr>
            <w:tcW w:w="4111" w:type="dxa"/>
            <w:vAlign w:val="center"/>
          </w:tcPr>
          <w:p w:rsidR="001E71D8" w:rsidRPr="001640E3" w:rsidRDefault="001E71D8" w:rsidP="00917C95">
            <w:pPr>
              <w:keepNext/>
              <w:jc w:val="center"/>
            </w:pPr>
            <w:r w:rsidRPr="001640E3">
              <w:t xml:space="preserve">Причины внесения изменений </w:t>
            </w:r>
          </w:p>
          <w:p w:rsidR="001E71D8" w:rsidRPr="001640E3" w:rsidRDefault="001E71D8" w:rsidP="00917C95">
            <w:pPr>
              <w:keepNext/>
              <w:jc w:val="center"/>
            </w:pPr>
            <w:r w:rsidRPr="001640E3">
              <w:t xml:space="preserve">в Программу и их влияние </w:t>
            </w:r>
          </w:p>
          <w:p w:rsidR="001E71D8" w:rsidRPr="001640E3" w:rsidRDefault="001E71D8" w:rsidP="00917C95">
            <w:pPr>
              <w:keepNext/>
              <w:jc w:val="center"/>
            </w:pPr>
            <w:r w:rsidRPr="001640E3">
              <w:t xml:space="preserve">на достижение показателей цели </w:t>
            </w:r>
          </w:p>
          <w:p w:rsidR="001E71D8" w:rsidRPr="001640E3" w:rsidRDefault="001E71D8" w:rsidP="00917C95">
            <w:pPr>
              <w:keepNext/>
              <w:jc w:val="center"/>
            </w:pPr>
            <w:r w:rsidRPr="001640E3">
              <w:t>и задач</w:t>
            </w:r>
          </w:p>
        </w:tc>
      </w:tr>
      <w:tr w:rsidR="001640E3" w:rsidRPr="001640E3" w:rsidTr="00140343">
        <w:trPr>
          <w:tblHeader/>
        </w:trPr>
        <w:tc>
          <w:tcPr>
            <w:tcW w:w="604" w:type="dxa"/>
          </w:tcPr>
          <w:p w:rsidR="001E71D8" w:rsidRPr="001640E3" w:rsidRDefault="001E71D8" w:rsidP="00917C95">
            <w:pPr>
              <w:keepNext/>
              <w:jc w:val="center"/>
            </w:pPr>
            <w:r w:rsidRPr="001640E3">
              <w:t>1</w:t>
            </w:r>
          </w:p>
        </w:tc>
        <w:tc>
          <w:tcPr>
            <w:tcW w:w="1948" w:type="dxa"/>
          </w:tcPr>
          <w:p w:rsidR="001E71D8" w:rsidRPr="001640E3" w:rsidRDefault="001E71D8" w:rsidP="00917C95">
            <w:pPr>
              <w:keepNext/>
              <w:jc w:val="center"/>
            </w:pPr>
            <w:r w:rsidRPr="001640E3">
              <w:t>2</w:t>
            </w:r>
          </w:p>
        </w:tc>
        <w:tc>
          <w:tcPr>
            <w:tcW w:w="1563" w:type="dxa"/>
          </w:tcPr>
          <w:p w:rsidR="001E71D8" w:rsidRPr="001640E3" w:rsidRDefault="001E71D8" w:rsidP="00917C95">
            <w:pPr>
              <w:keepNext/>
              <w:jc w:val="center"/>
            </w:pPr>
            <w:r w:rsidRPr="001640E3">
              <w:t>3</w:t>
            </w:r>
          </w:p>
        </w:tc>
        <w:tc>
          <w:tcPr>
            <w:tcW w:w="1272" w:type="dxa"/>
          </w:tcPr>
          <w:p w:rsidR="001E71D8" w:rsidRPr="001640E3" w:rsidRDefault="001E71D8" w:rsidP="00917C95">
            <w:pPr>
              <w:keepNext/>
              <w:jc w:val="center"/>
            </w:pPr>
            <w:r w:rsidRPr="001640E3">
              <w:t>4</w:t>
            </w:r>
          </w:p>
        </w:tc>
        <w:tc>
          <w:tcPr>
            <w:tcW w:w="4111" w:type="dxa"/>
          </w:tcPr>
          <w:p w:rsidR="001E71D8" w:rsidRPr="001640E3" w:rsidRDefault="001E71D8" w:rsidP="00917C95">
            <w:pPr>
              <w:keepNext/>
              <w:jc w:val="center"/>
            </w:pPr>
            <w:r w:rsidRPr="001640E3">
              <w:t>5</w:t>
            </w:r>
          </w:p>
        </w:tc>
      </w:tr>
      <w:tr w:rsidR="001640E3" w:rsidRPr="001640E3" w:rsidTr="005626C8">
        <w:trPr>
          <w:trHeight w:val="262"/>
        </w:trPr>
        <w:tc>
          <w:tcPr>
            <w:tcW w:w="604" w:type="dxa"/>
          </w:tcPr>
          <w:p w:rsidR="005626C8" w:rsidRPr="001640E3" w:rsidRDefault="005626C8" w:rsidP="00917C95">
            <w:pPr>
              <w:keepNext/>
              <w:jc w:val="center"/>
            </w:pPr>
            <w:r w:rsidRPr="001640E3">
              <w:t>1</w:t>
            </w:r>
          </w:p>
        </w:tc>
        <w:tc>
          <w:tcPr>
            <w:tcW w:w="1948" w:type="dxa"/>
          </w:tcPr>
          <w:p w:rsidR="005626C8" w:rsidRPr="001640E3" w:rsidRDefault="005626C8" w:rsidP="00917C95">
            <w:pPr>
              <w:keepNext/>
              <w:jc w:val="center"/>
            </w:pPr>
            <w:r w:rsidRPr="001640E3">
              <w:t>Постановление Администрации Северодвинска</w:t>
            </w:r>
          </w:p>
        </w:tc>
        <w:tc>
          <w:tcPr>
            <w:tcW w:w="1563" w:type="dxa"/>
          </w:tcPr>
          <w:p w:rsidR="005626C8" w:rsidRPr="001640E3" w:rsidRDefault="005626C8" w:rsidP="00917C95">
            <w:pPr>
              <w:keepNext/>
              <w:jc w:val="center"/>
            </w:pPr>
            <w:r w:rsidRPr="001640E3">
              <w:t>14.01.2020</w:t>
            </w:r>
          </w:p>
        </w:tc>
        <w:tc>
          <w:tcPr>
            <w:tcW w:w="1272" w:type="dxa"/>
          </w:tcPr>
          <w:p w:rsidR="005626C8" w:rsidRPr="001640E3" w:rsidRDefault="005626C8" w:rsidP="00917C95">
            <w:pPr>
              <w:keepNext/>
              <w:jc w:val="center"/>
            </w:pPr>
            <w:r w:rsidRPr="001640E3">
              <w:t>6-па</w:t>
            </w:r>
          </w:p>
        </w:tc>
        <w:tc>
          <w:tcPr>
            <w:tcW w:w="4111" w:type="dxa"/>
          </w:tcPr>
          <w:p w:rsidR="005626C8" w:rsidRPr="001640E3" w:rsidRDefault="005626C8" w:rsidP="00917C95">
            <w:pPr>
              <w:keepNext/>
            </w:pPr>
            <w:r w:rsidRPr="001640E3">
              <w:t xml:space="preserve">Объем финансирования Программы приведен в соответствие с решением Совета депутатов Северодвинска от 19.09.2019 № 180 «О внесении изменений в решение Совета депутатов Северодвинска «О местном бюджете на 2019 год </w:t>
            </w:r>
            <w:r w:rsidRPr="001640E3">
              <w:br w:type="textWrapping" w:clear="all"/>
              <w:t>и на плановый период 2020 и 2021 годов», уведомлением министерства строительства и архитектуры Архангельской области от 14.10.2019.</w:t>
            </w:r>
          </w:p>
          <w:p w:rsidR="005626C8" w:rsidRPr="001640E3" w:rsidRDefault="005626C8" w:rsidP="00917C95">
            <w:pPr>
              <w:keepNext/>
            </w:pPr>
            <w:r w:rsidRPr="001640E3">
              <w:t>Уточнены значения целевых показателей и сроки реализации отдельных мероприятий.</w:t>
            </w:r>
          </w:p>
          <w:p w:rsidR="005626C8" w:rsidRPr="001640E3" w:rsidRDefault="005626C8" w:rsidP="00917C95">
            <w:pPr>
              <w:keepNext/>
            </w:pPr>
            <w:r w:rsidRPr="001640E3">
              <w:t xml:space="preserve">В приложении 4 уточнена характеристика основных показателей Программы </w:t>
            </w:r>
            <w:r w:rsidRPr="001640E3">
              <w:br w:type="textWrapping" w:clear="all"/>
              <w:t>и подпрограмм, уточнен перечень показателей мероприятий</w:t>
            </w:r>
            <w:r w:rsidR="001640E3" w:rsidRPr="001640E3">
              <w:t>.</w:t>
            </w:r>
          </w:p>
          <w:p w:rsidR="001640E3" w:rsidRPr="001640E3" w:rsidRDefault="001640E3" w:rsidP="00917C95">
            <w:pPr>
              <w:keepNext/>
            </w:pPr>
            <w:r w:rsidRPr="001640E3">
              <w:t>Внесение изменений обеспечило оптимальное достижение показателей мероприятий</w:t>
            </w:r>
          </w:p>
        </w:tc>
      </w:tr>
      <w:tr w:rsidR="005626C8" w:rsidRPr="005626C8" w:rsidTr="00A53991">
        <w:trPr>
          <w:trHeight w:val="1963"/>
        </w:trPr>
        <w:tc>
          <w:tcPr>
            <w:tcW w:w="604" w:type="dxa"/>
          </w:tcPr>
          <w:p w:rsidR="005626C8" w:rsidRPr="005626C8" w:rsidRDefault="005626C8" w:rsidP="00917C95">
            <w:pPr>
              <w:keepNext/>
              <w:jc w:val="center"/>
            </w:pPr>
            <w:r w:rsidRPr="005626C8">
              <w:t>2</w:t>
            </w:r>
          </w:p>
        </w:tc>
        <w:tc>
          <w:tcPr>
            <w:tcW w:w="1948" w:type="dxa"/>
          </w:tcPr>
          <w:p w:rsidR="005626C8" w:rsidRPr="005626C8" w:rsidRDefault="005626C8" w:rsidP="00917C95">
            <w:pPr>
              <w:keepNext/>
              <w:jc w:val="center"/>
            </w:pPr>
            <w:r w:rsidRPr="005626C8">
              <w:t>Постановление Администрации Северодвинска</w:t>
            </w:r>
          </w:p>
        </w:tc>
        <w:tc>
          <w:tcPr>
            <w:tcW w:w="1563" w:type="dxa"/>
          </w:tcPr>
          <w:p w:rsidR="005626C8" w:rsidRPr="005626C8" w:rsidRDefault="005626C8" w:rsidP="00917C95">
            <w:pPr>
              <w:keepNext/>
              <w:jc w:val="center"/>
            </w:pPr>
            <w:r w:rsidRPr="005626C8">
              <w:t>13.03.2020</w:t>
            </w:r>
          </w:p>
        </w:tc>
        <w:tc>
          <w:tcPr>
            <w:tcW w:w="1272" w:type="dxa"/>
          </w:tcPr>
          <w:p w:rsidR="005626C8" w:rsidRPr="005626C8" w:rsidRDefault="005626C8" w:rsidP="00917C95">
            <w:pPr>
              <w:keepNext/>
              <w:jc w:val="center"/>
            </w:pPr>
            <w:r w:rsidRPr="005626C8">
              <w:t>107-па</w:t>
            </w:r>
          </w:p>
        </w:tc>
        <w:tc>
          <w:tcPr>
            <w:tcW w:w="4111" w:type="dxa"/>
          </w:tcPr>
          <w:p w:rsidR="005626C8" w:rsidRPr="005626C8" w:rsidRDefault="005626C8" w:rsidP="00917C95">
            <w:pPr>
              <w:keepNext/>
            </w:pPr>
            <w:r w:rsidRPr="005626C8">
              <w:t>Объем финансирования Программы приведен в соответствие с решением Совета депутатов Северодвинска от</w:t>
            </w:r>
            <w:r w:rsidRPr="005626C8">
              <w:rPr>
                <w:lang w:val="en-US"/>
              </w:rPr>
              <w:t> </w:t>
            </w:r>
            <w:r w:rsidRPr="005626C8">
              <w:t xml:space="preserve">28.11.2019 № 204 «О внесении изменений в решение Совета депутатов Северодвинска «О местном бюджете на 2019 год </w:t>
            </w:r>
            <w:r w:rsidRPr="005626C8">
              <w:br w:type="textWrapping" w:clear="all"/>
              <w:t xml:space="preserve">и на плановый период 2020 и 2021 годов», уведомлением министерства </w:t>
            </w:r>
            <w:r w:rsidRPr="005626C8">
              <w:lastRenderedPageBreak/>
              <w:t>строительства и архитектуры Архангельской области от 18.12.2019.</w:t>
            </w:r>
          </w:p>
          <w:p w:rsidR="005626C8" w:rsidRDefault="005626C8" w:rsidP="00917C95">
            <w:pPr>
              <w:keepNext/>
            </w:pPr>
            <w:r w:rsidRPr="005626C8">
              <w:t xml:space="preserve">Уточнен перечень показателей мероприятий,  внесены правки технического характера </w:t>
            </w:r>
            <w:r w:rsidRPr="005626C8">
              <w:br w:type="textWrapping" w:clear="all"/>
              <w:t>в приложение 1. В приложении 4 уточнены значения отдельных показателей мероприятий, административных мероприятий</w:t>
            </w:r>
            <w:r w:rsidR="001640E3">
              <w:t>.</w:t>
            </w:r>
          </w:p>
          <w:p w:rsidR="001640E3" w:rsidRPr="005626C8" w:rsidRDefault="001640E3" w:rsidP="00917C95">
            <w:pPr>
              <w:keepNext/>
            </w:pPr>
            <w:r w:rsidRPr="001640E3">
              <w:t>Внесение изменений обеспечило оптимальное достижение целевых показателей, показателей мероприятий</w:t>
            </w:r>
          </w:p>
        </w:tc>
      </w:tr>
      <w:tr w:rsidR="005626C8" w:rsidRPr="00A53991" w:rsidTr="00A53991">
        <w:trPr>
          <w:trHeight w:val="1963"/>
        </w:trPr>
        <w:tc>
          <w:tcPr>
            <w:tcW w:w="604" w:type="dxa"/>
          </w:tcPr>
          <w:p w:rsidR="005626C8" w:rsidRPr="00A53991" w:rsidRDefault="005626C8" w:rsidP="00917C95">
            <w:pPr>
              <w:keepNext/>
              <w:jc w:val="center"/>
            </w:pPr>
            <w:r>
              <w:lastRenderedPageBreak/>
              <w:t>3</w:t>
            </w:r>
          </w:p>
        </w:tc>
        <w:tc>
          <w:tcPr>
            <w:tcW w:w="1948" w:type="dxa"/>
          </w:tcPr>
          <w:p w:rsidR="005626C8" w:rsidRPr="00A53991" w:rsidRDefault="005626C8" w:rsidP="00917C95">
            <w:pPr>
              <w:keepNext/>
              <w:jc w:val="center"/>
            </w:pPr>
            <w:r w:rsidRPr="005626C8">
              <w:t>Постановление Администрации Северодвинска</w:t>
            </w:r>
          </w:p>
        </w:tc>
        <w:tc>
          <w:tcPr>
            <w:tcW w:w="1563" w:type="dxa"/>
          </w:tcPr>
          <w:p w:rsidR="005626C8" w:rsidRPr="00A53991" w:rsidRDefault="005626C8" w:rsidP="00917C95">
            <w:pPr>
              <w:keepNext/>
              <w:jc w:val="center"/>
            </w:pPr>
            <w:r>
              <w:t>07.08.2020</w:t>
            </w:r>
          </w:p>
        </w:tc>
        <w:tc>
          <w:tcPr>
            <w:tcW w:w="1272" w:type="dxa"/>
          </w:tcPr>
          <w:p w:rsidR="005626C8" w:rsidRPr="00A53991" w:rsidRDefault="005626C8" w:rsidP="00917C95">
            <w:pPr>
              <w:keepNext/>
              <w:jc w:val="center"/>
            </w:pPr>
            <w:r>
              <w:t>358-па</w:t>
            </w:r>
          </w:p>
        </w:tc>
        <w:tc>
          <w:tcPr>
            <w:tcW w:w="4111" w:type="dxa"/>
          </w:tcPr>
          <w:p w:rsidR="005626C8" w:rsidRDefault="005626C8" w:rsidP="00917C95">
            <w:pPr>
              <w:keepNext/>
            </w:pPr>
            <w:r>
              <w:t xml:space="preserve">Объем финансирования Программы приведен в соответствие с решением Совета депутатов Северодвинска от 17.12.2019 № 214 «О местном бюджете на 2020 год </w:t>
            </w:r>
          </w:p>
          <w:p w:rsidR="005626C8" w:rsidRDefault="005626C8" w:rsidP="00917C95">
            <w:pPr>
              <w:keepNext/>
            </w:pPr>
            <w:r>
              <w:t>и на плановый период 2021 и 2022 годов». Произведен перерасчет целевых показателей, внесены изменения в о</w:t>
            </w:r>
            <w:r w:rsidRPr="005626C8">
              <w:t>жидаемые результаты реализации программы</w:t>
            </w:r>
            <w:r>
              <w:t xml:space="preserve"> и подпрограмм. Уточнены сроки и механизмы реализации отдельных </w:t>
            </w:r>
            <w:proofErr w:type="gramStart"/>
            <w:r>
              <w:t>мероприятий</w:t>
            </w:r>
            <w:proofErr w:type="gramEnd"/>
            <w:r>
              <w:t xml:space="preserve"> и объемы финансирования подпрограмм. </w:t>
            </w:r>
          </w:p>
          <w:p w:rsidR="005626C8" w:rsidRDefault="005626C8" w:rsidP="00917C95">
            <w:pPr>
              <w:keepNext/>
            </w:pPr>
            <w:r>
              <w:t xml:space="preserve">Подпрограмма 3 дополнена задачей 3 </w:t>
            </w:r>
            <w:r w:rsidRPr="005626C8">
              <w:t>«Обеспечение эффективного использования и распоряжения земельными ресурсами муниципального образования «Северодвинск»</w:t>
            </w:r>
            <w:r w:rsidR="00472E13">
              <w:t xml:space="preserve">, мероприятием </w:t>
            </w:r>
            <w:r w:rsidR="00472E13">
              <w:rPr>
                <w:lang w:val="en-US"/>
              </w:rPr>
              <w:t>G</w:t>
            </w:r>
            <w:r w:rsidR="00472E13">
              <w:t xml:space="preserve">3301, административными мероприятиями </w:t>
            </w:r>
            <w:r w:rsidR="00472E13">
              <w:rPr>
                <w:lang w:val="en-US"/>
              </w:rPr>
              <w:t>G</w:t>
            </w:r>
            <w:r w:rsidR="00472E13">
              <w:t xml:space="preserve">3302, </w:t>
            </w:r>
            <w:r w:rsidR="00472E13">
              <w:rPr>
                <w:lang w:val="en-US"/>
              </w:rPr>
              <w:t>G</w:t>
            </w:r>
            <w:r w:rsidR="00472E13">
              <w:t>3303.</w:t>
            </w:r>
            <w:r>
              <w:t xml:space="preserve"> </w:t>
            </w:r>
            <w:r w:rsidR="00472E13">
              <w:t xml:space="preserve">Задача 1 подпрограммы 5 дополнена мероприятием </w:t>
            </w:r>
            <w:r w:rsidR="00472E13" w:rsidRPr="00472E13">
              <w:t>G</w:t>
            </w:r>
            <w:r w:rsidR="00472E13">
              <w:t xml:space="preserve">5105. </w:t>
            </w:r>
            <w:r>
              <w:t>Внесены изменения в приложение 1 в части уточнения значений целевых показателей, в приложении 4 уточнена характеристика основных показателей Программы и подпрограмм</w:t>
            </w:r>
            <w:r w:rsidR="00472E13">
              <w:t xml:space="preserve">, в приложении 5 </w:t>
            </w:r>
            <w:r w:rsidR="00472E13">
              <w:lastRenderedPageBreak/>
              <w:t>уточнены паспорта инвестиционных проектов</w:t>
            </w:r>
            <w:r>
              <w:t>.</w:t>
            </w:r>
          </w:p>
          <w:p w:rsidR="001640E3" w:rsidRPr="00A53991" w:rsidRDefault="001640E3" w:rsidP="00917C95">
            <w:pPr>
              <w:keepNext/>
            </w:pPr>
            <w:r w:rsidRPr="001640E3">
              <w:t>Внесение изменений обеспечило оптимальное достижение целевых показателей, показателей мероприятий</w:t>
            </w:r>
          </w:p>
        </w:tc>
      </w:tr>
      <w:tr w:rsidR="00B33550" w:rsidRPr="00B33550" w:rsidTr="00B33550">
        <w:trPr>
          <w:trHeight w:val="971"/>
        </w:trPr>
        <w:tc>
          <w:tcPr>
            <w:tcW w:w="604" w:type="dxa"/>
          </w:tcPr>
          <w:p w:rsidR="00A53991" w:rsidRPr="00B33550" w:rsidRDefault="00472E13" w:rsidP="00917C95">
            <w:pPr>
              <w:keepNext/>
              <w:jc w:val="center"/>
            </w:pPr>
            <w:r w:rsidRPr="00B33550">
              <w:lastRenderedPageBreak/>
              <w:t>4</w:t>
            </w:r>
          </w:p>
        </w:tc>
        <w:tc>
          <w:tcPr>
            <w:tcW w:w="1948" w:type="dxa"/>
          </w:tcPr>
          <w:p w:rsidR="00A53991" w:rsidRPr="00B33550" w:rsidRDefault="00A53991" w:rsidP="00917C95">
            <w:pPr>
              <w:keepNext/>
              <w:jc w:val="center"/>
            </w:pPr>
            <w:r w:rsidRPr="00B33550">
              <w:t>Постановление Администрации Северодвинска</w:t>
            </w:r>
          </w:p>
        </w:tc>
        <w:tc>
          <w:tcPr>
            <w:tcW w:w="1563" w:type="dxa"/>
          </w:tcPr>
          <w:p w:rsidR="00A53991" w:rsidRPr="00B33550" w:rsidRDefault="00472E13" w:rsidP="00917C95">
            <w:pPr>
              <w:keepNext/>
              <w:jc w:val="center"/>
            </w:pPr>
            <w:r w:rsidRPr="00B33550">
              <w:t>18.12</w:t>
            </w:r>
            <w:r w:rsidR="00A53991" w:rsidRPr="00B33550">
              <w:t>.2020</w:t>
            </w:r>
          </w:p>
        </w:tc>
        <w:tc>
          <w:tcPr>
            <w:tcW w:w="1272" w:type="dxa"/>
          </w:tcPr>
          <w:p w:rsidR="00A53991" w:rsidRPr="00B33550" w:rsidRDefault="00472E13" w:rsidP="00917C95">
            <w:pPr>
              <w:keepNext/>
              <w:jc w:val="center"/>
            </w:pPr>
            <w:r w:rsidRPr="00B33550">
              <w:t>524</w:t>
            </w:r>
            <w:r w:rsidR="00A53991" w:rsidRPr="00B33550">
              <w:t>-па</w:t>
            </w:r>
          </w:p>
        </w:tc>
        <w:tc>
          <w:tcPr>
            <w:tcW w:w="4111" w:type="dxa"/>
          </w:tcPr>
          <w:p w:rsidR="00472E13" w:rsidRPr="00B33550" w:rsidRDefault="00A53991" w:rsidP="00917C95">
            <w:pPr>
              <w:keepNext/>
            </w:pPr>
            <w:r w:rsidRPr="00B33550">
              <w:t xml:space="preserve">Объем финансирования Программы приведен в соответствие с решением Совета депутатов Северодвинска </w:t>
            </w:r>
            <w:r w:rsidR="00A35BE5">
              <w:t>от </w:t>
            </w:r>
            <w:r w:rsidR="00472E13" w:rsidRPr="00B33550">
              <w:t>20.02.2020 № 228 «О внесении изменений в решение Со</w:t>
            </w:r>
            <w:r w:rsidR="00A35BE5">
              <w:t>вета депутатов Северодвинска «О </w:t>
            </w:r>
            <w:r w:rsidR="00472E13" w:rsidRPr="00B33550">
              <w:t xml:space="preserve">местном бюджете на 2020 год </w:t>
            </w:r>
            <w:r w:rsidR="00A35BE5">
              <w:br/>
            </w:r>
            <w:r w:rsidR="00472E13" w:rsidRPr="00B33550">
              <w:t xml:space="preserve">и на плановый период 2021 и 2022 годов», решением Совета депутатов Северодвинска от 25.06.2020 № 250 «О внесении изменений </w:t>
            </w:r>
          </w:p>
          <w:p w:rsidR="00472E13" w:rsidRPr="00B33550" w:rsidRDefault="00472E13" w:rsidP="00917C95">
            <w:pPr>
              <w:keepNext/>
            </w:pPr>
            <w:r w:rsidRPr="00B33550">
              <w:t>в решение Совета депутатов Северодвинска «О местном бюджете на 2020 год и на плановый период 2021 и 2022 годов», решением Со</w:t>
            </w:r>
            <w:r w:rsidR="00A35BE5">
              <w:t>вета депутатов Северодвинска от </w:t>
            </w:r>
            <w:r w:rsidRPr="00B33550">
              <w:t>24.09.2020 № 266 «О внесении изменений в решение Со</w:t>
            </w:r>
            <w:r w:rsidR="00A35BE5">
              <w:t>вета депутатов Северодвинска «О </w:t>
            </w:r>
            <w:r w:rsidRPr="00B33550">
              <w:t xml:space="preserve">местном бюджете на 2020 год </w:t>
            </w:r>
          </w:p>
          <w:p w:rsidR="00B33550" w:rsidRPr="00B33550" w:rsidRDefault="00472E13" w:rsidP="00917C95">
            <w:pPr>
              <w:keepNext/>
            </w:pPr>
            <w:r w:rsidRPr="00B33550">
              <w:t>и на плановый период 2021 и 2022 годов»</w:t>
            </w:r>
            <w:r w:rsidR="00A53991" w:rsidRPr="00B33550">
              <w:t xml:space="preserve">. Уточнены </w:t>
            </w:r>
            <w:r w:rsidR="00B33550" w:rsidRPr="00B33550">
              <w:t>объемы финансирования, перечень мероприятий, перечень показателей мероприятий</w:t>
            </w:r>
            <w:r w:rsidR="00A53991" w:rsidRPr="00B33550">
              <w:t xml:space="preserve">. </w:t>
            </w:r>
            <w:r w:rsidR="00B33550" w:rsidRPr="00B33550">
              <w:t>Подпрограмма 2 дополнена мероприятиями G2124, G2125, G2214, G2115. Внес</w:t>
            </w:r>
            <w:r w:rsidR="00A35BE5">
              <w:t>ены изменения в приложение 1, в </w:t>
            </w:r>
            <w:r w:rsidR="00B33550" w:rsidRPr="00B33550">
              <w:t>приложении 4 уточнена характеристика о</w:t>
            </w:r>
            <w:r w:rsidR="00A35BE5">
              <w:t>сновных показателей Программы и </w:t>
            </w:r>
            <w:r w:rsidR="00B33550" w:rsidRPr="00B33550">
              <w:t>подпрограмм.</w:t>
            </w:r>
          </w:p>
          <w:p w:rsidR="00A53991" w:rsidRPr="00B33550" w:rsidRDefault="00B33550" w:rsidP="00917C95">
            <w:pPr>
              <w:keepNext/>
            </w:pPr>
            <w:r w:rsidRPr="00B33550">
              <w:t>Внесение изменений обеспечило оптимальное достижение целевых показателей, показателей мероприятий</w:t>
            </w:r>
          </w:p>
        </w:tc>
      </w:tr>
      <w:tr w:rsidR="001640E3" w:rsidRPr="001640E3" w:rsidTr="00140343">
        <w:trPr>
          <w:trHeight w:val="5918"/>
        </w:trPr>
        <w:tc>
          <w:tcPr>
            <w:tcW w:w="604" w:type="dxa"/>
          </w:tcPr>
          <w:p w:rsidR="001E71D8" w:rsidRPr="001640E3" w:rsidRDefault="008F22DA" w:rsidP="00917C95">
            <w:pPr>
              <w:keepNext/>
              <w:jc w:val="center"/>
            </w:pPr>
            <w:r w:rsidRPr="001640E3">
              <w:lastRenderedPageBreak/>
              <w:t>5</w:t>
            </w:r>
          </w:p>
        </w:tc>
        <w:tc>
          <w:tcPr>
            <w:tcW w:w="1948" w:type="dxa"/>
          </w:tcPr>
          <w:p w:rsidR="001E71D8" w:rsidRPr="001640E3" w:rsidRDefault="008F22DA" w:rsidP="00917C95">
            <w:pPr>
              <w:keepNext/>
              <w:jc w:val="center"/>
            </w:pPr>
            <w:r w:rsidRPr="001640E3">
              <w:t>Постановление Администрации Северодвинска</w:t>
            </w:r>
          </w:p>
        </w:tc>
        <w:tc>
          <w:tcPr>
            <w:tcW w:w="1563" w:type="dxa"/>
          </w:tcPr>
          <w:p w:rsidR="001E71D8" w:rsidRPr="001640E3" w:rsidRDefault="008F22DA" w:rsidP="00917C95">
            <w:pPr>
              <w:keepNext/>
              <w:jc w:val="center"/>
            </w:pPr>
            <w:r w:rsidRPr="001640E3">
              <w:t>08.04.2021</w:t>
            </w:r>
          </w:p>
        </w:tc>
        <w:tc>
          <w:tcPr>
            <w:tcW w:w="1272" w:type="dxa"/>
          </w:tcPr>
          <w:p w:rsidR="001E71D8" w:rsidRPr="001640E3" w:rsidRDefault="008F22DA" w:rsidP="00917C95">
            <w:pPr>
              <w:keepNext/>
              <w:jc w:val="center"/>
            </w:pPr>
            <w:r w:rsidRPr="001640E3">
              <w:t>132-па</w:t>
            </w:r>
          </w:p>
        </w:tc>
        <w:tc>
          <w:tcPr>
            <w:tcW w:w="4111" w:type="dxa"/>
          </w:tcPr>
          <w:p w:rsidR="008F22DA" w:rsidRPr="001640E3" w:rsidRDefault="008F22DA" w:rsidP="00917C95">
            <w:pPr>
              <w:keepNext/>
            </w:pPr>
            <w:r w:rsidRPr="001640E3">
              <w:t>Объем финансирования Программы приведен в соответствие с решением Совета депутатов Северодвинска от 26.11.2020 № 295 «О внесении изменений в решение Со</w:t>
            </w:r>
            <w:r w:rsidR="00A35BE5">
              <w:t>вета депутатов Северодвинска «О местном бюджете на 2020 год и </w:t>
            </w:r>
            <w:r w:rsidRPr="001640E3">
              <w:t>на плановый период 2021 и 202</w:t>
            </w:r>
            <w:r w:rsidR="00A35BE5">
              <w:t>2 годов», внесением изменений в </w:t>
            </w:r>
            <w:r w:rsidRPr="001640E3">
              <w:t>сводную бюджетную роспис</w:t>
            </w:r>
            <w:r w:rsidR="00A35BE5">
              <w:t>ь от </w:t>
            </w:r>
            <w:r w:rsidRPr="001640E3">
              <w:t>29.12.2020.</w:t>
            </w:r>
            <w:r w:rsidR="00A35BE5">
              <w:t xml:space="preserve"> В разделе III в </w:t>
            </w:r>
            <w:r w:rsidR="001640E3" w:rsidRPr="001640E3">
              <w:t>паспортах подпрограмм уточнены объемы финансирования подпрограмм 1, 2, 3, 5 и обеспечивающей подпрограммы</w:t>
            </w:r>
          </w:p>
          <w:p w:rsidR="001E71D8" w:rsidRPr="001640E3" w:rsidRDefault="008F22DA" w:rsidP="00917C95">
            <w:pPr>
              <w:keepNext/>
            </w:pPr>
            <w:r w:rsidRPr="001640E3">
              <w:t>В приложении 4 уточнены значения отдельных показателей мероприятий, административных мероприятий</w:t>
            </w:r>
            <w:r w:rsidR="001640E3" w:rsidRPr="001640E3">
              <w:t>.</w:t>
            </w:r>
          </w:p>
          <w:p w:rsidR="001640E3" w:rsidRPr="001640E3" w:rsidRDefault="001640E3" w:rsidP="00917C95">
            <w:pPr>
              <w:keepNext/>
            </w:pPr>
            <w:r w:rsidRPr="001640E3">
              <w:t>Внесение изменений обеспечило оптимальное достижение показателей мероприятий</w:t>
            </w:r>
          </w:p>
        </w:tc>
      </w:tr>
    </w:tbl>
    <w:p w:rsidR="001E71D8" w:rsidRPr="001E71D8" w:rsidRDefault="001E71D8" w:rsidP="00917C95">
      <w:pPr>
        <w:keepNext/>
        <w:autoSpaceDE w:val="0"/>
        <w:autoSpaceDN w:val="0"/>
        <w:adjustRightInd w:val="0"/>
        <w:ind w:firstLine="709"/>
        <w:jc w:val="both"/>
        <w:rPr>
          <w:color w:val="FF0000"/>
          <w:sz w:val="28"/>
          <w:szCs w:val="28"/>
        </w:rPr>
      </w:pPr>
    </w:p>
    <w:p w:rsidR="001E71D8" w:rsidRPr="009F0EBA" w:rsidRDefault="001E71D8" w:rsidP="00917C95">
      <w:pPr>
        <w:keepNext/>
        <w:autoSpaceDE w:val="0"/>
        <w:autoSpaceDN w:val="0"/>
        <w:adjustRightInd w:val="0"/>
        <w:ind w:firstLine="709"/>
        <w:jc w:val="both"/>
        <w:rPr>
          <w:sz w:val="28"/>
          <w:szCs w:val="28"/>
        </w:rPr>
      </w:pPr>
      <w:r w:rsidRPr="009F0EBA">
        <w:rPr>
          <w:sz w:val="28"/>
          <w:szCs w:val="28"/>
        </w:rPr>
        <w:t>3.3. Предложения по дальнейшей реализации Программы.</w:t>
      </w:r>
    </w:p>
    <w:p w:rsidR="001E71D8" w:rsidRPr="009F0EBA" w:rsidRDefault="009F0EBA" w:rsidP="00917C95">
      <w:pPr>
        <w:keepNext/>
        <w:tabs>
          <w:tab w:val="left" w:pos="426"/>
        </w:tabs>
        <w:ind w:firstLine="709"/>
        <w:jc w:val="both"/>
        <w:rPr>
          <w:bCs/>
          <w:sz w:val="28"/>
          <w:szCs w:val="28"/>
        </w:rPr>
      </w:pPr>
      <w:r w:rsidRPr="009F0EBA">
        <w:rPr>
          <w:sz w:val="28"/>
          <w:szCs w:val="28"/>
        </w:rPr>
        <w:t>В</w:t>
      </w:r>
      <w:r w:rsidR="001E71D8" w:rsidRPr="009F0EBA">
        <w:rPr>
          <w:sz w:val="28"/>
          <w:szCs w:val="28"/>
        </w:rPr>
        <w:t xml:space="preserve"> 202</w:t>
      </w:r>
      <w:r w:rsidRPr="009F0EBA">
        <w:rPr>
          <w:sz w:val="28"/>
          <w:szCs w:val="28"/>
        </w:rPr>
        <w:t>1</w:t>
      </w:r>
      <w:r w:rsidR="001E71D8" w:rsidRPr="009F0EBA">
        <w:rPr>
          <w:sz w:val="28"/>
          <w:szCs w:val="28"/>
        </w:rPr>
        <w:t xml:space="preserve"> году в целях достижения оптимальных результатов </w:t>
      </w:r>
      <w:r w:rsidR="001E71D8" w:rsidRPr="009F0EBA">
        <w:rPr>
          <w:sz w:val="28"/>
          <w:szCs w:val="28"/>
        </w:rPr>
        <w:br w:type="textWrapping" w:clear="all"/>
        <w:t xml:space="preserve">по выполнению поставленных задач ответственному исполнителю </w:t>
      </w:r>
      <w:r w:rsidR="001E71D8" w:rsidRPr="009F0EBA">
        <w:rPr>
          <w:sz w:val="28"/>
          <w:szCs w:val="28"/>
        </w:rPr>
        <w:br w:type="textWrapping" w:clear="all"/>
        <w:t xml:space="preserve">и соисполнителям Программы необходимо продолжить работу </w:t>
      </w:r>
      <w:r w:rsidR="001E71D8" w:rsidRPr="009F0EBA">
        <w:rPr>
          <w:sz w:val="28"/>
          <w:szCs w:val="28"/>
        </w:rPr>
        <w:br w:type="textWrapping" w:clear="all"/>
        <w:t>по совершенствованию механизма управления реализацией П</w:t>
      </w:r>
      <w:r w:rsidR="001E71D8" w:rsidRPr="009F0EBA">
        <w:rPr>
          <w:bCs/>
          <w:sz w:val="28"/>
          <w:szCs w:val="28"/>
        </w:rPr>
        <w:t xml:space="preserve">рограммы, </w:t>
      </w:r>
      <w:r w:rsidR="001E71D8" w:rsidRPr="009F0EBA">
        <w:rPr>
          <w:bCs/>
          <w:sz w:val="28"/>
          <w:szCs w:val="28"/>
        </w:rPr>
        <w:br w:type="textWrapping" w:clear="all"/>
        <w:t>в том числе:</w:t>
      </w:r>
    </w:p>
    <w:p w:rsidR="001E71D8" w:rsidRPr="009F0EBA" w:rsidRDefault="001E71D8" w:rsidP="00917C95">
      <w:pPr>
        <w:keepNext/>
        <w:widowControl w:val="0"/>
        <w:ind w:firstLine="720"/>
        <w:jc w:val="both"/>
        <w:rPr>
          <w:sz w:val="28"/>
          <w:szCs w:val="28"/>
        </w:rPr>
      </w:pPr>
      <w:r w:rsidRPr="009F0EBA">
        <w:rPr>
          <w:sz w:val="28"/>
          <w:szCs w:val="28"/>
        </w:rPr>
        <w:t>- продолжить работу по совершенствованию системы показателей Программы в целях установления показателей, максимально полно характеризующих достижение целей и решение задач Программы, а также показателей отдельных мероприятий;</w:t>
      </w:r>
    </w:p>
    <w:p w:rsidR="001E71D8" w:rsidRPr="009F0EBA" w:rsidRDefault="001E71D8" w:rsidP="00917C95">
      <w:pPr>
        <w:pStyle w:val="af6"/>
        <w:keepNext/>
        <w:widowControl w:val="0"/>
        <w:spacing w:after="0"/>
        <w:ind w:left="0" w:firstLine="720"/>
        <w:jc w:val="both"/>
        <w:rPr>
          <w:bCs/>
          <w:sz w:val="28"/>
          <w:szCs w:val="28"/>
          <w:lang w:eastAsia="en-US"/>
        </w:rPr>
      </w:pPr>
      <w:r w:rsidRPr="009F0EBA">
        <w:rPr>
          <w:bCs/>
          <w:sz w:val="28"/>
          <w:szCs w:val="28"/>
          <w:lang w:eastAsia="en-US"/>
        </w:rPr>
        <w:t>- принять меры по достижению плановых значений целевых показателей;</w:t>
      </w:r>
    </w:p>
    <w:p w:rsidR="001E71D8" w:rsidRPr="009F0EBA" w:rsidRDefault="001E71D8" w:rsidP="00917C95">
      <w:pPr>
        <w:pStyle w:val="af6"/>
        <w:keepNext/>
        <w:widowControl w:val="0"/>
        <w:spacing w:after="0"/>
        <w:ind w:left="0" w:firstLine="720"/>
        <w:jc w:val="both"/>
        <w:rPr>
          <w:sz w:val="28"/>
          <w:szCs w:val="28"/>
        </w:rPr>
      </w:pPr>
      <w:r w:rsidRPr="009F0EBA">
        <w:rPr>
          <w:bCs/>
          <w:sz w:val="28"/>
          <w:szCs w:val="28"/>
          <w:lang w:eastAsia="en-US"/>
        </w:rPr>
        <w:t xml:space="preserve">- проводить </w:t>
      </w:r>
      <w:r w:rsidRPr="009F0EBA">
        <w:rPr>
          <w:sz w:val="28"/>
          <w:szCs w:val="28"/>
        </w:rPr>
        <w:t xml:space="preserve">своевременную корректировку плановых значений показателей в течение финансового года. </w:t>
      </w:r>
    </w:p>
    <w:p w:rsidR="001E71D8" w:rsidRPr="009F0EBA" w:rsidRDefault="001E71D8" w:rsidP="00917C95">
      <w:pPr>
        <w:keepNext/>
        <w:widowControl w:val="0"/>
        <w:ind w:firstLine="720"/>
        <w:jc w:val="both"/>
        <w:rPr>
          <w:bCs/>
          <w:sz w:val="28"/>
          <w:szCs w:val="28"/>
          <w:lang w:eastAsia="en-US"/>
        </w:rPr>
      </w:pPr>
      <w:r w:rsidRPr="009F0EBA">
        <w:rPr>
          <w:sz w:val="28"/>
          <w:szCs w:val="28"/>
        </w:rPr>
        <w:t xml:space="preserve">Вместе с тем </w:t>
      </w:r>
      <w:r w:rsidRPr="009F0EBA">
        <w:rPr>
          <w:bCs/>
          <w:sz w:val="28"/>
          <w:szCs w:val="28"/>
          <w:lang w:eastAsia="en-US"/>
        </w:rPr>
        <w:t xml:space="preserve">Управлению градостроительства и земельных отношений Администрации Северодвинска необходимо продолжить работу </w:t>
      </w:r>
      <w:r w:rsidRPr="009F0EBA">
        <w:rPr>
          <w:bCs/>
          <w:sz w:val="28"/>
          <w:szCs w:val="28"/>
          <w:lang w:eastAsia="en-US"/>
        </w:rPr>
        <w:br w:type="textWrapping" w:clear="all"/>
        <w:t xml:space="preserve">по привлечению средств федерального и областного бюджетов </w:t>
      </w:r>
      <w:r w:rsidRPr="009F0EBA">
        <w:rPr>
          <w:sz w:val="28"/>
          <w:szCs w:val="28"/>
        </w:rPr>
        <w:t xml:space="preserve">в рамках государственных программ Архангельской области </w:t>
      </w:r>
      <w:r w:rsidRPr="009F0EBA">
        <w:rPr>
          <w:bCs/>
          <w:sz w:val="28"/>
          <w:szCs w:val="28"/>
          <w:lang w:eastAsia="en-US"/>
        </w:rPr>
        <w:t xml:space="preserve">на реализацию </w:t>
      </w:r>
      <w:r w:rsidRPr="009F0EBA">
        <w:rPr>
          <w:bCs/>
          <w:sz w:val="28"/>
          <w:szCs w:val="28"/>
          <w:lang w:eastAsia="en-US"/>
        </w:rPr>
        <w:lastRenderedPageBreak/>
        <w:t>следующих мероприятий:</w:t>
      </w:r>
    </w:p>
    <w:p w:rsidR="001E71D8" w:rsidRPr="009F0EBA" w:rsidRDefault="001E71D8" w:rsidP="00917C95">
      <w:pPr>
        <w:keepNext/>
        <w:widowControl w:val="0"/>
        <w:ind w:firstLine="720"/>
        <w:jc w:val="both"/>
        <w:rPr>
          <w:sz w:val="28"/>
          <w:szCs w:val="28"/>
        </w:rPr>
      </w:pPr>
      <w:r w:rsidRPr="009F0EBA">
        <w:rPr>
          <w:sz w:val="28"/>
          <w:szCs w:val="28"/>
        </w:rPr>
        <w:t>- в рамках государственной программы Архангельской области «Культура Русского Севера» – строительство здания фондохранилища муниципального бюджетного учреждения культуры «Северодвинский городской краеведческий музей» в городе Северодвинске;</w:t>
      </w:r>
    </w:p>
    <w:p w:rsidR="009F0EBA" w:rsidRDefault="001E71D8" w:rsidP="00917C95">
      <w:pPr>
        <w:keepNext/>
        <w:widowControl w:val="0"/>
        <w:ind w:firstLine="720"/>
        <w:jc w:val="both"/>
        <w:rPr>
          <w:sz w:val="28"/>
          <w:szCs w:val="28"/>
        </w:rPr>
      </w:pPr>
      <w:r w:rsidRPr="009F0EBA">
        <w:rPr>
          <w:sz w:val="28"/>
          <w:szCs w:val="28"/>
        </w:rPr>
        <w:t xml:space="preserve">- в рамках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w:t>
      </w:r>
      <w:r w:rsidRPr="009F0EBA">
        <w:rPr>
          <w:sz w:val="28"/>
          <w:szCs w:val="28"/>
        </w:rPr>
        <w:br w:type="textWrapping" w:clear="all"/>
      </w:r>
      <w:r w:rsidR="009F0EBA" w:rsidRPr="009F0EBA">
        <w:rPr>
          <w:sz w:val="28"/>
          <w:szCs w:val="28"/>
        </w:rPr>
        <w:t>в Архангельской области</w:t>
      </w:r>
      <w:r w:rsidRPr="009F0EBA">
        <w:rPr>
          <w:sz w:val="28"/>
          <w:szCs w:val="28"/>
        </w:rPr>
        <w:t xml:space="preserve">» – строительство спортивного комплекса </w:t>
      </w:r>
      <w:r w:rsidR="00A23760">
        <w:rPr>
          <w:sz w:val="28"/>
          <w:szCs w:val="28"/>
        </w:rPr>
        <w:br/>
      </w:r>
      <w:r w:rsidRPr="009F0EBA">
        <w:rPr>
          <w:sz w:val="28"/>
          <w:szCs w:val="28"/>
        </w:rPr>
        <w:t>на стадионе «Север» в г. Северодвинске (1 этап)</w:t>
      </w:r>
      <w:r w:rsidR="009F0EBA">
        <w:rPr>
          <w:sz w:val="28"/>
          <w:szCs w:val="28"/>
        </w:rPr>
        <w:t>;</w:t>
      </w:r>
    </w:p>
    <w:p w:rsidR="001E71D8" w:rsidRPr="009F0EBA" w:rsidRDefault="009F0EBA" w:rsidP="00917C95">
      <w:pPr>
        <w:keepNext/>
        <w:widowControl w:val="0"/>
        <w:ind w:firstLine="720"/>
        <w:jc w:val="both"/>
        <w:rPr>
          <w:sz w:val="28"/>
          <w:szCs w:val="28"/>
        </w:rPr>
      </w:pPr>
      <w:r>
        <w:rPr>
          <w:sz w:val="28"/>
          <w:szCs w:val="28"/>
        </w:rPr>
        <w:t xml:space="preserve">- в рамках </w:t>
      </w:r>
      <w:r w:rsidRPr="009F0EBA">
        <w:rPr>
          <w:sz w:val="28"/>
          <w:szCs w:val="28"/>
        </w:rPr>
        <w:t>государственной программы Архангельской области</w:t>
      </w:r>
      <w:r>
        <w:rPr>
          <w:sz w:val="28"/>
          <w:szCs w:val="28"/>
        </w:rPr>
        <w:t xml:space="preserve"> </w:t>
      </w:r>
      <w:r w:rsidRPr="009F0EBA">
        <w:rPr>
          <w:sz w:val="28"/>
          <w:szCs w:val="28"/>
        </w:rPr>
        <w:t>«Обеспечение качественным, доступным жильем и объектами инженерной инфраструктуры населения Архангельской области»</w:t>
      </w:r>
      <w:r>
        <w:rPr>
          <w:sz w:val="28"/>
          <w:szCs w:val="28"/>
        </w:rPr>
        <w:t xml:space="preserve"> </w:t>
      </w:r>
      <w:r w:rsidRPr="009F0EBA">
        <w:rPr>
          <w:sz w:val="28"/>
          <w:szCs w:val="28"/>
        </w:rPr>
        <w:t>–</w:t>
      </w:r>
      <w:r>
        <w:rPr>
          <w:sz w:val="28"/>
          <w:szCs w:val="28"/>
        </w:rPr>
        <w:t xml:space="preserve"> с</w:t>
      </w:r>
      <w:r w:rsidRPr="009F0EBA">
        <w:rPr>
          <w:sz w:val="28"/>
          <w:szCs w:val="28"/>
        </w:rPr>
        <w:t xml:space="preserve">троительство ливневого коллектора вдоль ул. Железнодорожной от ул. Торцева </w:t>
      </w:r>
      <w:r w:rsidR="00A23760">
        <w:rPr>
          <w:sz w:val="28"/>
          <w:szCs w:val="28"/>
        </w:rPr>
        <w:br/>
      </w:r>
      <w:r w:rsidRPr="009F0EBA">
        <w:rPr>
          <w:sz w:val="28"/>
          <w:szCs w:val="28"/>
        </w:rPr>
        <w:t xml:space="preserve">до рефулерного озера, с устройством локальных очистных сооружений </w:t>
      </w:r>
      <w:r w:rsidR="00A23760">
        <w:rPr>
          <w:sz w:val="28"/>
          <w:szCs w:val="28"/>
        </w:rPr>
        <w:br/>
      </w:r>
      <w:r w:rsidRPr="009F0EBA">
        <w:rPr>
          <w:sz w:val="28"/>
          <w:szCs w:val="28"/>
        </w:rPr>
        <w:t>в г. Северодвинске</w:t>
      </w:r>
      <w:r w:rsidR="001E71D8" w:rsidRPr="009F0EBA">
        <w:rPr>
          <w:sz w:val="28"/>
          <w:szCs w:val="28"/>
        </w:rPr>
        <w:t>.</w:t>
      </w:r>
    </w:p>
    <w:p w:rsidR="001E71D8" w:rsidRPr="009F0EBA" w:rsidRDefault="001E71D8" w:rsidP="00917C95">
      <w:pPr>
        <w:keepNext/>
        <w:autoSpaceDE w:val="0"/>
        <w:autoSpaceDN w:val="0"/>
        <w:adjustRightInd w:val="0"/>
        <w:ind w:firstLine="709"/>
        <w:jc w:val="both"/>
        <w:rPr>
          <w:sz w:val="28"/>
          <w:szCs w:val="28"/>
        </w:rPr>
      </w:pPr>
      <w:r w:rsidRPr="009F0EBA">
        <w:rPr>
          <w:sz w:val="28"/>
          <w:szCs w:val="28"/>
        </w:rPr>
        <w:t xml:space="preserve">Для совершенствования управления реализацией Программы ответственному исполнителю Программы </w:t>
      </w:r>
      <w:r w:rsidRPr="009F0EBA">
        <w:rPr>
          <w:bCs/>
          <w:sz w:val="28"/>
          <w:szCs w:val="28"/>
          <w:lang w:eastAsia="en-US"/>
        </w:rPr>
        <w:t xml:space="preserve">– Управлению градостроительства и земельных отношений Администрации Северодвинска – </w:t>
      </w:r>
      <w:r w:rsidRPr="009F0EBA">
        <w:rPr>
          <w:sz w:val="28"/>
          <w:szCs w:val="28"/>
        </w:rPr>
        <w:t xml:space="preserve">необходимо организовать строгий </w:t>
      </w:r>
      <w:proofErr w:type="gramStart"/>
      <w:r w:rsidRPr="009F0EBA">
        <w:rPr>
          <w:sz w:val="28"/>
          <w:szCs w:val="28"/>
        </w:rPr>
        <w:t>контроль за</w:t>
      </w:r>
      <w:proofErr w:type="gramEnd"/>
      <w:r w:rsidRPr="009F0EBA">
        <w:rPr>
          <w:sz w:val="28"/>
          <w:szCs w:val="28"/>
        </w:rPr>
        <w:t xml:space="preserve"> достижением плановых значений показателей, сроками реализации мероприятий.</w:t>
      </w:r>
    </w:p>
    <w:p w:rsidR="00C345CB" w:rsidRDefault="00C345CB" w:rsidP="00917C95">
      <w:pPr>
        <w:keepNext/>
        <w:widowControl w:val="0"/>
        <w:autoSpaceDE w:val="0"/>
        <w:autoSpaceDN w:val="0"/>
        <w:adjustRightInd w:val="0"/>
        <w:ind w:firstLine="709"/>
        <w:jc w:val="center"/>
        <w:rPr>
          <w:sz w:val="28"/>
          <w:szCs w:val="28"/>
        </w:rPr>
      </w:pPr>
    </w:p>
    <w:p w:rsidR="00C345CB" w:rsidRDefault="00C345CB" w:rsidP="00917C95">
      <w:pPr>
        <w:keepNext/>
        <w:widowControl w:val="0"/>
        <w:autoSpaceDE w:val="0"/>
        <w:autoSpaceDN w:val="0"/>
        <w:adjustRightInd w:val="0"/>
        <w:ind w:firstLine="709"/>
        <w:jc w:val="center"/>
        <w:rPr>
          <w:sz w:val="28"/>
          <w:szCs w:val="28"/>
        </w:rPr>
      </w:pPr>
      <w:r w:rsidRPr="008F5CDB">
        <w:rPr>
          <w:sz w:val="28"/>
          <w:szCs w:val="28"/>
        </w:rPr>
        <w:t xml:space="preserve">4. Анализ неучтенных рисков реализации Программы </w:t>
      </w:r>
    </w:p>
    <w:p w:rsidR="00C345CB" w:rsidRPr="00AE364D" w:rsidRDefault="00C345CB" w:rsidP="00917C95">
      <w:pPr>
        <w:keepNext/>
        <w:widowControl w:val="0"/>
        <w:autoSpaceDE w:val="0"/>
        <w:autoSpaceDN w:val="0"/>
        <w:adjustRightInd w:val="0"/>
        <w:ind w:firstLine="709"/>
        <w:jc w:val="center"/>
        <w:rPr>
          <w:sz w:val="28"/>
          <w:szCs w:val="28"/>
        </w:rPr>
      </w:pPr>
      <w:r w:rsidRPr="008F5CDB">
        <w:rPr>
          <w:sz w:val="28"/>
          <w:szCs w:val="28"/>
        </w:rPr>
        <w:t>и принятые меры по их минимизации</w:t>
      </w:r>
    </w:p>
    <w:p w:rsidR="00C345CB" w:rsidRPr="00AE364D" w:rsidRDefault="00C345CB" w:rsidP="00917C95">
      <w:pPr>
        <w:keepNext/>
        <w:widowControl w:val="0"/>
        <w:autoSpaceDE w:val="0"/>
        <w:autoSpaceDN w:val="0"/>
        <w:adjustRightInd w:val="0"/>
        <w:ind w:firstLine="709"/>
        <w:jc w:val="center"/>
        <w:rPr>
          <w:sz w:val="28"/>
          <w:szCs w:val="28"/>
        </w:rPr>
      </w:pPr>
    </w:p>
    <w:p w:rsidR="00C345CB" w:rsidRPr="00EF3DEB" w:rsidRDefault="00C345CB" w:rsidP="00917C95">
      <w:pPr>
        <w:pStyle w:val="af6"/>
        <w:keepNext/>
        <w:widowControl w:val="0"/>
        <w:spacing w:after="0"/>
        <w:ind w:firstLine="720"/>
        <w:jc w:val="both"/>
        <w:rPr>
          <w:bCs/>
          <w:sz w:val="28"/>
          <w:szCs w:val="28"/>
        </w:rPr>
      </w:pPr>
      <w:r w:rsidRPr="00EF3DEB">
        <w:rPr>
          <w:bCs/>
          <w:sz w:val="28"/>
          <w:szCs w:val="28"/>
        </w:rPr>
        <w:t xml:space="preserve">На реализацию Программы оказывали влияние внешние </w:t>
      </w:r>
      <w:r>
        <w:rPr>
          <w:bCs/>
          <w:sz w:val="28"/>
          <w:szCs w:val="28"/>
        </w:rPr>
        <w:br w:type="textWrapping" w:clear="all"/>
      </w:r>
      <w:r w:rsidRPr="00EF3DEB">
        <w:rPr>
          <w:bCs/>
          <w:sz w:val="28"/>
          <w:szCs w:val="28"/>
        </w:rPr>
        <w:t>и внутренние риски.</w:t>
      </w:r>
    </w:p>
    <w:p w:rsidR="00C345CB" w:rsidRDefault="00C345CB" w:rsidP="00917C95">
      <w:pPr>
        <w:pStyle w:val="af6"/>
        <w:keepNext/>
        <w:widowControl w:val="0"/>
        <w:spacing w:after="0"/>
        <w:ind w:firstLine="720"/>
        <w:jc w:val="right"/>
        <w:rPr>
          <w:bCs/>
          <w:sz w:val="28"/>
          <w:szCs w:val="28"/>
          <w:lang w:val="ru-RU"/>
        </w:rPr>
      </w:pPr>
      <w:r w:rsidRPr="00EF3DEB">
        <w:rPr>
          <w:bCs/>
          <w:sz w:val="28"/>
          <w:szCs w:val="28"/>
        </w:rPr>
        <w:t xml:space="preserve">Таблица </w:t>
      </w:r>
      <w:r>
        <w:rPr>
          <w:bCs/>
          <w:sz w:val="28"/>
          <w:szCs w:val="28"/>
          <w:lang w:val="ru-RU"/>
        </w:rPr>
        <w:t>8</w:t>
      </w:r>
    </w:p>
    <w:tbl>
      <w:tblPr>
        <w:tblW w:w="101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4400"/>
        <w:gridCol w:w="778"/>
        <w:gridCol w:w="3279"/>
      </w:tblGrid>
      <w:tr w:rsidR="00C345CB" w:rsidRPr="00A75D4E" w:rsidTr="00B66200">
        <w:trPr>
          <w:trHeight w:val="1006"/>
          <w:tblHeader/>
          <w:jc w:val="right"/>
        </w:trPr>
        <w:tc>
          <w:tcPr>
            <w:tcW w:w="1680" w:type="dxa"/>
            <w:vAlign w:val="center"/>
          </w:tcPr>
          <w:p w:rsidR="00C345CB" w:rsidRPr="00A75D4E" w:rsidRDefault="00C345CB" w:rsidP="00917C95">
            <w:pPr>
              <w:keepNext/>
              <w:widowControl w:val="0"/>
              <w:autoSpaceDE w:val="0"/>
              <w:autoSpaceDN w:val="0"/>
              <w:adjustRightInd w:val="0"/>
              <w:jc w:val="center"/>
            </w:pPr>
            <w:proofErr w:type="spellStart"/>
            <w:proofErr w:type="gramStart"/>
            <w:r w:rsidRPr="00A75D4E">
              <w:t>Наименова</w:t>
            </w:r>
            <w:r>
              <w:t>-</w:t>
            </w:r>
            <w:r w:rsidRPr="00A75D4E">
              <w:t>ние</w:t>
            </w:r>
            <w:proofErr w:type="spellEnd"/>
            <w:proofErr w:type="gramEnd"/>
            <w:r w:rsidRPr="00A75D4E">
              <w:t xml:space="preserve"> риска</w:t>
            </w:r>
          </w:p>
        </w:tc>
        <w:tc>
          <w:tcPr>
            <w:tcW w:w="4400" w:type="dxa"/>
            <w:vAlign w:val="center"/>
          </w:tcPr>
          <w:p w:rsidR="00C345CB" w:rsidRPr="00A75D4E" w:rsidRDefault="00C345CB" w:rsidP="00917C95">
            <w:pPr>
              <w:keepNext/>
              <w:widowControl w:val="0"/>
              <w:autoSpaceDE w:val="0"/>
              <w:autoSpaceDN w:val="0"/>
              <w:adjustRightInd w:val="0"/>
              <w:jc w:val="center"/>
            </w:pPr>
            <w:r w:rsidRPr="00A75D4E">
              <w:t>Влияние риска на достижение цели Программы</w:t>
            </w:r>
          </w:p>
        </w:tc>
        <w:tc>
          <w:tcPr>
            <w:tcW w:w="778" w:type="dxa"/>
            <w:vAlign w:val="center"/>
          </w:tcPr>
          <w:p w:rsidR="00C345CB" w:rsidRPr="00A75D4E" w:rsidRDefault="00C345CB" w:rsidP="00917C95">
            <w:pPr>
              <w:keepNext/>
              <w:widowControl w:val="0"/>
              <w:autoSpaceDE w:val="0"/>
              <w:autoSpaceDN w:val="0"/>
              <w:adjustRightInd w:val="0"/>
              <w:ind w:left="-80" w:right="-108"/>
              <w:jc w:val="center"/>
            </w:pPr>
            <w:r>
              <w:t>Группа риска*</w:t>
            </w:r>
          </w:p>
        </w:tc>
        <w:tc>
          <w:tcPr>
            <w:tcW w:w="3279" w:type="dxa"/>
            <w:vAlign w:val="center"/>
          </w:tcPr>
          <w:p w:rsidR="00C345CB" w:rsidRPr="00A75D4E" w:rsidRDefault="00C345CB" w:rsidP="00917C95">
            <w:pPr>
              <w:keepNext/>
              <w:widowControl w:val="0"/>
              <w:autoSpaceDE w:val="0"/>
              <w:autoSpaceDN w:val="0"/>
              <w:adjustRightInd w:val="0"/>
              <w:jc w:val="center"/>
            </w:pPr>
            <w:r w:rsidRPr="00A75D4E">
              <w:t>Меры по преодолению негативных последствий риска</w:t>
            </w:r>
          </w:p>
        </w:tc>
      </w:tr>
      <w:tr w:rsidR="00C345CB" w:rsidRPr="00A75D4E" w:rsidTr="00B66200">
        <w:trPr>
          <w:trHeight w:val="719"/>
          <w:jc w:val="right"/>
        </w:trPr>
        <w:tc>
          <w:tcPr>
            <w:tcW w:w="10137" w:type="dxa"/>
            <w:gridSpan w:val="4"/>
            <w:vAlign w:val="center"/>
          </w:tcPr>
          <w:p w:rsidR="00C345CB" w:rsidRPr="00A75D4E" w:rsidRDefault="00C345CB" w:rsidP="00917C95">
            <w:pPr>
              <w:keepNext/>
              <w:widowControl w:val="0"/>
              <w:autoSpaceDE w:val="0"/>
              <w:autoSpaceDN w:val="0"/>
              <w:adjustRightInd w:val="0"/>
              <w:rPr>
                <w:bCs/>
              </w:rPr>
            </w:pPr>
            <w:r w:rsidRPr="00A75D4E">
              <w:rPr>
                <w:bCs/>
              </w:rPr>
              <w:t>Внешние риски</w:t>
            </w:r>
          </w:p>
        </w:tc>
      </w:tr>
      <w:tr w:rsidR="00917C95" w:rsidRPr="003928EA" w:rsidTr="00917C95">
        <w:trPr>
          <w:trHeight w:val="2721"/>
          <w:jc w:val="right"/>
        </w:trPr>
        <w:tc>
          <w:tcPr>
            <w:tcW w:w="1680" w:type="dxa"/>
          </w:tcPr>
          <w:p w:rsidR="00917C95" w:rsidRPr="003928EA" w:rsidRDefault="00917C95" w:rsidP="00917C95">
            <w:pPr>
              <w:keepNext/>
              <w:widowControl w:val="0"/>
              <w:autoSpaceDE w:val="0"/>
              <w:autoSpaceDN w:val="0"/>
              <w:adjustRightInd w:val="0"/>
              <w:ind w:right="-108"/>
              <w:rPr>
                <w:bCs/>
                <w:color w:val="000000" w:themeColor="text1"/>
              </w:rPr>
            </w:pPr>
            <w:proofErr w:type="gramStart"/>
            <w:r w:rsidRPr="003928EA">
              <w:rPr>
                <w:bCs/>
                <w:color w:val="000000" w:themeColor="text1"/>
              </w:rPr>
              <w:t xml:space="preserve">Риск финансового обеспечения (связан с </w:t>
            </w:r>
            <w:proofErr w:type="spellStart"/>
            <w:r w:rsidRPr="003928EA">
              <w:rPr>
                <w:bCs/>
                <w:color w:val="000000" w:themeColor="text1"/>
              </w:rPr>
              <w:t>финансирова-нием</w:t>
            </w:r>
            <w:proofErr w:type="spellEnd"/>
            <w:r w:rsidRPr="003928EA">
              <w:rPr>
                <w:bCs/>
                <w:color w:val="000000" w:themeColor="text1"/>
              </w:rPr>
              <w:t xml:space="preserve"> программы</w:t>
            </w:r>
            <w:r w:rsidRPr="003928EA">
              <w:rPr>
                <w:bCs/>
                <w:color w:val="000000" w:themeColor="text1"/>
              </w:rPr>
              <w:br w:type="textWrapping" w:clear="all"/>
              <w:t xml:space="preserve">в неполном объеме как </w:t>
            </w:r>
            <w:r w:rsidRPr="003928EA">
              <w:rPr>
                <w:bCs/>
                <w:color w:val="000000" w:themeColor="text1"/>
              </w:rPr>
              <w:br w:type="textWrapping" w:clear="all"/>
            </w:r>
            <w:proofErr w:type="gramEnd"/>
          </w:p>
        </w:tc>
        <w:tc>
          <w:tcPr>
            <w:tcW w:w="4400" w:type="dxa"/>
          </w:tcPr>
          <w:p w:rsidR="00917C95" w:rsidRPr="003928EA" w:rsidRDefault="003903E0" w:rsidP="00917C95">
            <w:pPr>
              <w:keepNext/>
              <w:widowControl w:val="0"/>
              <w:autoSpaceDE w:val="0"/>
              <w:autoSpaceDN w:val="0"/>
              <w:adjustRightInd w:val="0"/>
              <w:rPr>
                <w:bCs/>
                <w:color w:val="000000" w:themeColor="text1"/>
              </w:rPr>
            </w:pPr>
            <w:r>
              <w:rPr>
                <w:bCs/>
                <w:color w:val="000000" w:themeColor="text1"/>
              </w:rPr>
              <w:t xml:space="preserve">В связи с </w:t>
            </w:r>
            <w:proofErr w:type="spellStart"/>
            <w:r>
              <w:rPr>
                <w:bCs/>
                <w:color w:val="000000" w:themeColor="text1"/>
              </w:rPr>
              <w:t>не</w:t>
            </w:r>
            <w:r w:rsidR="00917C95" w:rsidRPr="003928EA">
              <w:rPr>
                <w:bCs/>
                <w:color w:val="000000" w:themeColor="text1"/>
              </w:rPr>
              <w:t>привлечением</w:t>
            </w:r>
            <w:proofErr w:type="spellEnd"/>
            <w:r w:rsidR="00917C95" w:rsidRPr="003928EA">
              <w:rPr>
                <w:bCs/>
                <w:color w:val="000000" w:themeColor="text1"/>
              </w:rPr>
              <w:t xml:space="preserve"> средств федерального и областного бюджетов </w:t>
            </w:r>
            <w:r w:rsidR="00917C95">
              <w:rPr>
                <w:bCs/>
                <w:color w:val="000000" w:themeColor="text1"/>
              </w:rPr>
              <w:br/>
            </w:r>
            <w:r w:rsidR="00917C95" w:rsidRPr="003928EA">
              <w:rPr>
                <w:bCs/>
                <w:color w:val="000000" w:themeColor="text1"/>
              </w:rPr>
              <w:t xml:space="preserve">в 2020 году </w:t>
            </w:r>
          </w:p>
          <w:p w:rsidR="00917C95" w:rsidRPr="003928EA" w:rsidRDefault="00917C95" w:rsidP="00917C95">
            <w:pPr>
              <w:keepNext/>
              <w:widowControl w:val="0"/>
              <w:autoSpaceDE w:val="0"/>
              <w:autoSpaceDN w:val="0"/>
              <w:adjustRightInd w:val="0"/>
              <w:rPr>
                <w:bCs/>
                <w:color w:val="000000" w:themeColor="text1"/>
              </w:rPr>
            </w:pPr>
            <w:r w:rsidRPr="003928EA">
              <w:rPr>
                <w:bCs/>
                <w:color w:val="000000" w:themeColor="text1"/>
              </w:rPr>
              <w:t xml:space="preserve">не осуществлена реализация мероприятий по строительству спортивного комплекса </w:t>
            </w:r>
          </w:p>
          <w:p w:rsidR="00917C95" w:rsidRPr="003928EA" w:rsidRDefault="00917C95" w:rsidP="00917C95">
            <w:pPr>
              <w:keepNext/>
              <w:widowControl w:val="0"/>
              <w:autoSpaceDE w:val="0"/>
              <w:autoSpaceDN w:val="0"/>
              <w:adjustRightInd w:val="0"/>
              <w:rPr>
                <w:bCs/>
                <w:color w:val="000000" w:themeColor="text1"/>
              </w:rPr>
            </w:pPr>
            <w:r w:rsidRPr="003928EA">
              <w:rPr>
                <w:bCs/>
                <w:color w:val="000000" w:themeColor="text1"/>
              </w:rPr>
              <w:t xml:space="preserve">на стадионе «Север»  </w:t>
            </w:r>
          </w:p>
          <w:p w:rsidR="00917C95" w:rsidRPr="003928EA" w:rsidRDefault="00917C95" w:rsidP="00917C95">
            <w:pPr>
              <w:keepNext/>
              <w:widowControl w:val="0"/>
              <w:autoSpaceDE w:val="0"/>
              <w:autoSpaceDN w:val="0"/>
              <w:adjustRightInd w:val="0"/>
              <w:rPr>
                <w:bCs/>
                <w:color w:val="000000" w:themeColor="text1"/>
              </w:rPr>
            </w:pPr>
            <w:r w:rsidRPr="003928EA">
              <w:rPr>
                <w:bCs/>
                <w:color w:val="000000" w:themeColor="text1"/>
              </w:rPr>
              <w:t xml:space="preserve">в г. Северодвинске (1 этап) </w:t>
            </w:r>
            <w:r w:rsidRPr="003928EA">
              <w:rPr>
                <w:bCs/>
                <w:color w:val="000000" w:themeColor="text1"/>
                <w:lang w:val="en-US"/>
              </w:rPr>
              <w:t>G</w:t>
            </w:r>
            <w:r w:rsidRPr="003928EA">
              <w:rPr>
                <w:bCs/>
                <w:color w:val="000000" w:themeColor="text1"/>
              </w:rPr>
              <w:t>12213.</w:t>
            </w:r>
          </w:p>
          <w:p w:rsidR="00917C95" w:rsidRPr="003928EA" w:rsidRDefault="00917C95" w:rsidP="00917C95">
            <w:pPr>
              <w:keepNext/>
              <w:widowControl w:val="0"/>
              <w:autoSpaceDE w:val="0"/>
              <w:autoSpaceDN w:val="0"/>
              <w:adjustRightInd w:val="0"/>
              <w:rPr>
                <w:bCs/>
                <w:color w:val="000000" w:themeColor="text1"/>
              </w:rPr>
            </w:pPr>
            <w:r w:rsidRPr="003928EA">
              <w:rPr>
                <w:bCs/>
                <w:color w:val="000000" w:themeColor="text1"/>
              </w:rPr>
              <w:t>В связи с исполнением поручения Главы Северодвинска от 02.04.2020</w:t>
            </w:r>
          </w:p>
        </w:tc>
        <w:tc>
          <w:tcPr>
            <w:tcW w:w="778" w:type="dxa"/>
          </w:tcPr>
          <w:p w:rsidR="00917C95" w:rsidRPr="003928EA" w:rsidRDefault="00917C95" w:rsidP="00917C95">
            <w:pPr>
              <w:keepNext/>
              <w:widowControl w:val="0"/>
              <w:autoSpaceDE w:val="0"/>
              <w:autoSpaceDN w:val="0"/>
              <w:adjustRightInd w:val="0"/>
              <w:jc w:val="both"/>
              <w:rPr>
                <w:color w:val="000000" w:themeColor="text1"/>
              </w:rPr>
            </w:pPr>
            <w:r w:rsidRPr="003928EA">
              <w:rPr>
                <w:color w:val="000000" w:themeColor="text1"/>
              </w:rPr>
              <w:t>4</w:t>
            </w:r>
          </w:p>
        </w:tc>
        <w:tc>
          <w:tcPr>
            <w:tcW w:w="3279" w:type="dxa"/>
          </w:tcPr>
          <w:p w:rsidR="00917C95" w:rsidRPr="003928EA" w:rsidRDefault="00917C95" w:rsidP="00917C95">
            <w:pPr>
              <w:keepNext/>
              <w:widowControl w:val="0"/>
              <w:autoSpaceDE w:val="0"/>
              <w:autoSpaceDN w:val="0"/>
              <w:adjustRightInd w:val="0"/>
              <w:rPr>
                <w:color w:val="000000" w:themeColor="text1"/>
              </w:rPr>
            </w:pPr>
            <w:r w:rsidRPr="003928EA">
              <w:rPr>
                <w:color w:val="000000" w:themeColor="text1"/>
              </w:rPr>
              <w:t xml:space="preserve">В связи с отсутствием софинансирования </w:t>
            </w:r>
            <w:r w:rsidRPr="003928EA">
              <w:rPr>
                <w:bCs/>
                <w:color w:val="000000" w:themeColor="text1"/>
              </w:rPr>
              <w:t xml:space="preserve">за счет средств федерального </w:t>
            </w:r>
            <w:r>
              <w:rPr>
                <w:bCs/>
                <w:color w:val="000000" w:themeColor="text1"/>
              </w:rPr>
              <w:br/>
            </w:r>
            <w:r w:rsidRPr="003928EA">
              <w:rPr>
                <w:bCs/>
                <w:color w:val="000000" w:themeColor="text1"/>
              </w:rPr>
              <w:t xml:space="preserve">и областного бюджетов </w:t>
            </w:r>
            <w:r>
              <w:rPr>
                <w:bCs/>
                <w:color w:val="000000" w:themeColor="text1"/>
              </w:rPr>
              <w:br/>
            </w:r>
            <w:r w:rsidRPr="003928EA">
              <w:rPr>
                <w:bCs/>
                <w:color w:val="000000" w:themeColor="text1"/>
              </w:rPr>
              <w:t xml:space="preserve">и невозможностью строительства объектов </w:t>
            </w:r>
            <w:r>
              <w:rPr>
                <w:bCs/>
                <w:color w:val="000000" w:themeColor="text1"/>
              </w:rPr>
              <w:br/>
            </w:r>
            <w:r w:rsidRPr="003928EA">
              <w:rPr>
                <w:bCs/>
                <w:color w:val="000000" w:themeColor="text1"/>
              </w:rPr>
              <w:t xml:space="preserve">за счет средств местного бюджета мероприятие G12213 исключено из плана реализации Программы </w:t>
            </w:r>
          </w:p>
        </w:tc>
      </w:tr>
      <w:tr w:rsidR="00C345CB" w:rsidRPr="003928EA" w:rsidTr="00917C95">
        <w:trPr>
          <w:trHeight w:val="2384"/>
          <w:jc w:val="right"/>
        </w:trPr>
        <w:tc>
          <w:tcPr>
            <w:tcW w:w="1680" w:type="dxa"/>
          </w:tcPr>
          <w:p w:rsidR="00C345CB" w:rsidRPr="003928EA" w:rsidRDefault="00C345CB" w:rsidP="00917C95">
            <w:pPr>
              <w:keepNext/>
              <w:widowControl w:val="0"/>
              <w:autoSpaceDE w:val="0"/>
              <w:autoSpaceDN w:val="0"/>
              <w:adjustRightInd w:val="0"/>
              <w:ind w:right="-108"/>
              <w:rPr>
                <w:bCs/>
                <w:color w:val="000000" w:themeColor="text1"/>
              </w:rPr>
            </w:pPr>
            <w:r w:rsidRPr="003928EA">
              <w:rPr>
                <w:bCs/>
                <w:color w:val="000000" w:themeColor="text1"/>
              </w:rPr>
              <w:lastRenderedPageBreak/>
              <w:t>за счет бюджетных, так и внебюджетных источников</w:t>
            </w:r>
          </w:p>
        </w:tc>
        <w:tc>
          <w:tcPr>
            <w:tcW w:w="4400" w:type="dxa"/>
          </w:tcPr>
          <w:p w:rsidR="00AD39B7" w:rsidRPr="003928EA" w:rsidRDefault="00AD39B7" w:rsidP="00917C95">
            <w:pPr>
              <w:keepNext/>
              <w:widowControl w:val="0"/>
              <w:autoSpaceDE w:val="0"/>
              <w:autoSpaceDN w:val="0"/>
              <w:adjustRightInd w:val="0"/>
              <w:rPr>
                <w:bCs/>
                <w:color w:val="000000" w:themeColor="text1"/>
              </w:rPr>
            </w:pPr>
            <w:r w:rsidRPr="003928EA">
              <w:rPr>
                <w:bCs/>
                <w:color w:val="000000" w:themeColor="text1"/>
              </w:rPr>
              <w:t>№</w:t>
            </w:r>
            <w:r w:rsidR="00917C95">
              <w:rPr>
                <w:bCs/>
                <w:color w:val="000000" w:themeColor="text1"/>
              </w:rPr>
              <w:t> </w:t>
            </w:r>
            <w:r w:rsidRPr="003928EA">
              <w:rPr>
                <w:bCs/>
                <w:color w:val="000000" w:themeColor="text1"/>
              </w:rPr>
              <w:t xml:space="preserve">01-02-22/8 сокращен объем финансирования по мероприятию 1.23 «Проектирование и строительство пешеходных мостов через реки Кудьма и </w:t>
            </w:r>
            <w:proofErr w:type="spellStart"/>
            <w:r w:rsidRPr="003928EA">
              <w:rPr>
                <w:bCs/>
                <w:color w:val="000000" w:themeColor="text1"/>
              </w:rPr>
              <w:t>Ширшема</w:t>
            </w:r>
            <w:proofErr w:type="spellEnd"/>
            <w:r w:rsidRPr="003928EA">
              <w:rPr>
                <w:bCs/>
                <w:color w:val="000000" w:themeColor="text1"/>
              </w:rPr>
              <w:t>»</w:t>
            </w:r>
            <w:r w:rsidR="00E06FC9" w:rsidRPr="003928EA">
              <w:rPr>
                <w:bCs/>
                <w:color w:val="000000" w:themeColor="text1"/>
              </w:rPr>
              <w:t xml:space="preserve"> (G12123)</w:t>
            </w:r>
            <w:r w:rsidRPr="003928EA">
              <w:rPr>
                <w:bCs/>
                <w:color w:val="000000" w:themeColor="text1"/>
              </w:rPr>
              <w:t>. Мероприятие в отчетном году не реализовано.</w:t>
            </w:r>
          </w:p>
          <w:p w:rsidR="00AD39B7" w:rsidRPr="003928EA" w:rsidRDefault="00E06FC9" w:rsidP="00917C95">
            <w:pPr>
              <w:keepNext/>
              <w:widowControl w:val="0"/>
              <w:autoSpaceDE w:val="0"/>
              <w:autoSpaceDN w:val="0"/>
              <w:adjustRightInd w:val="0"/>
              <w:rPr>
                <w:bCs/>
                <w:color w:val="000000" w:themeColor="text1"/>
              </w:rPr>
            </w:pPr>
            <w:r w:rsidRPr="003928EA">
              <w:rPr>
                <w:bCs/>
                <w:color w:val="000000" w:themeColor="text1"/>
              </w:rPr>
              <w:t xml:space="preserve">В связи с перераспределением средств местного бюджета на проведение </w:t>
            </w:r>
            <w:proofErr w:type="spellStart"/>
            <w:r w:rsidRPr="003928EA">
              <w:rPr>
                <w:bCs/>
                <w:color w:val="000000" w:themeColor="text1"/>
              </w:rPr>
              <w:t>короновирусных</w:t>
            </w:r>
            <w:proofErr w:type="spellEnd"/>
            <w:r w:rsidRPr="003928EA">
              <w:rPr>
                <w:bCs/>
                <w:color w:val="000000" w:themeColor="text1"/>
              </w:rPr>
              <w:t xml:space="preserve"> мероприятий сроки с</w:t>
            </w:r>
            <w:r w:rsidR="00AD39B7" w:rsidRPr="003928EA">
              <w:rPr>
                <w:bCs/>
                <w:color w:val="000000" w:themeColor="text1"/>
              </w:rPr>
              <w:t>троительств</w:t>
            </w:r>
            <w:r w:rsidRPr="003928EA">
              <w:rPr>
                <w:bCs/>
                <w:color w:val="000000" w:themeColor="text1"/>
              </w:rPr>
              <w:t>а</w:t>
            </w:r>
            <w:r w:rsidR="00AD39B7" w:rsidRPr="003928EA">
              <w:rPr>
                <w:bCs/>
                <w:color w:val="000000" w:themeColor="text1"/>
              </w:rPr>
              <w:t xml:space="preserve"> </w:t>
            </w:r>
            <w:r w:rsidRPr="003928EA">
              <w:rPr>
                <w:bCs/>
                <w:color w:val="000000" w:themeColor="text1"/>
              </w:rPr>
              <w:t>л</w:t>
            </w:r>
            <w:r w:rsidR="00AD39B7" w:rsidRPr="003928EA">
              <w:rPr>
                <w:bCs/>
                <w:color w:val="000000" w:themeColor="text1"/>
              </w:rPr>
              <w:t>ини</w:t>
            </w:r>
            <w:r w:rsidRPr="003928EA">
              <w:rPr>
                <w:bCs/>
                <w:color w:val="000000" w:themeColor="text1"/>
              </w:rPr>
              <w:t>й</w:t>
            </w:r>
            <w:r w:rsidR="00AD39B7" w:rsidRPr="003928EA">
              <w:rPr>
                <w:bCs/>
                <w:color w:val="000000" w:themeColor="text1"/>
              </w:rPr>
              <w:t xml:space="preserve"> наружного освещения в районе пр. Труда, д. 14 </w:t>
            </w:r>
            <w:r w:rsidR="00917C95">
              <w:rPr>
                <w:bCs/>
                <w:color w:val="000000" w:themeColor="text1"/>
              </w:rPr>
              <w:br/>
            </w:r>
            <w:r w:rsidRPr="003928EA">
              <w:rPr>
                <w:bCs/>
                <w:color w:val="000000" w:themeColor="text1"/>
              </w:rPr>
              <w:t>в рамках мероприятия 1.09 «Проектирование и строительство инженерных сетей» перенесены на 2021 год</w:t>
            </w:r>
          </w:p>
          <w:p w:rsidR="00AD39B7" w:rsidRPr="003928EA" w:rsidRDefault="00AD39B7" w:rsidP="00917C95">
            <w:pPr>
              <w:keepNext/>
              <w:widowControl w:val="0"/>
              <w:autoSpaceDE w:val="0"/>
              <w:autoSpaceDN w:val="0"/>
              <w:adjustRightInd w:val="0"/>
              <w:rPr>
                <w:bCs/>
                <w:color w:val="000000" w:themeColor="text1"/>
              </w:rPr>
            </w:pPr>
          </w:p>
          <w:p w:rsidR="00C345CB" w:rsidRPr="003928EA" w:rsidRDefault="00C345CB" w:rsidP="00917C95">
            <w:pPr>
              <w:keepNext/>
              <w:widowControl w:val="0"/>
              <w:autoSpaceDE w:val="0"/>
              <w:autoSpaceDN w:val="0"/>
              <w:adjustRightInd w:val="0"/>
              <w:rPr>
                <w:bCs/>
                <w:color w:val="000000" w:themeColor="text1"/>
              </w:rPr>
            </w:pPr>
            <w:r w:rsidRPr="003928EA">
              <w:rPr>
                <w:bCs/>
                <w:color w:val="000000" w:themeColor="text1"/>
              </w:rPr>
              <w:t xml:space="preserve">Ограниченность финансовых ресурсов на осуществление </w:t>
            </w:r>
            <w:r w:rsidR="007A0184" w:rsidRPr="003928EA">
              <w:rPr>
                <w:bCs/>
                <w:color w:val="000000" w:themeColor="text1"/>
              </w:rPr>
              <w:t xml:space="preserve">отдельных государственных полномочий на обеспечение жилыми помещениями детей-сирот и лиц из их числа </w:t>
            </w:r>
            <w:r w:rsidRPr="003928EA">
              <w:rPr>
                <w:bCs/>
                <w:color w:val="000000" w:themeColor="text1"/>
              </w:rPr>
              <w:t xml:space="preserve">не позволяет достигнуть оптимальных значений </w:t>
            </w:r>
          </w:p>
          <w:p w:rsidR="00C345CB" w:rsidRPr="003928EA" w:rsidRDefault="00C345CB" w:rsidP="00917C95">
            <w:pPr>
              <w:keepNext/>
              <w:widowControl w:val="0"/>
              <w:autoSpaceDE w:val="0"/>
              <w:autoSpaceDN w:val="0"/>
              <w:adjustRightInd w:val="0"/>
              <w:rPr>
                <w:color w:val="000000" w:themeColor="text1"/>
              </w:rPr>
            </w:pPr>
            <w:proofErr w:type="gramStart"/>
            <w:r w:rsidRPr="003928EA">
              <w:rPr>
                <w:bCs/>
                <w:color w:val="000000" w:themeColor="text1"/>
              </w:rPr>
              <w:t xml:space="preserve">по </w:t>
            </w:r>
            <w:r w:rsidRPr="003928EA">
              <w:rPr>
                <w:color w:val="000000" w:themeColor="text1"/>
              </w:rPr>
              <w:t>показателю 2 «</w:t>
            </w:r>
            <w:r w:rsidR="009447C4" w:rsidRPr="003928EA">
              <w:rPr>
                <w:color w:val="000000" w:themeColor="text1"/>
              </w:rPr>
              <w:t>Д</w:t>
            </w:r>
            <w:r w:rsidR="007A0184" w:rsidRPr="003928EA">
              <w:rPr>
                <w:color w:val="000000" w:themeColor="text1"/>
              </w:rPr>
              <w:t>оля детей-сирот, детей, оставшихся без попечения родителей, и лиц из их числа, обеспеченных жилыми помещениями, от нуждающихся</w:t>
            </w:r>
            <w:r w:rsidRPr="003928EA">
              <w:rPr>
                <w:color w:val="000000" w:themeColor="text1"/>
              </w:rPr>
              <w:t xml:space="preserve">» задачи </w:t>
            </w:r>
            <w:r w:rsidR="007A0184" w:rsidRPr="003928EA">
              <w:rPr>
                <w:color w:val="000000" w:themeColor="text1"/>
              </w:rPr>
              <w:t>2</w:t>
            </w:r>
            <w:r w:rsidRPr="003928EA">
              <w:rPr>
                <w:color w:val="000000" w:themeColor="text1"/>
              </w:rPr>
              <w:t xml:space="preserve"> подпрограммы </w:t>
            </w:r>
            <w:r w:rsidR="007A0184" w:rsidRPr="003928EA">
              <w:rPr>
                <w:color w:val="000000" w:themeColor="text1"/>
              </w:rPr>
              <w:t>5</w:t>
            </w:r>
            <w:proofErr w:type="gramEnd"/>
          </w:p>
        </w:tc>
        <w:tc>
          <w:tcPr>
            <w:tcW w:w="778" w:type="dxa"/>
          </w:tcPr>
          <w:p w:rsidR="00C345CB" w:rsidRPr="003928EA" w:rsidRDefault="00C345CB" w:rsidP="00917C95">
            <w:pPr>
              <w:keepNext/>
              <w:widowControl w:val="0"/>
              <w:autoSpaceDE w:val="0"/>
              <w:autoSpaceDN w:val="0"/>
              <w:adjustRightInd w:val="0"/>
              <w:jc w:val="both"/>
              <w:rPr>
                <w:color w:val="000000" w:themeColor="text1"/>
              </w:rPr>
            </w:pPr>
          </w:p>
        </w:tc>
        <w:tc>
          <w:tcPr>
            <w:tcW w:w="3279" w:type="dxa"/>
          </w:tcPr>
          <w:p w:rsidR="00C345CB" w:rsidRPr="003928EA" w:rsidRDefault="00917C95" w:rsidP="00917C95">
            <w:pPr>
              <w:keepNext/>
              <w:widowControl w:val="0"/>
              <w:autoSpaceDE w:val="0"/>
              <w:autoSpaceDN w:val="0"/>
              <w:adjustRightInd w:val="0"/>
              <w:rPr>
                <w:color w:val="000000" w:themeColor="text1"/>
              </w:rPr>
            </w:pPr>
            <w:r w:rsidRPr="003928EA">
              <w:rPr>
                <w:bCs/>
                <w:color w:val="000000" w:themeColor="text1"/>
              </w:rPr>
              <w:t xml:space="preserve">на </w:t>
            </w:r>
            <w:r w:rsidR="00C345CB" w:rsidRPr="003928EA">
              <w:rPr>
                <w:bCs/>
                <w:color w:val="000000" w:themeColor="text1"/>
              </w:rPr>
              <w:t>20</w:t>
            </w:r>
            <w:r w:rsidR="00E06FC9" w:rsidRPr="003928EA">
              <w:rPr>
                <w:bCs/>
                <w:color w:val="000000" w:themeColor="text1"/>
              </w:rPr>
              <w:t>20</w:t>
            </w:r>
            <w:r w:rsidR="00C345CB" w:rsidRPr="003928EA">
              <w:rPr>
                <w:bCs/>
                <w:color w:val="000000" w:themeColor="text1"/>
              </w:rPr>
              <w:t xml:space="preserve"> год</w:t>
            </w:r>
            <w:r w:rsidR="00E06FC9" w:rsidRPr="003928EA">
              <w:rPr>
                <w:bCs/>
                <w:color w:val="000000" w:themeColor="text1"/>
              </w:rPr>
              <w:t>.</w:t>
            </w:r>
          </w:p>
          <w:p w:rsidR="00C345CB" w:rsidRPr="003928EA" w:rsidRDefault="00E06FC9" w:rsidP="00917C95">
            <w:pPr>
              <w:keepNext/>
              <w:widowControl w:val="0"/>
              <w:autoSpaceDE w:val="0"/>
              <w:autoSpaceDN w:val="0"/>
              <w:adjustRightInd w:val="0"/>
              <w:rPr>
                <w:color w:val="000000" w:themeColor="text1"/>
              </w:rPr>
            </w:pPr>
            <w:r w:rsidRPr="003928EA">
              <w:rPr>
                <w:color w:val="000000" w:themeColor="text1"/>
              </w:rPr>
              <w:t xml:space="preserve">В связи с отсутствием финансовой возможности местного бюджета мероприятие G12123 исключено из плана реализации Программы </w:t>
            </w:r>
            <w:r w:rsidR="00917C95">
              <w:rPr>
                <w:color w:val="000000" w:themeColor="text1"/>
              </w:rPr>
              <w:br/>
            </w:r>
            <w:r w:rsidRPr="003928EA">
              <w:rPr>
                <w:color w:val="000000" w:themeColor="text1"/>
              </w:rPr>
              <w:t>на 2020 год</w:t>
            </w:r>
          </w:p>
        </w:tc>
      </w:tr>
      <w:tr w:rsidR="00C345CB" w:rsidRPr="003928EA" w:rsidTr="00B66200">
        <w:trPr>
          <w:trHeight w:val="593"/>
          <w:jc w:val="right"/>
        </w:trPr>
        <w:tc>
          <w:tcPr>
            <w:tcW w:w="10137" w:type="dxa"/>
            <w:gridSpan w:val="4"/>
            <w:vAlign w:val="center"/>
          </w:tcPr>
          <w:p w:rsidR="00C345CB" w:rsidRPr="003928EA" w:rsidRDefault="00C345CB" w:rsidP="00917C95">
            <w:pPr>
              <w:keepNext/>
              <w:widowControl w:val="0"/>
              <w:autoSpaceDE w:val="0"/>
              <w:autoSpaceDN w:val="0"/>
              <w:adjustRightInd w:val="0"/>
              <w:rPr>
                <w:color w:val="000000" w:themeColor="text1"/>
              </w:rPr>
            </w:pPr>
            <w:r w:rsidRPr="003928EA">
              <w:rPr>
                <w:bCs/>
                <w:color w:val="000000" w:themeColor="text1"/>
              </w:rPr>
              <w:t>Внутренние риски</w:t>
            </w:r>
          </w:p>
        </w:tc>
      </w:tr>
      <w:tr w:rsidR="00C345CB" w:rsidRPr="003928EA" w:rsidTr="00B66200">
        <w:trPr>
          <w:jc w:val="right"/>
        </w:trPr>
        <w:tc>
          <w:tcPr>
            <w:tcW w:w="1680" w:type="dxa"/>
          </w:tcPr>
          <w:p w:rsidR="00C345CB" w:rsidRPr="003928EA" w:rsidRDefault="00C345CB" w:rsidP="00917C95">
            <w:pPr>
              <w:keepNext/>
              <w:keepLines/>
              <w:widowControl w:val="0"/>
              <w:autoSpaceDE w:val="0"/>
              <w:autoSpaceDN w:val="0"/>
              <w:adjustRightInd w:val="0"/>
              <w:ind w:right="-108"/>
              <w:rPr>
                <w:color w:val="000000" w:themeColor="text1"/>
              </w:rPr>
            </w:pPr>
            <w:proofErr w:type="spellStart"/>
            <w:proofErr w:type="gramStart"/>
            <w:r w:rsidRPr="003928EA">
              <w:rPr>
                <w:bCs/>
                <w:color w:val="000000" w:themeColor="text1"/>
              </w:rPr>
              <w:t>Организацион-ный</w:t>
            </w:r>
            <w:proofErr w:type="spellEnd"/>
            <w:proofErr w:type="gramEnd"/>
            <w:r w:rsidRPr="003928EA">
              <w:rPr>
                <w:bCs/>
                <w:color w:val="000000" w:themeColor="text1"/>
              </w:rPr>
              <w:t xml:space="preserve"> р</w:t>
            </w:r>
            <w:r w:rsidRPr="003928EA">
              <w:rPr>
                <w:color w:val="000000" w:themeColor="text1"/>
              </w:rPr>
              <w:t xml:space="preserve">иск </w:t>
            </w:r>
          </w:p>
        </w:tc>
        <w:tc>
          <w:tcPr>
            <w:tcW w:w="4400" w:type="dxa"/>
          </w:tcPr>
          <w:p w:rsidR="00C345CB" w:rsidRPr="003928EA" w:rsidRDefault="008455A9" w:rsidP="00917C95">
            <w:pPr>
              <w:keepNext/>
              <w:keepLines/>
              <w:widowControl w:val="0"/>
              <w:autoSpaceDE w:val="0"/>
              <w:autoSpaceDN w:val="0"/>
              <w:adjustRightInd w:val="0"/>
              <w:rPr>
                <w:bCs/>
                <w:color w:val="000000" w:themeColor="text1"/>
              </w:rPr>
            </w:pPr>
            <w:r>
              <w:rPr>
                <w:bCs/>
                <w:color w:val="000000" w:themeColor="text1"/>
              </w:rPr>
              <w:t xml:space="preserve">Наступление данного риска </w:t>
            </w:r>
            <w:r w:rsidR="00C345CB" w:rsidRPr="003928EA">
              <w:rPr>
                <w:bCs/>
                <w:color w:val="000000" w:themeColor="text1"/>
              </w:rPr>
              <w:t xml:space="preserve">обусловлено возникновением проблем при реализации Программы в связи с большим количеством соисполнителей </w:t>
            </w:r>
          </w:p>
          <w:p w:rsidR="0003723E" w:rsidRPr="003928EA" w:rsidRDefault="00C345CB" w:rsidP="00917C95">
            <w:pPr>
              <w:keepNext/>
              <w:keepLines/>
              <w:widowControl w:val="0"/>
              <w:autoSpaceDE w:val="0"/>
              <w:autoSpaceDN w:val="0"/>
              <w:adjustRightInd w:val="0"/>
              <w:rPr>
                <w:bCs/>
                <w:color w:val="000000" w:themeColor="text1"/>
              </w:rPr>
            </w:pPr>
            <w:r w:rsidRPr="003928EA">
              <w:rPr>
                <w:bCs/>
                <w:color w:val="000000" w:themeColor="text1"/>
              </w:rPr>
              <w:t>и участников Программы</w:t>
            </w:r>
            <w:r w:rsidR="0003723E" w:rsidRPr="003928EA">
              <w:rPr>
                <w:bCs/>
                <w:color w:val="000000" w:themeColor="text1"/>
              </w:rPr>
              <w:t>.</w:t>
            </w:r>
          </w:p>
          <w:p w:rsidR="00C345CB" w:rsidRPr="003928EA" w:rsidRDefault="00C345CB" w:rsidP="00917C95">
            <w:pPr>
              <w:keepNext/>
              <w:keepLines/>
              <w:widowControl w:val="0"/>
              <w:autoSpaceDE w:val="0"/>
              <w:autoSpaceDN w:val="0"/>
              <w:adjustRightInd w:val="0"/>
              <w:rPr>
                <w:color w:val="000000" w:themeColor="text1"/>
                <w:sz w:val="16"/>
                <w:szCs w:val="16"/>
              </w:rPr>
            </w:pPr>
          </w:p>
          <w:p w:rsidR="00C345CB" w:rsidRPr="003928EA" w:rsidRDefault="00C345CB" w:rsidP="00917C95">
            <w:pPr>
              <w:keepNext/>
              <w:keepLines/>
              <w:widowControl w:val="0"/>
              <w:autoSpaceDE w:val="0"/>
              <w:autoSpaceDN w:val="0"/>
              <w:adjustRightInd w:val="0"/>
              <w:rPr>
                <w:color w:val="000000" w:themeColor="text1"/>
                <w:lang w:eastAsia="en-US"/>
              </w:rPr>
            </w:pPr>
            <w:r w:rsidRPr="003928EA">
              <w:rPr>
                <w:color w:val="000000" w:themeColor="text1"/>
                <w:lang w:eastAsia="en-US"/>
              </w:rPr>
              <w:t>В 20</w:t>
            </w:r>
            <w:r w:rsidR="009447C4" w:rsidRPr="003928EA">
              <w:rPr>
                <w:color w:val="000000" w:themeColor="text1"/>
                <w:lang w:eastAsia="en-US"/>
              </w:rPr>
              <w:t>20</w:t>
            </w:r>
            <w:r w:rsidRPr="003928EA">
              <w:rPr>
                <w:color w:val="000000" w:themeColor="text1"/>
                <w:lang w:eastAsia="en-US"/>
              </w:rPr>
              <w:t xml:space="preserve"> году выставлены </w:t>
            </w:r>
            <w:r w:rsidRPr="003928EA">
              <w:rPr>
                <w:color w:val="000000" w:themeColor="text1"/>
              </w:rPr>
              <w:t>требования об устранении замечаний,</w:t>
            </w:r>
            <w:r w:rsidRPr="003928EA">
              <w:rPr>
                <w:color w:val="000000" w:themeColor="text1"/>
                <w:lang w:eastAsia="en-US"/>
              </w:rPr>
              <w:t xml:space="preserve"> требования об уплате пеней и штрафов за ненадлежащее исполнение обязательств </w:t>
            </w:r>
          </w:p>
          <w:p w:rsidR="008455A9" w:rsidRPr="003928EA" w:rsidRDefault="00C345CB" w:rsidP="00917C95">
            <w:pPr>
              <w:keepNext/>
              <w:keepLines/>
              <w:widowControl w:val="0"/>
              <w:autoSpaceDE w:val="0"/>
              <w:autoSpaceDN w:val="0"/>
              <w:adjustRightInd w:val="0"/>
              <w:rPr>
                <w:color w:val="000000" w:themeColor="text1"/>
                <w:lang w:eastAsia="en-US"/>
              </w:rPr>
            </w:pPr>
            <w:r w:rsidRPr="003928EA">
              <w:rPr>
                <w:color w:val="000000" w:themeColor="text1"/>
                <w:lang w:eastAsia="en-US"/>
              </w:rPr>
              <w:t xml:space="preserve">по </w:t>
            </w:r>
            <w:r w:rsidR="009447C4" w:rsidRPr="003928EA">
              <w:rPr>
                <w:color w:val="000000" w:themeColor="text1"/>
                <w:lang w:eastAsia="en-US"/>
              </w:rPr>
              <w:t>следующим</w:t>
            </w:r>
            <w:r w:rsidR="008455A9">
              <w:rPr>
                <w:color w:val="000000" w:themeColor="text1"/>
                <w:lang w:eastAsia="en-US"/>
              </w:rPr>
              <w:t xml:space="preserve"> муниципальным контрактам:</w:t>
            </w:r>
          </w:p>
          <w:p w:rsidR="009447C4" w:rsidRPr="003928EA" w:rsidRDefault="00317295" w:rsidP="00917C95">
            <w:pPr>
              <w:keepNext/>
              <w:keepLines/>
              <w:widowControl w:val="0"/>
              <w:autoSpaceDE w:val="0"/>
              <w:autoSpaceDN w:val="0"/>
              <w:adjustRightInd w:val="0"/>
              <w:rPr>
                <w:color w:val="000000" w:themeColor="text1"/>
              </w:rPr>
            </w:pPr>
            <w:r w:rsidRPr="003928EA">
              <w:rPr>
                <w:color w:val="000000" w:themeColor="text1"/>
                <w:lang w:eastAsia="en-US"/>
              </w:rPr>
              <w:t>- </w:t>
            </w:r>
            <w:r w:rsidR="009447C4" w:rsidRPr="003928EA">
              <w:rPr>
                <w:color w:val="000000" w:themeColor="text1"/>
                <w:lang w:eastAsia="en-US"/>
              </w:rPr>
              <w:t>п</w:t>
            </w:r>
            <w:r w:rsidR="00C345CB" w:rsidRPr="003928EA">
              <w:rPr>
                <w:color w:val="000000" w:themeColor="text1"/>
                <w:lang w:eastAsia="en-US"/>
              </w:rPr>
              <w:t xml:space="preserve">о муниципальному контракту </w:t>
            </w:r>
            <w:r w:rsidR="00F24E18" w:rsidRPr="003928EA">
              <w:rPr>
                <w:color w:val="000000" w:themeColor="text1"/>
              </w:rPr>
              <w:t>от </w:t>
            </w:r>
            <w:r w:rsidR="009447C4" w:rsidRPr="003928EA">
              <w:rPr>
                <w:color w:val="000000" w:themeColor="text1"/>
              </w:rPr>
              <w:t xml:space="preserve">23.09.2019 № 0239-19_УГиЗО на выполнение работ по объекту: </w:t>
            </w:r>
            <w:r w:rsidR="00F24E18" w:rsidRPr="003928EA">
              <w:rPr>
                <w:color w:val="000000" w:themeColor="text1"/>
              </w:rPr>
              <w:t>«</w:t>
            </w:r>
            <w:r w:rsidR="009447C4" w:rsidRPr="003928EA">
              <w:rPr>
                <w:bCs/>
                <w:color w:val="000000" w:themeColor="text1"/>
              </w:rPr>
              <w:t>Реконструкция Набережной Александра Зрячева</w:t>
            </w:r>
            <w:r w:rsidR="009447C4" w:rsidRPr="003928EA">
              <w:rPr>
                <w:color w:val="000000" w:themeColor="text1"/>
              </w:rPr>
              <w:t xml:space="preserve"> </w:t>
            </w:r>
            <w:r w:rsidR="00F24E18" w:rsidRPr="003928EA">
              <w:rPr>
                <w:color w:val="000000" w:themeColor="text1"/>
              </w:rPr>
              <w:br/>
            </w:r>
            <w:r w:rsidR="008455A9">
              <w:rPr>
                <w:color w:val="000000" w:themeColor="text1"/>
              </w:rPr>
              <w:t>в г. Северодвинске»</w:t>
            </w:r>
            <w:r w:rsidR="009447C4" w:rsidRPr="003928EA">
              <w:rPr>
                <w:color w:val="000000" w:themeColor="text1"/>
              </w:rPr>
              <w:t xml:space="preserve"> (1 этап);</w:t>
            </w:r>
          </w:p>
          <w:p w:rsidR="009447C4" w:rsidRPr="003928EA" w:rsidRDefault="00317295" w:rsidP="00917C95">
            <w:pPr>
              <w:keepNext/>
              <w:keepLines/>
              <w:widowControl w:val="0"/>
              <w:autoSpaceDE w:val="0"/>
              <w:autoSpaceDN w:val="0"/>
              <w:adjustRightInd w:val="0"/>
              <w:rPr>
                <w:color w:val="000000" w:themeColor="text1"/>
              </w:rPr>
            </w:pPr>
            <w:r w:rsidRPr="003928EA">
              <w:rPr>
                <w:color w:val="000000" w:themeColor="text1"/>
              </w:rPr>
              <w:lastRenderedPageBreak/>
              <w:t>- </w:t>
            </w:r>
            <w:r w:rsidR="00F24E18" w:rsidRPr="003928EA">
              <w:rPr>
                <w:color w:val="000000" w:themeColor="text1"/>
              </w:rPr>
              <w:t>по муниципальному контракту от 30.03.2020 № 20АДМ-072 на выполнение работ по подготовке проекта планировки и проекта межевания территории градостроительного квартала 084;</w:t>
            </w:r>
          </w:p>
          <w:p w:rsidR="00317295" w:rsidRPr="003928EA" w:rsidRDefault="00317295" w:rsidP="00917C95">
            <w:pPr>
              <w:keepNext/>
              <w:keepLines/>
              <w:widowControl w:val="0"/>
              <w:autoSpaceDE w:val="0"/>
              <w:autoSpaceDN w:val="0"/>
              <w:adjustRightInd w:val="0"/>
              <w:rPr>
                <w:bCs/>
                <w:color w:val="000000" w:themeColor="text1"/>
              </w:rPr>
            </w:pPr>
            <w:r w:rsidRPr="003928EA">
              <w:rPr>
                <w:color w:val="000000" w:themeColor="text1"/>
              </w:rPr>
              <w:t>- </w:t>
            </w:r>
            <w:r w:rsidR="00F24E18" w:rsidRPr="003928EA">
              <w:rPr>
                <w:color w:val="000000" w:themeColor="text1"/>
              </w:rPr>
              <w:t xml:space="preserve">по муниципальному контракту </w:t>
            </w:r>
            <w:r w:rsidRPr="003928EA">
              <w:rPr>
                <w:color w:val="000000" w:themeColor="text1"/>
              </w:rPr>
              <w:t>от 30.03.2020 № 20АДМ-075 на </w:t>
            </w:r>
            <w:r w:rsidR="00F24E18" w:rsidRPr="003928EA">
              <w:rPr>
                <w:color w:val="000000" w:themeColor="text1"/>
              </w:rPr>
              <w:t>в</w:t>
            </w:r>
            <w:r w:rsidR="00F24E18" w:rsidRPr="003928EA">
              <w:rPr>
                <w:bCs/>
                <w:color w:val="000000" w:themeColor="text1"/>
              </w:rPr>
              <w:t xml:space="preserve">ыполнение работ </w:t>
            </w:r>
          </w:p>
          <w:p w:rsidR="00F24E18" w:rsidRPr="003928EA" w:rsidRDefault="00F24E18" w:rsidP="00917C95">
            <w:pPr>
              <w:keepNext/>
              <w:keepLines/>
              <w:widowControl w:val="0"/>
              <w:autoSpaceDE w:val="0"/>
              <w:autoSpaceDN w:val="0"/>
              <w:adjustRightInd w:val="0"/>
              <w:rPr>
                <w:bCs/>
                <w:color w:val="000000" w:themeColor="text1"/>
              </w:rPr>
            </w:pPr>
            <w:r w:rsidRPr="003928EA">
              <w:rPr>
                <w:bCs/>
                <w:color w:val="000000" w:themeColor="text1"/>
              </w:rPr>
              <w:t>по подготовке проекта планировки и проекта межевания территории градостроительного квартала 089;</w:t>
            </w:r>
          </w:p>
          <w:p w:rsidR="0003723E" w:rsidRPr="003928EA" w:rsidRDefault="0003723E" w:rsidP="00917C95">
            <w:pPr>
              <w:keepNext/>
              <w:keepLines/>
              <w:widowControl w:val="0"/>
              <w:autoSpaceDE w:val="0"/>
              <w:autoSpaceDN w:val="0"/>
              <w:adjustRightInd w:val="0"/>
              <w:rPr>
                <w:color w:val="000000" w:themeColor="text1"/>
              </w:rPr>
            </w:pPr>
            <w:r w:rsidRPr="003928EA">
              <w:rPr>
                <w:color w:val="000000" w:themeColor="text1"/>
              </w:rPr>
              <w:t>- </w:t>
            </w:r>
            <w:r w:rsidR="00F24E18" w:rsidRPr="003928EA">
              <w:rPr>
                <w:color w:val="000000" w:themeColor="text1"/>
              </w:rPr>
              <w:t xml:space="preserve">по муниципальному контракту </w:t>
            </w:r>
            <w:r w:rsidRPr="003928EA">
              <w:rPr>
                <w:color w:val="000000" w:themeColor="text1"/>
              </w:rPr>
              <w:t>от </w:t>
            </w:r>
            <w:r w:rsidR="00F24E18" w:rsidRPr="003928EA">
              <w:rPr>
                <w:color w:val="000000" w:themeColor="text1"/>
              </w:rPr>
              <w:t xml:space="preserve">11.11.2019 № 0259-19-УГиЗО </w:t>
            </w:r>
          </w:p>
          <w:p w:rsidR="0003723E" w:rsidRPr="003928EA" w:rsidRDefault="00F24E18" w:rsidP="00917C95">
            <w:pPr>
              <w:keepNext/>
              <w:keepLines/>
              <w:widowControl w:val="0"/>
              <w:autoSpaceDE w:val="0"/>
              <w:autoSpaceDN w:val="0"/>
              <w:adjustRightInd w:val="0"/>
              <w:rPr>
                <w:bCs/>
                <w:color w:val="000000" w:themeColor="text1"/>
              </w:rPr>
            </w:pPr>
            <w:r w:rsidRPr="003928EA">
              <w:rPr>
                <w:color w:val="000000" w:themeColor="text1"/>
              </w:rPr>
              <w:t xml:space="preserve">на  </w:t>
            </w:r>
            <w:r w:rsidRPr="003928EA">
              <w:rPr>
                <w:bCs/>
                <w:color w:val="000000" w:themeColor="text1"/>
              </w:rPr>
              <w:t xml:space="preserve">выполнение работ </w:t>
            </w:r>
          </w:p>
          <w:p w:rsidR="00F24E18" w:rsidRPr="003928EA" w:rsidRDefault="00F24E18" w:rsidP="00917C95">
            <w:pPr>
              <w:keepNext/>
              <w:keepLines/>
              <w:widowControl w:val="0"/>
              <w:autoSpaceDE w:val="0"/>
              <w:autoSpaceDN w:val="0"/>
              <w:adjustRightInd w:val="0"/>
              <w:rPr>
                <w:bCs/>
                <w:color w:val="000000" w:themeColor="text1"/>
              </w:rPr>
            </w:pPr>
            <w:r w:rsidRPr="003928EA">
              <w:rPr>
                <w:bCs/>
                <w:color w:val="000000" w:themeColor="text1"/>
              </w:rPr>
              <w:t xml:space="preserve">по подготовке проекта планировки и проекта межевания территории  градостроительного квартала </w:t>
            </w:r>
            <w:r w:rsidR="0003723E" w:rsidRPr="003928EA">
              <w:rPr>
                <w:bCs/>
                <w:color w:val="000000" w:themeColor="text1"/>
              </w:rPr>
              <w:t xml:space="preserve">186 </w:t>
            </w:r>
            <w:r w:rsidRPr="003928EA">
              <w:rPr>
                <w:bCs/>
                <w:color w:val="000000" w:themeColor="text1"/>
              </w:rPr>
              <w:t>города Северодвинска;</w:t>
            </w:r>
          </w:p>
          <w:p w:rsidR="00F24E18" w:rsidRPr="003928EA" w:rsidRDefault="0003723E" w:rsidP="00917C95">
            <w:pPr>
              <w:keepNext/>
              <w:keepLines/>
              <w:widowControl w:val="0"/>
              <w:autoSpaceDE w:val="0"/>
              <w:autoSpaceDN w:val="0"/>
              <w:adjustRightInd w:val="0"/>
              <w:rPr>
                <w:bCs/>
                <w:color w:val="000000" w:themeColor="text1"/>
              </w:rPr>
            </w:pPr>
            <w:r w:rsidRPr="003928EA">
              <w:rPr>
                <w:color w:val="000000" w:themeColor="text1"/>
              </w:rPr>
              <w:t>- </w:t>
            </w:r>
            <w:r w:rsidR="00F24E18" w:rsidRPr="003928EA">
              <w:rPr>
                <w:color w:val="000000" w:themeColor="text1"/>
              </w:rPr>
              <w:t>по муниципальному контракту</w:t>
            </w:r>
            <w:r w:rsidR="002F7861" w:rsidRPr="003928EA">
              <w:rPr>
                <w:color w:val="000000" w:themeColor="text1"/>
              </w:rPr>
              <w:t xml:space="preserve"> о</w:t>
            </w:r>
            <w:r w:rsidRPr="003928EA">
              <w:rPr>
                <w:color w:val="000000" w:themeColor="text1"/>
              </w:rPr>
              <w:t>т </w:t>
            </w:r>
            <w:r w:rsidR="002F7861" w:rsidRPr="003928EA">
              <w:rPr>
                <w:color w:val="000000" w:themeColor="text1"/>
              </w:rPr>
              <w:t xml:space="preserve">30.11.2020 № 20АДМ-244 </w:t>
            </w:r>
            <w:r w:rsidRPr="003928EA">
              <w:rPr>
                <w:bCs/>
                <w:color w:val="000000" w:themeColor="text1"/>
              </w:rPr>
              <w:t>на выполнение работ по </w:t>
            </w:r>
            <w:r w:rsidR="002F7861" w:rsidRPr="003928EA">
              <w:rPr>
                <w:bCs/>
                <w:color w:val="000000" w:themeColor="text1"/>
              </w:rPr>
              <w:t>разработке проектно-сметной документации с исп</w:t>
            </w:r>
            <w:r w:rsidRPr="003928EA">
              <w:rPr>
                <w:bCs/>
                <w:color w:val="000000" w:themeColor="text1"/>
              </w:rPr>
              <w:t>ользованием типового проекта на с</w:t>
            </w:r>
            <w:r w:rsidR="002F7861" w:rsidRPr="003928EA">
              <w:rPr>
                <w:bCs/>
                <w:color w:val="000000" w:themeColor="text1"/>
              </w:rPr>
              <w:t xml:space="preserve">троительство четырех пожарных </w:t>
            </w:r>
            <w:proofErr w:type="spellStart"/>
            <w:r w:rsidR="002F7861" w:rsidRPr="003928EA">
              <w:rPr>
                <w:bCs/>
                <w:color w:val="000000" w:themeColor="text1"/>
              </w:rPr>
              <w:t>водоисточников</w:t>
            </w:r>
            <w:proofErr w:type="spellEnd"/>
            <w:r w:rsidR="002F7861" w:rsidRPr="003928EA">
              <w:rPr>
                <w:bCs/>
                <w:color w:val="000000" w:themeColor="text1"/>
              </w:rPr>
              <w:t xml:space="preserve"> в селе </w:t>
            </w:r>
            <w:proofErr w:type="spellStart"/>
            <w:r w:rsidR="002F7861" w:rsidRPr="003928EA">
              <w:rPr>
                <w:bCs/>
                <w:color w:val="000000" w:themeColor="text1"/>
              </w:rPr>
              <w:t>Нёнокса</w:t>
            </w:r>
            <w:proofErr w:type="spellEnd"/>
            <w:r w:rsidR="002F7861" w:rsidRPr="003928EA">
              <w:rPr>
                <w:bCs/>
                <w:color w:val="000000" w:themeColor="text1"/>
              </w:rPr>
              <w:t xml:space="preserve"> (3 шт.) и деревне </w:t>
            </w:r>
            <w:proofErr w:type="spellStart"/>
            <w:r w:rsidR="002F7861" w:rsidRPr="003928EA">
              <w:rPr>
                <w:bCs/>
                <w:color w:val="000000" w:themeColor="text1"/>
              </w:rPr>
              <w:t>Солза</w:t>
            </w:r>
            <w:proofErr w:type="spellEnd"/>
            <w:r w:rsidR="002F7861" w:rsidRPr="003928EA">
              <w:rPr>
                <w:bCs/>
                <w:color w:val="000000" w:themeColor="text1"/>
              </w:rPr>
              <w:t xml:space="preserve"> (1 шт.) Архангельской области;</w:t>
            </w:r>
          </w:p>
          <w:p w:rsidR="002F7861" w:rsidRPr="003928EA" w:rsidRDefault="0003723E" w:rsidP="00917C95">
            <w:pPr>
              <w:keepNext/>
              <w:keepLines/>
              <w:rPr>
                <w:color w:val="000000" w:themeColor="text1"/>
              </w:rPr>
            </w:pPr>
            <w:r w:rsidRPr="003928EA">
              <w:rPr>
                <w:color w:val="000000" w:themeColor="text1"/>
              </w:rPr>
              <w:t>- </w:t>
            </w:r>
            <w:r w:rsidR="002F7861" w:rsidRPr="003928EA">
              <w:rPr>
                <w:color w:val="000000" w:themeColor="text1"/>
              </w:rPr>
              <w:t>по муниципальному контракту от</w:t>
            </w:r>
            <w:r w:rsidRPr="003928EA">
              <w:rPr>
                <w:color w:val="000000" w:themeColor="text1"/>
              </w:rPr>
              <w:t> </w:t>
            </w:r>
            <w:r w:rsidR="002F7861" w:rsidRPr="003928EA">
              <w:rPr>
                <w:color w:val="000000" w:themeColor="text1"/>
              </w:rPr>
              <w:t>11.07.2019 № 0161-19-УГиЗО на</w:t>
            </w:r>
            <w:r w:rsidRPr="003928EA">
              <w:rPr>
                <w:color w:val="000000" w:themeColor="text1"/>
              </w:rPr>
              <w:t> </w:t>
            </w:r>
            <w:r w:rsidR="002F7861" w:rsidRPr="003928EA">
              <w:rPr>
                <w:color w:val="000000" w:themeColor="text1"/>
              </w:rPr>
              <w:t>выполнение к</w:t>
            </w:r>
            <w:r w:rsidR="002F7861" w:rsidRPr="003928EA">
              <w:rPr>
                <w:bCs/>
                <w:color w:val="000000" w:themeColor="text1"/>
              </w:rPr>
              <w:t>омплекса работ</w:t>
            </w:r>
            <w:r w:rsidR="002F7861" w:rsidRPr="003928EA">
              <w:rPr>
                <w:color w:val="000000" w:themeColor="text1"/>
              </w:rPr>
              <w:t xml:space="preserve"> по</w:t>
            </w:r>
            <w:r w:rsidRPr="003928EA">
              <w:rPr>
                <w:color w:val="000000" w:themeColor="text1"/>
              </w:rPr>
              <w:t> </w:t>
            </w:r>
            <w:r w:rsidR="002F7861" w:rsidRPr="003928EA">
              <w:rPr>
                <w:color w:val="000000" w:themeColor="text1"/>
              </w:rPr>
              <w:t>проектированию, строительству и вводу в эксплуатацию объекта капитального строительства «</w:t>
            </w:r>
            <w:r w:rsidR="002F7861" w:rsidRPr="003928EA">
              <w:rPr>
                <w:bCs/>
                <w:color w:val="000000" w:themeColor="text1"/>
              </w:rPr>
              <w:t>Многоквартирный дом в квартале 014</w:t>
            </w:r>
            <w:r w:rsidR="002F7861" w:rsidRPr="003928EA">
              <w:rPr>
                <w:color w:val="000000" w:themeColor="text1"/>
              </w:rPr>
              <w:t xml:space="preserve"> г. Северодвинска Архангельской области»;</w:t>
            </w:r>
          </w:p>
          <w:p w:rsidR="002F7861" w:rsidRPr="003928EA" w:rsidRDefault="0003723E" w:rsidP="00917C95">
            <w:pPr>
              <w:keepNext/>
              <w:keepLines/>
              <w:rPr>
                <w:color w:val="000000" w:themeColor="text1"/>
              </w:rPr>
            </w:pPr>
            <w:r w:rsidRPr="003928EA">
              <w:rPr>
                <w:color w:val="000000" w:themeColor="text1"/>
              </w:rPr>
              <w:t>- </w:t>
            </w:r>
            <w:r w:rsidR="002F7861" w:rsidRPr="003928EA">
              <w:rPr>
                <w:color w:val="000000" w:themeColor="text1"/>
              </w:rPr>
              <w:t>по муниципальному контракту от</w:t>
            </w:r>
            <w:r w:rsidRPr="003928EA">
              <w:rPr>
                <w:color w:val="000000" w:themeColor="text1"/>
              </w:rPr>
              <w:t> </w:t>
            </w:r>
            <w:r w:rsidR="002F7861" w:rsidRPr="003928EA">
              <w:rPr>
                <w:color w:val="000000" w:themeColor="text1"/>
              </w:rPr>
              <w:t>24.12.2020 № 0323-19-УГиЗО на</w:t>
            </w:r>
            <w:r w:rsidRPr="003928EA">
              <w:rPr>
                <w:color w:val="000000" w:themeColor="text1"/>
              </w:rPr>
              <w:t> выполнение работ по </w:t>
            </w:r>
            <w:r w:rsidR="002F7861" w:rsidRPr="003928EA">
              <w:rPr>
                <w:color w:val="000000" w:themeColor="text1"/>
              </w:rPr>
              <w:t>строительству объекта «</w:t>
            </w:r>
            <w:r w:rsidR="002F7861" w:rsidRPr="003928EA">
              <w:rPr>
                <w:bCs/>
                <w:color w:val="000000" w:themeColor="text1"/>
              </w:rPr>
              <w:t>Лыжная база</w:t>
            </w:r>
            <w:r w:rsidR="002F7861" w:rsidRPr="003928EA">
              <w:rPr>
                <w:color w:val="000000" w:themeColor="text1"/>
              </w:rPr>
              <w:t xml:space="preserve"> в г. Северодвинске Архангельской области»;</w:t>
            </w:r>
          </w:p>
          <w:p w:rsidR="002F7861" w:rsidRPr="003928EA" w:rsidRDefault="0003723E" w:rsidP="00917C95">
            <w:pPr>
              <w:keepNext/>
              <w:keepLines/>
              <w:rPr>
                <w:color w:val="000000" w:themeColor="text1"/>
              </w:rPr>
            </w:pPr>
            <w:r w:rsidRPr="003928EA">
              <w:rPr>
                <w:color w:val="000000" w:themeColor="text1"/>
              </w:rPr>
              <w:t>- </w:t>
            </w:r>
            <w:r w:rsidR="002F7861" w:rsidRPr="003928EA">
              <w:rPr>
                <w:color w:val="000000" w:themeColor="text1"/>
              </w:rPr>
              <w:t>по муниципальному контракту от</w:t>
            </w:r>
            <w:r w:rsidRPr="003928EA">
              <w:rPr>
                <w:color w:val="000000" w:themeColor="text1"/>
              </w:rPr>
              <w:t> </w:t>
            </w:r>
            <w:r w:rsidR="002F7861" w:rsidRPr="003928EA">
              <w:rPr>
                <w:color w:val="000000" w:themeColor="text1"/>
              </w:rPr>
              <w:t>03.11.2020 №</w:t>
            </w:r>
            <w:r w:rsidR="00EA7E3A">
              <w:rPr>
                <w:color w:val="000000" w:themeColor="text1"/>
              </w:rPr>
              <w:t xml:space="preserve"> </w:t>
            </w:r>
            <w:r w:rsidRPr="003928EA">
              <w:rPr>
                <w:color w:val="000000" w:themeColor="text1"/>
              </w:rPr>
              <w:t>229-20-УГиЗО на </w:t>
            </w:r>
            <w:r w:rsidR="002F7861" w:rsidRPr="003928EA">
              <w:rPr>
                <w:color w:val="000000" w:themeColor="text1"/>
              </w:rPr>
              <w:t>поставку мебели на объект: «Лыжная база в городе Северодвинске»;</w:t>
            </w:r>
          </w:p>
          <w:p w:rsidR="002F7861" w:rsidRPr="003928EA" w:rsidRDefault="0003723E" w:rsidP="00917C95">
            <w:pPr>
              <w:keepNext/>
              <w:keepLines/>
              <w:rPr>
                <w:color w:val="000000" w:themeColor="text1"/>
              </w:rPr>
            </w:pPr>
            <w:r w:rsidRPr="003928EA">
              <w:rPr>
                <w:color w:val="000000" w:themeColor="text1"/>
              </w:rPr>
              <w:t>- </w:t>
            </w:r>
            <w:r w:rsidR="002F7861" w:rsidRPr="003928EA">
              <w:rPr>
                <w:color w:val="000000" w:themeColor="text1"/>
              </w:rPr>
              <w:t>по муниципальному контракту от</w:t>
            </w:r>
            <w:r w:rsidRPr="003928EA">
              <w:rPr>
                <w:color w:val="000000" w:themeColor="text1"/>
              </w:rPr>
              <w:t> </w:t>
            </w:r>
            <w:r w:rsidR="002F7861" w:rsidRPr="003928EA">
              <w:rPr>
                <w:color w:val="000000" w:themeColor="text1"/>
              </w:rPr>
              <w:t>30.04.2020</w:t>
            </w:r>
            <w:r w:rsidR="00317295" w:rsidRPr="003928EA">
              <w:rPr>
                <w:color w:val="000000" w:themeColor="text1"/>
              </w:rPr>
              <w:t xml:space="preserve"> №</w:t>
            </w:r>
            <w:r w:rsidR="00EA7E3A">
              <w:rPr>
                <w:color w:val="000000" w:themeColor="text1"/>
              </w:rPr>
              <w:t xml:space="preserve"> </w:t>
            </w:r>
            <w:r w:rsidR="00317295" w:rsidRPr="003928EA">
              <w:rPr>
                <w:color w:val="000000" w:themeColor="text1"/>
              </w:rPr>
              <w:t xml:space="preserve">20АДМ-157 </w:t>
            </w:r>
            <w:r w:rsidRPr="003928EA">
              <w:rPr>
                <w:color w:val="000000" w:themeColor="text1"/>
              </w:rPr>
              <w:lastRenderedPageBreak/>
              <w:t>на </w:t>
            </w:r>
            <w:r w:rsidR="00317295" w:rsidRPr="003928EA">
              <w:rPr>
                <w:color w:val="000000" w:themeColor="text1"/>
              </w:rPr>
              <w:t>разработку обоснован</w:t>
            </w:r>
            <w:r w:rsidRPr="003928EA">
              <w:rPr>
                <w:color w:val="000000" w:themeColor="text1"/>
              </w:rPr>
              <w:t>ия инвестиций, осуществляемых в инвестиционный проект по </w:t>
            </w:r>
            <w:r w:rsidR="00317295" w:rsidRPr="003928EA">
              <w:rPr>
                <w:color w:val="000000" w:themeColor="text1"/>
              </w:rPr>
              <w:t>созданию объекта капитального строительства «Многок</w:t>
            </w:r>
            <w:r w:rsidRPr="003928EA">
              <w:rPr>
                <w:color w:val="000000" w:themeColor="text1"/>
              </w:rPr>
              <w:t>вартирный дом в квартале 007 г. </w:t>
            </w:r>
            <w:r w:rsidR="00317295" w:rsidRPr="003928EA">
              <w:rPr>
                <w:color w:val="000000" w:themeColor="text1"/>
              </w:rPr>
              <w:t>Северодвинска Архангельской области»;</w:t>
            </w:r>
          </w:p>
          <w:p w:rsidR="00317295" w:rsidRPr="003928EA" w:rsidRDefault="0003723E" w:rsidP="00917C95">
            <w:pPr>
              <w:keepNext/>
              <w:keepLines/>
              <w:rPr>
                <w:color w:val="000000" w:themeColor="text1"/>
              </w:rPr>
            </w:pPr>
            <w:r w:rsidRPr="003928EA">
              <w:rPr>
                <w:color w:val="000000" w:themeColor="text1"/>
              </w:rPr>
              <w:t>- по муниципальному контракту от </w:t>
            </w:r>
            <w:r w:rsidR="00317295" w:rsidRPr="003928EA">
              <w:rPr>
                <w:color w:val="000000" w:themeColor="text1"/>
              </w:rPr>
              <w:t xml:space="preserve">03.07.2020 № 131-20-УГиЗО </w:t>
            </w:r>
            <w:r w:rsidRPr="003928EA">
              <w:rPr>
                <w:color w:val="000000" w:themeColor="text1"/>
              </w:rPr>
              <w:t>на </w:t>
            </w:r>
            <w:r w:rsidR="00317295" w:rsidRPr="003928EA">
              <w:rPr>
                <w:color w:val="000000" w:themeColor="text1"/>
              </w:rPr>
              <w:t>выполнение комплекса работ по</w:t>
            </w:r>
            <w:r w:rsidRPr="003928EA">
              <w:rPr>
                <w:color w:val="000000" w:themeColor="text1"/>
              </w:rPr>
              <w:t> </w:t>
            </w:r>
            <w:r w:rsidR="00317295" w:rsidRPr="003928EA">
              <w:rPr>
                <w:color w:val="000000" w:themeColor="text1"/>
              </w:rPr>
              <w:t xml:space="preserve">проектированию, строительству </w:t>
            </w:r>
            <w:r w:rsidR="00917C95">
              <w:rPr>
                <w:color w:val="000000" w:themeColor="text1"/>
              </w:rPr>
              <w:br/>
            </w:r>
            <w:r w:rsidR="00317295" w:rsidRPr="003928EA">
              <w:rPr>
                <w:color w:val="000000" w:themeColor="text1"/>
              </w:rPr>
              <w:t>и вводу в эксплуатацию объекта капитального строительства «Многоквартирный дом в квартале 009 г. Северодвинска Архангельской области»;</w:t>
            </w:r>
          </w:p>
          <w:p w:rsidR="00317295" w:rsidRPr="003928EA" w:rsidRDefault="0003723E" w:rsidP="00917C95">
            <w:pPr>
              <w:keepNext/>
              <w:keepLines/>
              <w:rPr>
                <w:color w:val="000000" w:themeColor="text1"/>
              </w:rPr>
            </w:pPr>
            <w:r w:rsidRPr="003928EA">
              <w:rPr>
                <w:color w:val="000000" w:themeColor="text1"/>
              </w:rPr>
              <w:t>- </w:t>
            </w:r>
            <w:r w:rsidR="00317295" w:rsidRPr="003928EA">
              <w:rPr>
                <w:color w:val="000000" w:themeColor="text1"/>
              </w:rPr>
              <w:t>по муниципальному контракту от</w:t>
            </w:r>
            <w:r w:rsidRPr="003928EA">
              <w:rPr>
                <w:color w:val="000000" w:themeColor="text1"/>
              </w:rPr>
              <w:t> </w:t>
            </w:r>
            <w:r w:rsidR="00317295" w:rsidRPr="003928EA">
              <w:rPr>
                <w:color w:val="000000" w:themeColor="text1"/>
              </w:rPr>
              <w:t>07.05.2019 № 0081-19-УГиЗО на</w:t>
            </w:r>
            <w:r w:rsidRPr="003928EA">
              <w:rPr>
                <w:color w:val="000000" w:themeColor="text1"/>
              </w:rPr>
              <w:t> </w:t>
            </w:r>
            <w:r w:rsidR="00317295" w:rsidRPr="003928EA">
              <w:rPr>
                <w:color w:val="000000" w:themeColor="text1"/>
              </w:rPr>
              <w:t>в</w:t>
            </w:r>
            <w:r w:rsidR="002F7861" w:rsidRPr="003928EA">
              <w:rPr>
                <w:color w:val="000000" w:themeColor="text1"/>
              </w:rPr>
              <w:t>ыполнение работ по о</w:t>
            </w:r>
            <w:r w:rsidRPr="003928EA">
              <w:rPr>
                <w:color w:val="000000" w:themeColor="text1"/>
              </w:rPr>
              <w:t>бъекту «Строительство дороги по </w:t>
            </w:r>
            <w:r w:rsidR="002F7861" w:rsidRPr="003928EA">
              <w:rPr>
                <w:color w:val="000000" w:themeColor="text1"/>
              </w:rPr>
              <w:t xml:space="preserve">продлению проспекта </w:t>
            </w:r>
            <w:r w:rsidRPr="003928EA">
              <w:rPr>
                <w:color w:val="000000" w:themeColor="text1"/>
              </w:rPr>
              <w:t>Морского от проспекта Победы до </w:t>
            </w:r>
            <w:r w:rsidR="002F7861" w:rsidRPr="003928EA">
              <w:rPr>
                <w:color w:val="000000" w:themeColor="text1"/>
              </w:rPr>
              <w:t>пересечения с Солзенским шоссе» (2 и 3 этапы)</w:t>
            </w:r>
            <w:r w:rsidR="00317295" w:rsidRPr="003928EA">
              <w:rPr>
                <w:color w:val="000000" w:themeColor="text1"/>
              </w:rPr>
              <w:t>;</w:t>
            </w:r>
          </w:p>
          <w:p w:rsidR="002F7861" w:rsidRPr="003928EA" w:rsidRDefault="0003723E" w:rsidP="00917C95">
            <w:pPr>
              <w:keepNext/>
              <w:keepLines/>
              <w:rPr>
                <w:color w:val="000000" w:themeColor="text1"/>
              </w:rPr>
            </w:pPr>
            <w:r w:rsidRPr="003928EA">
              <w:rPr>
                <w:color w:val="000000" w:themeColor="text1"/>
              </w:rPr>
              <w:t>- </w:t>
            </w:r>
            <w:r w:rsidR="00317295" w:rsidRPr="003928EA">
              <w:rPr>
                <w:color w:val="000000" w:themeColor="text1"/>
              </w:rPr>
              <w:t>по муниципальному контракту от</w:t>
            </w:r>
            <w:r w:rsidRPr="003928EA">
              <w:rPr>
                <w:color w:val="000000" w:themeColor="text1"/>
              </w:rPr>
              <w:t> </w:t>
            </w:r>
            <w:r w:rsidR="00317295" w:rsidRPr="003928EA">
              <w:rPr>
                <w:color w:val="000000" w:themeColor="text1"/>
              </w:rPr>
              <w:t>13.12.2019 № 0317-19-УГиЗО на</w:t>
            </w:r>
            <w:r w:rsidRPr="003928EA">
              <w:rPr>
                <w:color w:val="000000" w:themeColor="text1"/>
              </w:rPr>
              <w:t> </w:t>
            </w:r>
            <w:r w:rsidR="00317295" w:rsidRPr="003928EA">
              <w:rPr>
                <w:color w:val="000000" w:themeColor="text1"/>
              </w:rPr>
              <w:t>с</w:t>
            </w:r>
            <w:r w:rsidRPr="003928EA">
              <w:rPr>
                <w:color w:val="000000" w:themeColor="text1"/>
              </w:rPr>
              <w:t>троительство дороги по </w:t>
            </w:r>
            <w:r w:rsidR="002F7861" w:rsidRPr="003928EA">
              <w:rPr>
                <w:color w:val="000000" w:themeColor="text1"/>
              </w:rPr>
              <w:t>продлению проспекта Морского от проспекта Победы до</w:t>
            </w:r>
            <w:r w:rsidRPr="003928EA">
              <w:rPr>
                <w:color w:val="000000" w:themeColor="text1"/>
              </w:rPr>
              <w:t> </w:t>
            </w:r>
            <w:r w:rsidR="00317295" w:rsidRPr="003928EA">
              <w:rPr>
                <w:color w:val="000000" w:themeColor="text1"/>
              </w:rPr>
              <w:t>пересечения с Солзенским шоссе</w:t>
            </w:r>
            <w:r w:rsidR="002F7861" w:rsidRPr="003928EA">
              <w:rPr>
                <w:color w:val="000000" w:themeColor="text1"/>
              </w:rPr>
              <w:t xml:space="preserve"> (1 этап)</w:t>
            </w:r>
            <w:r w:rsidR="00317295" w:rsidRPr="003928EA">
              <w:rPr>
                <w:color w:val="000000" w:themeColor="text1"/>
              </w:rPr>
              <w:t>;</w:t>
            </w:r>
          </w:p>
          <w:p w:rsidR="0003723E" w:rsidRPr="003928EA" w:rsidRDefault="0003723E" w:rsidP="00917C95">
            <w:pPr>
              <w:keepNext/>
              <w:keepLines/>
              <w:rPr>
                <w:color w:val="000000" w:themeColor="text1"/>
              </w:rPr>
            </w:pPr>
            <w:r w:rsidRPr="003928EA">
              <w:rPr>
                <w:color w:val="000000" w:themeColor="text1"/>
              </w:rPr>
              <w:t>- </w:t>
            </w:r>
            <w:r w:rsidR="00317295" w:rsidRPr="003928EA">
              <w:rPr>
                <w:color w:val="000000" w:themeColor="text1"/>
              </w:rPr>
              <w:t>по муниципальному контракту от</w:t>
            </w:r>
            <w:r w:rsidRPr="003928EA">
              <w:rPr>
                <w:color w:val="000000" w:themeColor="text1"/>
              </w:rPr>
              <w:t> </w:t>
            </w:r>
            <w:r w:rsidR="00317295" w:rsidRPr="003928EA">
              <w:rPr>
                <w:color w:val="000000" w:themeColor="text1"/>
              </w:rPr>
              <w:t>20.12.2019 № 0326-19-УГиЗО на</w:t>
            </w:r>
            <w:r w:rsidRPr="003928EA">
              <w:rPr>
                <w:color w:val="000000" w:themeColor="text1"/>
              </w:rPr>
              <w:t> </w:t>
            </w:r>
            <w:r w:rsidR="00317295" w:rsidRPr="003928EA">
              <w:rPr>
                <w:color w:val="000000" w:themeColor="text1"/>
              </w:rPr>
              <w:t>п</w:t>
            </w:r>
            <w:r w:rsidR="002F7861" w:rsidRPr="003928EA">
              <w:rPr>
                <w:color w:val="000000" w:themeColor="text1"/>
              </w:rPr>
              <w:t xml:space="preserve">роведение строительного контроля при выполнении работ по объекту «Реконструкция проспекта Морского </w:t>
            </w:r>
          </w:p>
          <w:p w:rsidR="0003723E" w:rsidRPr="003928EA" w:rsidRDefault="002F7861" w:rsidP="00917C95">
            <w:pPr>
              <w:keepNext/>
              <w:keepLines/>
              <w:rPr>
                <w:color w:val="000000" w:themeColor="text1"/>
              </w:rPr>
            </w:pPr>
            <w:r w:rsidRPr="003928EA">
              <w:rPr>
                <w:color w:val="000000" w:themeColor="text1"/>
              </w:rPr>
              <w:t xml:space="preserve">от ул. М. Кудьма до пр. Победы. </w:t>
            </w:r>
          </w:p>
          <w:p w:rsidR="002F7861" w:rsidRPr="003928EA" w:rsidRDefault="002F7861" w:rsidP="00917C95">
            <w:pPr>
              <w:keepNext/>
              <w:keepLines/>
              <w:rPr>
                <w:color w:val="000000" w:themeColor="text1"/>
              </w:rPr>
            </w:pPr>
            <w:r w:rsidRPr="003928EA">
              <w:rPr>
                <w:color w:val="000000" w:themeColor="text1"/>
              </w:rPr>
              <w:t>II этап»</w:t>
            </w:r>
            <w:r w:rsidR="00317295" w:rsidRPr="003928EA">
              <w:rPr>
                <w:color w:val="000000" w:themeColor="text1"/>
              </w:rPr>
              <w:t>;</w:t>
            </w:r>
            <w:r w:rsidRPr="003928EA">
              <w:rPr>
                <w:color w:val="000000" w:themeColor="text1"/>
              </w:rPr>
              <w:t xml:space="preserve"> </w:t>
            </w:r>
          </w:p>
          <w:p w:rsidR="002F7861" w:rsidRPr="003928EA" w:rsidRDefault="0003723E" w:rsidP="00917C95">
            <w:pPr>
              <w:keepNext/>
              <w:keepLines/>
              <w:rPr>
                <w:color w:val="000000" w:themeColor="text1"/>
              </w:rPr>
            </w:pPr>
            <w:r w:rsidRPr="003928EA">
              <w:rPr>
                <w:color w:val="000000" w:themeColor="text1"/>
              </w:rPr>
              <w:t>- </w:t>
            </w:r>
            <w:r w:rsidR="00317295" w:rsidRPr="003928EA">
              <w:rPr>
                <w:color w:val="000000" w:themeColor="text1"/>
              </w:rPr>
              <w:t>по муниципальному контракту от</w:t>
            </w:r>
            <w:r w:rsidRPr="003928EA">
              <w:rPr>
                <w:color w:val="000000" w:themeColor="text1"/>
              </w:rPr>
              <w:t> </w:t>
            </w:r>
            <w:r w:rsidR="00317295" w:rsidRPr="003928EA">
              <w:rPr>
                <w:color w:val="000000" w:themeColor="text1"/>
              </w:rPr>
              <w:t xml:space="preserve">10.07.2018 № 0124200000618002570_18_УГиЗО </w:t>
            </w:r>
            <w:r w:rsidR="00917C95">
              <w:rPr>
                <w:color w:val="000000" w:themeColor="text1"/>
              </w:rPr>
              <w:br/>
            </w:r>
            <w:r w:rsidR="00317295" w:rsidRPr="003928EA">
              <w:rPr>
                <w:color w:val="000000" w:themeColor="text1"/>
              </w:rPr>
              <w:t>на в</w:t>
            </w:r>
            <w:r w:rsidR="002F7861" w:rsidRPr="003928EA">
              <w:rPr>
                <w:color w:val="000000" w:themeColor="text1"/>
              </w:rPr>
              <w:t>ыполнение комплекса работ по проектированию, строительству и вводу в эксплуатацию объекта капитального строительства «Детский сад на 280 мест в 162 квартале города Северодвинска Архангельской области»</w:t>
            </w:r>
            <w:r w:rsidR="00317295" w:rsidRPr="003928EA">
              <w:rPr>
                <w:color w:val="000000" w:themeColor="text1"/>
              </w:rPr>
              <w:t>;</w:t>
            </w:r>
          </w:p>
          <w:p w:rsidR="00317295" w:rsidRPr="003928EA" w:rsidRDefault="0003723E" w:rsidP="00917C95">
            <w:pPr>
              <w:keepNext/>
              <w:keepLines/>
              <w:rPr>
                <w:color w:val="000000" w:themeColor="text1"/>
              </w:rPr>
            </w:pPr>
            <w:r w:rsidRPr="003928EA">
              <w:rPr>
                <w:color w:val="000000" w:themeColor="text1"/>
              </w:rPr>
              <w:t>- </w:t>
            </w:r>
            <w:r w:rsidR="00317295" w:rsidRPr="003928EA">
              <w:rPr>
                <w:color w:val="000000" w:themeColor="text1"/>
              </w:rPr>
              <w:t xml:space="preserve">по муниципальному контракту </w:t>
            </w:r>
          </w:p>
          <w:p w:rsidR="002F7861" w:rsidRPr="003928EA" w:rsidRDefault="00317295" w:rsidP="00917C95">
            <w:pPr>
              <w:keepNext/>
              <w:keepLines/>
              <w:rPr>
                <w:color w:val="000000" w:themeColor="text1"/>
              </w:rPr>
            </w:pPr>
            <w:r w:rsidRPr="003928EA">
              <w:rPr>
                <w:color w:val="000000" w:themeColor="text1"/>
              </w:rPr>
              <w:t>от 01.08.2019</w:t>
            </w:r>
            <w:r w:rsidR="0003723E" w:rsidRPr="003928EA">
              <w:rPr>
                <w:color w:val="000000" w:themeColor="text1"/>
              </w:rPr>
              <w:t xml:space="preserve"> № </w:t>
            </w:r>
            <w:r w:rsidRPr="003928EA">
              <w:rPr>
                <w:color w:val="000000" w:themeColor="text1"/>
              </w:rPr>
              <w:t>0124200000619003186-19-УГиЗО на в</w:t>
            </w:r>
            <w:r w:rsidR="002F7861" w:rsidRPr="003928EA">
              <w:rPr>
                <w:color w:val="000000" w:themeColor="text1"/>
              </w:rPr>
              <w:t>ыполнение комплекса работ по проектир</w:t>
            </w:r>
            <w:r w:rsidR="0003723E" w:rsidRPr="003928EA">
              <w:rPr>
                <w:color w:val="000000" w:themeColor="text1"/>
              </w:rPr>
              <w:t xml:space="preserve">ованию, </w:t>
            </w:r>
            <w:r w:rsidR="0003723E" w:rsidRPr="003928EA">
              <w:rPr>
                <w:color w:val="000000" w:themeColor="text1"/>
              </w:rPr>
              <w:lastRenderedPageBreak/>
              <w:t>строительству и вводу в </w:t>
            </w:r>
            <w:r w:rsidR="002F7861" w:rsidRPr="003928EA">
              <w:rPr>
                <w:color w:val="000000" w:themeColor="text1"/>
              </w:rPr>
              <w:t>эксплуатацию объекта капитального строительства «Детский сад на 280 мест в 167 квартале города Северодвинска Архангельской области»</w:t>
            </w:r>
            <w:r w:rsidRPr="003928EA">
              <w:rPr>
                <w:color w:val="000000" w:themeColor="text1"/>
              </w:rPr>
              <w:t>;</w:t>
            </w:r>
          </w:p>
          <w:p w:rsidR="0003723E" w:rsidRPr="003928EA" w:rsidRDefault="0003723E" w:rsidP="00917C95">
            <w:pPr>
              <w:keepNext/>
              <w:keepLines/>
              <w:widowControl w:val="0"/>
              <w:autoSpaceDE w:val="0"/>
              <w:autoSpaceDN w:val="0"/>
              <w:adjustRightInd w:val="0"/>
              <w:rPr>
                <w:color w:val="000000" w:themeColor="text1"/>
              </w:rPr>
            </w:pPr>
            <w:r w:rsidRPr="003928EA">
              <w:rPr>
                <w:color w:val="000000" w:themeColor="text1"/>
              </w:rPr>
              <w:t>- </w:t>
            </w:r>
            <w:r w:rsidR="00317295" w:rsidRPr="003928EA">
              <w:rPr>
                <w:color w:val="000000" w:themeColor="text1"/>
              </w:rPr>
              <w:t>по муниципальному контракту от</w:t>
            </w:r>
            <w:r w:rsidRPr="003928EA">
              <w:rPr>
                <w:color w:val="000000" w:themeColor="text1"/>
              </w:rPr>
              <w:t> </w:t>
            </w:r>
            <w:r w:rsidR="00317295" w:rsidRPr="003928EA">
              <w:rPr>
                <w:color w:val="000000" w:themeColor="text1"/>
              </w:rPr>
              <w:t>06.05.2020 № 20АДМ-163 н</w:t>
            </w:r>
            <w:r w:rsidRPr="003928EA">
              <w:rPr>
                <w:color w:val="000000" w:themeColor="text1"/>
              </w:rPr>
              <w:t>а выполнение работ по </w:t>
            </w:r>
            <w:r w:rsidR="002F7861" w:rsidRPr="003928EA">
              <w:rPr>
                <w:color w:val="000000" w:themeColor="text1"/>
              </w:rPr>
              <w:t>подготовке карт-схем границ прилегающих территорий кадастрового квартала 29:28:112209 городского округа Архангельской области «Северодвинск»</w:t>
            </w:r>
            <w:r w:rsidRPr="003928EA">
              <w:rPr>
                <w:color w:val="000000" w:themeColor="text1"/>
              </w:rPr>
              <w:t>.</w:t>
            </w:r>
          </w:p>
          <w:p w:rsidR="0003723E" w:rsidRPr="003928EA" w:rsidRDefault="00317295" w:rsidP="00917C95">
            <w:pPr>
              <w:keepNext/>
              <w:keepLines/>
              <w:widowControl w:val="0"/>
              <w:autoSpaceDE w:val="0"/>
              <w:autoSpaceDN w:val="0"/>
              <w:adjustRightInd w:val="0"/>
              <w:rPr>
                <w:color w:val="000000" w:themeColor="text1"/>
              </w:rPr>
            </w:pPr>
            <w:r w:rsidRPr="003928EA">
              <w:rPr>
                <w:color w:val="000000" w:themeColor="text1"/>
              </w:rPr>
              <w:t xml:space="preserve"> </w:t>
            </w:r>
          </w:p>
          <w:p w:rsidR="00C345CB" w:rsidRPr="003928EA" w:rsidRDefault="0003723E" w:rsidP="00917C95">
            <w:pPr>
              <w:keepNext/>
              <w:keepLines/>
              <w:widowControl w:val="0"/>
              <w:autoSpaceDE w:val="0"/>
              <w:autoSpaceDN w:val="0"/>
              <w:adjustRightInd w:val="0"/>
              <w:rPr>
                <w:color w:val="000000" w:themeColor="text1"/>
              </w:rPr>
            </w:pPr>
            <w:r w:rsidRPr="003928EA">
              <w:rPr>
                <w:color w:val="000000" w:themeColor="text1"/>
              </w:rPr>
              <w:t>Риск не повлиял на достижение показателей цели</w:t>
            </w:r>
          </w:p>
        </w:tc>
        <w:tc>
          <w:tcPr>
            <w:tcW w:w="778" w:type="dxa"/>
          </w:tcPr>
          <w:p w:rsidR="00C345CB" w:rsidRPr="003928EA" w:rsidRDefault="00C345CB" w:rsidP="00917C95">
            <w:pPr>
              <w:keepNext/>
              <w:keepLines/>
              <w:widowControl w:val="0"/>
              <w:autoSpaceDE w:val="0"/>
              <w:autoSpaceDN w:val="0"/>
              <w:adjustRightInd w:val="0"/>
              <w:jc w:val="both"/>
              <w:rPr>
                <w:color w:val="000000" w:themeColor="text1"/>
              </w:rPr>
            </w:pPr>
            <w:r w:rsidRPr="003928EA">
              <w:rPr>
                <w:color w:val="000000" w:themeColor="text1"/>
              </w:rPr>
              <w:lastRenderedPageBreak/>
              <w:t>2</w:t>
            </w:r>
          </w:p>
        </w:tc>
        <w:tc>
          <w:tcPr>
            <w:tcW w:w="3279" w:type="dxa"/>
          </w:tcPr>
          <w:p w:rsidR="00C345CB" w:rsidRPr="003928EA" w:rsidRDefault="003928EA" w:rsidP="00917C95">
            <w:pPr>
              <w:keepNext/>
              <w:keepLines/>
              <w:widowControl w:val="0"/>
              <w:autoSpaceDE w:val="0"/>
              <w:autoSpaceDN w:val="0"/>
              <w:adjustRightInd w:val="0"/>
              <w:rPr>
                <w:color w:val="000000" w:themeColor="text1"/>
              </w:rPr>
            </w:pPr>
            <w:r w:rsidRPr="003928EA">
              <w:rPr>
                <w:color w:val="000000" w:themeColor="text1"/>
              </w:rPr>
              <w:t>В</w:t>
            </w:r>
            <w:r w:rsidR="00C345CB" w:rsidRPr="003928EA">
              <w:rPr>
                <w:color w:val="000000" w:themeColor="text1"/>
              </w:rPr>
              <w:t xml:space="preserve"> соответствии с условиями муниципальных контрактов </w:t>
            </w:r>
          </w:p>
          <w:p w:rsidR="00C345CB" w:rsidRPr="003928EA" w:rsidRDefault="00C345CB" w:rsidP="00917C95">
            <w:pPr>
              <w:keepNext/>
              <w:keepLines/>
              <w:widowControl w:val="0"/>
              <w:autoSpaceDE w:val="0"/>
              <w:autoSpaceDN w:val="0"/>
              <w:adjustRightInd w:val="0"/>
              <w:rPr>
                <w:color w:val="000000" w:themeColor="text1"/>
              </w:rPr>
            </w:pPr>
            <w:r w:rsidRPr="003928EA">
              <w:rPr>
                <w:color w:val="000000" w:themeColor="text1"/>
              </w:rPr>
              <w:t xml:space="preserve">к исполнителям, нарушившим условия исполнения обязательств, </w:t>
            </w:r>
            <w:r w:rsidRPr="003928EA">
              <w:rPr>
                <w:color w:val="000000" w:themeColor="text1"/>
                <w:lang w:eastAsia="en-US"/>
              </w:rPr>
              <w:t xml:space="preserve">выставлены </w:t>
            </w:r>
            <w:r w:rsidRPr="003928EA">
              <w:rPr>
                <w:color w:val="000000" w:themeColor="text1"/>
              </w:rPr>
              <w:t>требования</w:t>
            </w:r>
          </w:p>
          <w:p w:rsidR="00C345CB" w:rsidRPr="003928EA" w:rsidRDefault="00C345CB" w:rsidP="00917C95">
            <w:pPr>
              <w:keepNext/>
              <w:keepLines/>
              <w:widowControl w:val="0"/>
              <w:autoSpaceDE w:val="0"/>
              <w:autoSpaceDN w:val="0"/>
              <w:adjustRightInd w:val="0"/>
              <w:rPr>
                <w:color w:val="000000" w:themeColor="text1"/>
                <w:lang w:eastAsia="en-US"/>
              </w:rPr>
            </w:pPr>
            <w:r w:rsidRPr="003928EA">
              <w:rPr>
                <w:color w:val="000000" w:themeColor="text1"/>
              </w:rPr>
              <w:t>об устранении замечаний,</w:t>
            </w:r>
            <w:r w:rsidRPr="003928EA">
              <w:rPr>
                <w:color w:val="000000" w:themeColor="text1"/>
                <w:lang w:eastAsia="en-US"/>
              </w:rPr>
              <w:t xml:space="preserve"> требования об уплате пеней </w:t>
            </w:r>
          </w:p>
          <w:p w:rsidR="00C345CB" w:rsidRPr="003928EA" w:rsidRDefault="00C345CB" w:rsidP="00917C95">
            <w:pPr>
              <w:keepNext/>
              <w:keepLines/>
              <w:widowControl w:val="0"/>
              <w:autoSpaceDE w:val="0"/>
              <w:autoSpaceDN w:val="0"/>
              <w:adjustRightInd w:val="0"/>
              <w:rPr>
                <w:color w:val="000000" w:themeColor="text1"/>
                <w:lang w:eastAsia="en-US"/>
              </w:rPr>
            </w:pPr>
            <w:r w:rsidRPr="003928EA">
              <w:rPr>
                <w:color w:val="000000" w:themeColor="text1"/>
                <w:lang w:eastAsia="en-US"/>
              </w:rPr>
              <w:t>и штрафов за ненад</w:t>
            </w:r>
            <w:r w:rsidR="00A35BE5">
              <w:rPr>
                <w:color w:val="000000" w:themeColor="text1"/>
                <w:lang w:eastAsia="en-US"/>
              </w:rPr>
              <w:t>лежащее исполнение обязательств</w:t>
            </w:r>
          </w:p>
          <w:p w:rsidR="00C345CB" w:rsidRPr="003928EA" w:rsidRDefault="00C345CB" w:rsidP="00917C95">
            <w:pPr>
              <w:keepNext/>
              <w:keepLines/>
              <w:widowControl w:val="0"/>
              <w:autoSpaceDE w:val="0"/>
              <w:autoSpaceDN w:val="0"/>
              <w:adjustRightInd w:val="0"/>
              <w:rPr>
                <w:color w:val="000000" w:themeColor="text1"/>
              </w:rPr>
            </w:pPr>
          </w:p>
        </w:tc>
      </w:tr>
    </w:tbl>
    <w:p w:rsidR="00C345CB" w:rsidRPr="00EF3DEB" w:rsidRDefault="00A22FA7" w:rsidP="00917C95">
      <w:pPr>
        <w:keepNext/>
        <w:keepLines/>
        <w:widowControl w:val="0"/>
        <w:autoSpaceDE w:val="0"/>
        <w:autoSpaceDN w:val="0"/>
        <w:adjustRightInd w:val="0"/>
        <w:ind w:firstLine="720"/>
        <w:jc w:val="both"/>
        <w:rPr>
          <w:rFonts w:cs="Arial"/>
          <w:color w:val="000000"/>
          <w:sz w:val="28"/>
          <w:szCs w:val="28"/>
        </w:rPr>
      </w:pPr>
      <w:hyperlink w:anchor="P4756" w:history="1">
        <w:r w:rsidR="00C345CB" w:rsidRPr="00EF3DEB">
          <w:rPr>
            <w:sz w:val="28"/>
            <w:szCs w:val="28"/>
          </w:rPr>
          <w:t>*</w:t>
        </w:r>
      </w:hyperlink>
      <w:r w:rsidR="00C345CB" w:rsidRPr="00EF3DEB">
        <w:rPr>
          <w:rFonts w:cs="Arial"/>
          <w:sz w:val="28"/>
          <w:szCs w:val="28"/>
        </w:rPr>
        <w:t xml:space="preserve"> </w:t>
      </w:r>
      <w:r w:rsidR="00C345CB" w:rsidRPr="00F57C2D">
        <w:rPr>
          <w:rFonts w:cs="Arial"/>
          <w:sz w:val="28"/>
          <w:szCs w:val="28"/>
        </w:rPr>
        <w:t>–</w:t>
      </w:r>
      <w:r w:rsidR="00C345CB" w:rsidRPr="00EF3DEB">
        <w:rPr>
          <w:rFonts w:cs="Arial"/>
          <w:sz w:val="28"/>
          <w:szCs w:val="28"/>
        </w:rPr>
        <w:t xml:space="preserve"> гру</w:t>
      </w:r>
      <w:r w:rsidR="00C345CB" w:rsidRPr="00EF3DEB">
        <w:rPr>
          <w:rFonts w:cs="Arial"/>
          <w:color w:val="000000"/>
          <w:sz w:val="28"/>
          <w:szCs w:val="28"/>
        </w:rPr>
        <w:t>ппы рисков:</w:t>
      </w:r>
    </w:p>
    <w:p w:rsidR="00C345CB" w:rsidRPr="00EF3DEB" w:rsidRDefault="00C345CB" w:rsidP="00917C95">
      <w:pPr>
        <w:keepNext/>
        <w:keepLines/>
        <w:widowControl w:val="0"/>
        <w:autoSpaceDE w:val="0"/>
        <w:autoSpaceDN w:val="0"/>
        <w:adjustRightInd w:val="0"/>
        <w:ind w:firstLine="720"/>
        <w:jc w:val="both"/>
        <w:rPr>
          <w:rFonts w:cs="Arial"/>
          <w:color w:val="000000"/>
          <w:sz w:val="28"/>
          <w:szCs w:val="28"/>
        </w:rPr>
      </w:pPr>
      <w:r w:rsidRPr="00EF3DEB">
        <w:rPr>
          <w:rFonts w:cs="Arial"/>
          <w:color w:val="000000"/>
          <w:sz w:val="28"/>
          <w:szCs w:val="28"/>
        </w:rPr>
        <w:t xml:space="preserve">«1» – низкая вероятность наступления риска и низкое влияние риска </w:t>
      </w:r>
      <w:r>
        <w:rPr>
          <w:rFonts w:cs="Arial"/>
          <w:color w:val="000000"/>
          <w:sz w:val="28"/>
          <w:szCs w:val="28"/>
        </w:rPr>
        <w:br w:type="textWrapping" w:clear="all"/>
      </w:r>
      <w:r w:rsidRPr="00EF3DEB">
        <w:rPr>
          <w:rFonts w:cs="Arial"/>
          <w:color w:val="000000"/>
          <w:sz w:val="28"/>
          <w:szCs w:val="28"/>
        </w:rPr>
        <w:t xml:space="preserve">на достижение цели Программы; </w:t>
      </w:r>
    </w:p>
    <w:p w:rsidR="00C345CB" w:rsidRPr="00EF3DEB" w:rsidRDefault="00C345CB" w:rsidP="00917C95">
      <w:pPr>
        <w:keepNext/>
        <w:keepLines/>
        <w:widowControl w:val="0"/>
        <w:autoSpaceDE w:val="0"/>
        <w:autoSpaceDN w:val="0"/>
        <w:adjustRightInd w:val="0"/>
        <w:ind w:firstLine="720"/>
        <w:jc w:val="both"/>
        <w:rPr>
          <w:rFonts w:cs="Arial"/>
          <w:color w:val="000000"/>
          <w:sz w:val="28"/>
          <w:szCs w:val="28"/>
        </w:rPr>
      </w:pPr>
      <w:r w:rsidRPr="00EF3DEB">
        <w:rPr>
          <w:rFonts w:cs="Arial"/>
          <w:color w:val="000000"/>
          <w:sz w:val="28"/>
          <w:szCs w:val="28"/>
        </w:rPr>
        <w:t xml:space="preserve">«2» – высокая вероятность наступления риска, но низкое влияние риска на достижение цели Программы; </w:t>
      </w:r>
    </w:p>
    <w:p w:rsidR="00C345CB" w:rsidRPr="00EF3DEB" w:rsidRDefault="00C345CB" w:rsidP="00917C95">
      <w:pPr>
        <w:keepNext/>
        <w:keepLines/>
        <w:widowControl w:val="0"/>
        <w:autoSpaceDE w:val="0"/>
        <w:autoSpaceDN w:val="0"/>
        <w:adjustRightInd w:val="0"/>
        <w:ind w:firstLine="720"/>
        <w:jc w:val="both"/>
        <w:rPr>
          <w:rFonts w:cs="Arial"/>
          <w:color w:val="000000"/>
          <w:sz w:val="28"/>
          <w:szCs w:val="28"/>
        </w:rPr>
      </w:pPr>
      <w:r w:rsidRPr="00EF3DEB">
        <w:rPr>
          <w:rFonts w:cs="Arial"/>
          <w:color w:val="000000"/>
          <w:sz w:val="28"/>
          <w:szCs w:val="28"/>
        </w:rPr>
        <w:t>«3» – низкая вероятность наступления риска, но высокое влияние риска на достижение цели Программы;</w:t>
      </w:r>
    </w:p>
    <w:p w:rsidR="00C345CB" w:rsidRPr="00EF3DEB" w:rsidRDefault="00C345CB" w:rsidP="00917C95">
      <w:pPr>
        <w:keepNext/>
        <w:keepLines/>
        <w:widowControl w:val="0"/>
        <w:autoSpaceDE w:val="0"/>
        <w:autoSpaceDN w:val="0"/>
        <w:adjustRightInd w:val="0"/>
        <w:ind w:firstLine="720"/>
        <w:jc w:val="both"/>
        <w:rPr>
          <w:rFonts w:cs="Arial"/>
          <w:color w:val="000000"/>
          <w:sz w:val="28"/>
          <w:szCs w:val="28"/>
        </w:rPr>
      </w:pPr>
      <w:r w:rsidRPr="00EF3DEB">
        <w:rPr>
          <w:rFonts w:cs="Arial"/>
          <w:color w:val="000000"/>
          <w:sz w:val="28"/>
          <w:szCs w:val="28"/>
        </w:rPr>
        <w:t>«4» – высокая вероятность наступления риска и высокое влияние риска на достижение цели Программы.</w:t>
      </w:r>
    </w:p>
    <w:p w:rsidR="00C345CB" w:rsidRPr="00EF3DEB" w:rsidRDefault="00C345CB" w:rsidP="00917C95">
      <w:pPr>
        <w:keepNext/>
        <w:keepLines/>
        <w:widowControl w:val="0"/>
        <w:ind w:firstLine="720"/>
        <w:jc w:val="both"/>
        <w:rPr>
          <w:sz w:val="28"/>
          <w:szCs w:val="28"/>
        </w:rPr>
      </w:pPr>
      <w:r w:rsidRPr="00EF3DEB">
        <w:rPr>
          <w:sz w:val="28"/>
          <w:szCs w:val="28"/>
        </w:rPr>
        <w:t xml:space="preserve">Управление рисками реализации Программы осуществляется путем координации деятельности ответственного исполнителя, соисполнителей </w:t>
      </w:r>
      <w:r>
        <w:rPr>
          <w:sz w:val="28"/>
          <w:szCs w:val="28"/>
        </w:rPr>
        <w:br w:type="textWrapping" w:clear="all"/>
      </w:r>
      <w:r w:rsidRPr="00EF3DEB">
        <w:rPr>
          <w:sz w:val="28"/>
          <w:szCs w:val="28"/>
        </w:rPr>
        <w:t>и участников Программы.</w:t>
      </w:r>
    </w:p>
    <w:p w:rsidR="00917C95" w:rsidRDefault="00C345CB" w:rsidP="00917C95">
      <w:pPr>
        <w:keepNext/>
        <w:keepLines/>
        <w:widowControl w:val="0"/>
        <w:ind w:firstLine="720"/>
        <w:jc w:val="both"/>
        <w:rPr>
          <w:sz w:val="28"/>
          <w:szCs w:val="28"/>
        </w:rPr>
      </w:pPr>
      <w:r w:rsidRPr="00EF3DEB">
        <w:rPr>
          <w:sz w:val="28"/>
          <w:szCs w:val="28"/>
        </w:rPr>
        <w:t>Ответственность и координация деятельности для управления рисками и для достижения целей и конечных результатов Программы в целом будет осуществляться Управлением градостроительства и земельных отношений Администрации Северодвинска.</w:t>
      </w:r>
      <w:r w:rsidRPr="005D6997">
        <w:rPr>
          <w:sz w:val="28"/>
          <w:szCs w:val="28"/>
        </w:rPr>
        <w:t xml:space="preserve"> </w:t>
      </w:r>
    </w:p>
    <w:p w:rsidR="00917C95" w:rsidRDefault="00917C95" w:rsidP="00917C95">
      <w:pPr>
        <w:keepNext/>
        <w:keepLines/>
        <w:widowControl w:val="0"/>
        <w:ind w:firstLine="720"/>
        <w:jc w:val="both"/>
        <w:rPr>
          <w:sz w:val="28"/>
          <w:szCs w:val="28"/>
        </w:rPr>
      </w:pPr>
    </w:p>
    <w:p w:rsidR="00C345CB" w:rsidRPr="008F5CDB" w:rsidRDefault="00C345CB" w:rsidP="00917C95">
      <w:pPr>
        <w:keepNext/>
        <w:keepLines/>
        <w:widowControl w:val="0"/>
        <w:ind w:firstLine="720"/>
        <w:jc w:val="both"/>
        <w:rPr>
          <w:i/>
          <w:sz w:val="28"/>
          <w:szCs w:val="28"/>
        </w:rPr>
      </w:pPr>
      <w:r w:rsidRPr="008F5CDB">
        <w:rPr>
          <w:sz w:val="28"/>
          <w:szCs w:val="28"/>
        </w:rPr>
        <w:t>5. Оценка эффективности реализации Программы за 20</w:t>
      </w:r>
      <w:r>
        <w:rPr>
          <w:sz w:val="28"/>
          <w:szCs w:val="28"/>
        </w:rPr>
        <w:t xml:space="preserve">20 </w:t>
      </w:r>
      <w:r w:rsidRPr="008F5CDB">
        <w:rPr>
          <w:sz w:val="28"/>
          <w:szCs w:val="28"/>
        </w:rPr>
        <w:t>год</w:t>
      </w:r>
    </w:p>
    <w:p w:rsidR="00C345CB" w:rsidRPr="008F5CDB" w:rsidRDefault="00C345CB" w:rsidP="00917C95">
      <w:pPr>
        <w:keepNext/>
        <w:keepLines/>
        <w:autoSpaceDE w:val="0"/>
        <w:autoSpaceDN w:val="0"/>
        <w:adjustRightInd w:val="0"/>
        <w:ind w:firstLine="709"/>
        <w:jc w:val="both"/>
        <w:rPr>
          <w:i/>
          <w:color w:val="FF0000"/>
          <w:sz w:val="28"/>
          <w:szCs w:val="28"/>
        </w:rPr>
      </w:pPr>
    </w:p>
    <w:p w:rsidR="00C345CB" w:rsidRPr="008F5CDB" w:rsidRDefault="00C345CB" w:rsidP="00917C95">
      <w:pPr>
        <w:keepNext/>
        <w:keepLines/>
        <w:autoSpaceDE w:val="0"/>
        <w:autoSpaceDN w:val="0"/>
        <w:adjustRightInd w:val="0"/>
        <w:ind w:firstLine="709"/>
        <w:jc w:val="both"/>
        <w:rPr>
          <w:sz w:val="28"/>
          <w:szCs w:val="28"/>
        </w:rPr>
      </w:pPr>
      <w:r w:rsidRPr="008F5CDB">
        <w:rPr>
          <w:sz w:val="28"/>
          <w:szCs w:val="28"/>
        </w:rPr>
        <w:t>В соответствии с Методикой оценки эффективности реализации муниципальной программы муниципального образования «Северодвинск», утвержденной постановлением Администраци</w:t>
      </w:r>
      <w:r>
        <w:rPr>
          <w:sz w:val="28"/>
          <w:szCs w:val="28"/>
        </w:rPr>
        <w:t>и Северодвинска от 30.10.2013 № </w:t>
      </w:r>
      <w:r w:rsidRPr="008F5CDB">
        <w:rPr>
          <w:sz w:val="28"/>
          <w:szCs w:val="28"/>
        </w:rPr>
        <w:t>426-па, по итогам 20</w:t>
      </w:r>
      <w:r>
        <w:rPr>
          <w:sz w:val="28"/>
          <w:szCs w:val="28"/>
        </w:rPr>
        <w:t>20</w:t>
      </w:r>
      <w:r w:rsidRPr="008F5CDB">
        <w:rPr>
          <w:sz w:val="28"/>
          <w:szCs w:val="28"/>
        </w:rPr>
        <w:t xml:space="preserve"> года:</w:t>
      </w:r>
    </w:p>
    <w:p w:rsidR="00C345CB" w:rsidRDefault="00C345CB" w:rsidP="00917C95">
      <w:pPr>
        <w:keepNext/>
        <w:keepLines/>
        <w:autoSpaceDE w:val="0"/>
        <w:autoSpaceDN w:val="0"/>
        <w:adjustRightInd w:val="0"/>
        <w:ind w:firstLine="709"/>
        <w:jc w:val="right"/>
        <w:rPr>
          <w:sz w:val="28"/>
          <w:szCs w:val="28"/>
        </w:rPr>
      </w:pPr>
      <w:r w:rsidRPr="008F5CDB">
        <w:rPr>
          <w:sz w:val="28"/>
          <w:szCs w:val="28"/>
        </w:rPr>
        <w:t xml:space="preserve">Таблица </w:t>
      </w:r>
      <w:r>
        <w:rPr>
          <w:sz w:val="28"/>
          <w:szCs w:val="28"/>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427"/>
        <w:gridCol w:w="3549"/>
      </w:tblGrid>
      <w:tr w:rsidR="00C345CB" w:rsidRPr="008F5CDB" w:rsidTr="00917C95">
        <w:trPr>
          <w:tblHeader/>
        </w:trPr>
        <w:tc>
          <w:tcPr>
            <w:tcW w:w="594" w:type="dxa"/>
            <w:vAlign w:val="center"/>
          </w:tcPr>
          <w:p w:rsidR="00C345CB" w:rsidRPr="008F5CDB" w:rsidRDefault="00C345CB" w:rsidP="00917C95">
            <w:pPr>
              <w:keepNext/>
              <w:keepLines/>
              <w:autoSpaceDE w:val="0"/>
              <w:autoSpaceDN w:val="0"/>
              <w:adjustRightInd w:val="0"/>
              <w:jc w:val="center"/>
              <w:rPr>
                <w:sz w:val="28"/>
                <w:szCs w:val="28"/>
              </w:rPr>
            </w:pPr>
            <w:r w:rsidRPr="008F5CDB">
              <w:rPr>
                <w:sz w:val="28"/>
                <w:szCs w:val="28"/>
              </w:rPr>
              <w:t xml:space="preserve">№ </w:t>
            </w:r>
            <w:proofErr w:type="gramStart"/>
            <w:r w:rsidRPr="008F5CDB">
              <w:rPr>
                <w:sz w:val="28"/>
                <w:szCs w:val="28"/>
              </w:rPr>
              <w:t>п</w:t>
            </w:r>
            <w:proofErr w:type="gramEnd"/>
            <w:r w:rsidRPr="008F5CDB">
              <w:rPr>
                <w:sz w:val="28"/>
                <w:szCs w:val="28"/>
              </w:rPr>
              <w:t>/п</w:t>
            </w:r>
          </w:p>
        </w:tc>
        <w:tc>
          <w:tcPr>
            <w:tcW w:w="5427" w:type="dxa"/>
            <w:vAlign w:val="center"/>
          </w:tcPr>
          <w:p w:rsidR="00C345CB" w:rsidRPr="008F5CDB" w:rsidRDefault="00C345CB" w:rsidP="00917C95">
            <w:pPr>
              <w:keepNext/>
              <w:keepLines/>
              <w:autoSpaceDE w:val="0"/>
              <w:autoSpaceDN w:val="0"/>
              <w:adjustRightInd w:val="0"/>
              <w:jc w:val="center"/>
              <w:rPr>
                <w:sz w:val="28"/>
                <w:szCs w:val="28"/>
              </w:rPr>
            </w:pPr>
            <w:r w:rsidRPr="008F5CDB">
              <w:rPr>
                <w:sz w:val="28"/>
                <w:szCs w:val="28"/>
              </w:rPr>
              <w:t>Наименование критерия</w:t>
            </w:r>
          </w:p>
        </w:tc>
        <w:tc>
          <w:tcPr>
            <w:tcW w:w="3549" w:type="dxa"/>
            <w:vAlign w:val="center"/>
          </w:tcPr>
          <w:p w:rsidR="00C345CB" w:rsidRPr="008F5CDB" w:rsidRDefault="00C345CB" w:rsidP="00917C95">
            <w:pPr>
              <w:keepNext/>
              <w:keepLines/>
              <w:autoSpaceDE w:val="0"/>
              <w:autoSpaceDN w:val="0"/>
              <w:adjustRightInd w:val="0"/>
              <w:jc w:val="center"/>
              <w:rPr>
                <w:sz w:val="28"/>
                <w:szCs w:val="28"/>
              </w:rPr>
            </w:pPr>
            <w:r w:rsidRPr="008F5CDB">
              <w:rPr>
                <w:sz w:val="28"/>
                <w:szCs w:val="28"/>
              </w:rPr>
              <w:t>Значение критерия</w:t>
            </w:r>
          </w:p>
        </w:tc>
      </w:tr>
      <w:tr w:rsidR="00C345CB" w:rsidRPr="008F5CDB" w:rsidTr="00AD39B7">
        <w:tc>
          <w:tcPr>
            <w:tcW w:w="594" w:type="dxa"/>
            <w:vAlign w:val="center"/>
          </w:tcPr>
          <w:p w:rsidR="00C345CB" w:rsidRPr="008F5CDB" w:rsidRDefault="00C345CB" w:rsidP="00917C95">
            <w:pPr>
              <w:keepNext/>
              <w:keepLines/>
              <w:autoSpaceDE w:val="0"/>
              <w:autoSpaceDN w:val="0"/>
              <w:adjustRightInd w:val="0"/>
              <w:jc w:val="center"/>
              <w:rPr>
                <w:sz w:val="28"/>
                <w:szCs w:val="28"/>
              </w:rPr>
            </w:pPr>
            <w:r w:rsidRPr="008F5CDB">
              <w:rPr>
                <w:sz w:val="28"/>
                <w:szCs w:val="28"/>
              </w:rPr>
              <w:t>1</w:t>
            </w:r>
          </w:p>
        </w:tc>
        <w:tc>
          <w:tcPr>
            <w:tcW w:w="5427" w:type="dxa"/>
          </w:tcPr>
          <w:p w:rsidR="00C345CB" w:rsidRPr="008F5CDB" w:rsidRDefault="00C345CB" w:rsidP="00917C95">
            <w:pPr>
              <w:keepNext/>
              <w:keepLines/>
              <w:autoSpaceDE w:val="0"/>
              <w:autoSpaceDN w:val="0"/>
              <w:adjustRightInd w:val="0"/>
              <w:jc w:val="both"/>
              <w:rPr>
                <w:sz w:val="28"/>
                <w:szCs w:val="28"/>
              </w:rPr>
            </w:pPr>
            <w:r w:rsidRPr="008F5CDB">
              <w:rPr>
                <w:color w:val="000000"/>
                <w:sz w:val="28"/>
                <w:szCs w:val="28"/>
              </w:rPr>
              <w:t>Индекс освоения бюджетных средств, выделенных на реализацию Программы</w:t>
            </w:r>
          </w:p>
        </w:tc>
        <w:tc>
          <w:tcPr>
            <w:tcW w:w="3549" w:type="dxa"/>
            <w:vAlign w:val="center"/>
          </w:tcPr>
          <w:p w:rsidR="00C345CB" w:rsidRPr="00042B62" w:rsidRDefault="00C345CB" w:rsidP="00917C95">
            <w:pPr>
              <w:keepNext/>
              <w:keepLines/>
              <w:rPr>
                <w:color w:val="000000"/>
                <w:sz w:val="28"/>
                <w:szCs w:val="28"/>
              </w:rPr>
            </w:pPr>
            <w:r>
              <w:rPr>
                <w:color w:val="000000"/>
                <w:sz w:val="28"/>
                <w:szCs w:val="28"/>
              </w:rPr>
              <w:t>0,934</w:t>
            </w:r>
          </w:p>
        </w:tc>
      </w:tr>
      <w:tr w:rsidR="00C345CB" w:rsidRPr="008F5CDB" w:rsidTr="00AD39B7">
        <w:tc>
          <w:tcPr>
            <w:tcW w:w="594" w:type="dxa"/>
            <w:vAlign w:val="center"/>
          </w:tcPr>
          <w:p w:rsidR="00C345CB" w:rsidRPr="008F5CDB" w:rsidRDefault="00C345CB" w:rsidP="00917C95">
            <w:pPr>
              <w:keepNext/>
              <w:keepLines/>
              <w:autoSpaceDE w:val="0"/>
              <w:autoSpaceDN w:val="0"/>
              <w:adjustRightInd w:val="0"/>
              <w:jc w:val="center"/>
              <w:rPr>
                <w:sz w:val="28"/>
                <w:szCs w:val="28"/>
              </w:rPr>
            </w:pPr>
            <w:r w:rsidRPr="008F5CDB">
              <w:rPr>
                <w:sz w:val="28"/>
                <w:szCs w:val="28"/>
              </w:rPr>
              <w:lastRenderedPageBreak/>
              <w:t>2</w:t>
            </w:r>
          </w:p>
        </w:tc>
        <w:tc>
          <w:tcPr>
            <w:tcW w:w="5427" w:type="dxa"/>
          </w:tcPr>
          <w:p w:rsidR="00C345CB" w:rsidRPr="008F5CDB" w:rsidRDefault="00C345CB" w:rsidP="00917C95">
            <w:pPr>
              <w:keepNext/>
              <w:keepLines/>
              <w:autoSpaceDE w:val="0"/>
              <w:autoSpaceDN w:val="0"/>
              <w:adjustRightInd w:val="0"/>
              <w:jc w:val="both"/>
              <w:rPr>
                <w:sz w:val="28"/>
                <w:szCs w:val="28"/>
              </w:rPr>
            </w:pPr>
            <w:r w:rsidRPr="008F5CDB">
              <w:rPr>
                <w:color w:val="000000"/>
                <w:sz w:val="28"/>
                <w:szCs w:val="28"/>
              </w:rPr>
              <w:t>Индекс достижения плановых значений  показателей Программы</w:t>
            </w:r>
          </w:p>
        </w:tc>
        <w:tc>
          <w:tcPr>
            <w:tcW w:w="3549" w:type="dxa"/>
            <w:vAlign w:val="center"/>
          </w:tcPr>
          <w:p w:rsidR="00C345CB" w:rsidRPr="00A35BE5" w:rsidRDefault="00C345CB" w:rsidP="00917C95">
            <w:pPr>
              <w:keepNext/>
              <w:keepLines/>
              <w:rPr>
                <w:color w:val="000000"/>
                <w:sz w:val="28"/>
                <w:szCs w:val="28"/>
              </w:rPr>
            </w:pPr>
            <w:r w:rsidRPr="00A35BE5">
              <w:rPr>
                <w:color w:val="000000"/>
                <w:sz w:val="28"/>
                <w:szCs w:val="28"/>
              </w:rPr>
              <w:t>1,10</w:t>
            </w:r>
            <w:r w:rsidR="00917C95" w:rsidRPr="00A35BE5">
              <w:rPr>
                <w:color w:val="000000"/>
                <w:sz w:val="28"/>
                <w:szCs w:val="28"/>
              </w:rPr>
              <w:t>7</w:t>
            </w:r>
          </w:p>
        </w:tc>
      </w:tr>
      <w:tr w:rsidR="00C345CB" w:rsidRPr="008F5CDB" w:rsidTr="00AD39B7">
        <w:tc>
          <w:tcPr>
            <w:tcW w:w="594" w:type="dxa"/>
            <w:vAlign w:val="center"/>
          </w:tcPr>
          <w:p w:rsidR="00C345CB" w:rsidRPr="008F5CDB" w:rsidRDefault="00C345CB" w:rsidP="00917C95">
            <w:pPr>
              <w:keepNext/>
              <w:keepLines/>
              <w:autoSpaceDE w:val="0"/>
              <w:autoSpaceDN w:val="0"/>
              <w:adjustRightInd w:val="0"/>
              <w:jc w:val="center"/>
              <w:rPr>
                <w:sz w:val="28"/>
                <w:szCs w:val="28"/>
              </w:rPr>
            </w:pPr>
            <w:r w:rsidRPr="008F5CDB">
              <w:rPr>
                <w:sz w:val="28"/>
                <w:szCs w:val="28"/>
              </w:rPr>
              <w:t>3</w:t>
            </w:r>
          </w:p>
        </w:tc>
        <w:tc>
          <w:tcPr>
            <w:tcW w:w="5427" w:type="dxa"/>
          </w:tcPr>
          <w:p w:rsidR="00C345CB" w:rsidRPr="008F5CDB" w:rsidRDefault="00C345CB" w:rsidP="00917C95">
            <w:pPr>
              <w:keepNext/>
              <w:keepLines/>
              <w:autoSpaceDE w:val="0"/>
              <w:autoSpaceDN w:val="0"/>
              <w:adjustRightInd w:val="0"/>
              <w:jc w:val="both"/>
              <w:rPr>
                <w:sz w:val="28"/>
                <w:szCs w:val="28"/>
              </w:rPr>
            </w:pPr>
            <w:r w:rsidRPr="008F5CDB">
              <w:rPr>
                <w:sz w:val="28"/>
                <w:szCs w:val="28"/>
              </w:rPr>
              <w:t>Показатель качества планирования Программы</w:t>
            </w:r>
          </w:p>
        </w:tc>
        <w:tc>
          <w:tcPr>
            <w:tcW w:w="3549" w:type="dxa"/>
            <w:vAlign w:val="center"/>
          </w:tcPr>
          <w:p w:rsidR="00C345CB" w:rsidRPr="00A35BE5" w:rsidRDefault="00C345CB" w:rsidP="00917C95">
            <w:pPr>
              <w:keepNext/>
              <w:keepLines/>
              <w:rPr>
                <w:color w:val="000000"/>
                <w:sz w:val="28"/>
                <w:szCs w:val="28"/>
              </w:rPr>
            </w:pPr>
            <w:r w:rsidRPr="00A35BE5">
              <w:rPr>
                <w:color w:val="000000"/>
                <w:sz w:val="28"/>
                <w:szCs w:val="28"/>
              </w:rPr>
              <w:t>0,8</w:t>
            </w:r>
            <w:r w:rsidR="00917C95" w:rsidRPr="00A35BE5">
              <w:rPr>
                <w:color w:val="000000"/>
                <w:sz w:val="28"/>
                <w:szCs w:val="28"/>
              </w:rPr>
              <w:t>78</w:t>
            </w:r>
          </w:p>
        </w:tc>
      </w:tr>
      <w:tr w:rsidR="00C345CB" w:rsidRPr="008F5CDB" w:rsidTr="00AD39B7">
        <w:tc>
          <w:tcPr>
            <w:tcW w:w="594" w:type="dxa"/>
            <w:vAlign w:val="center"/>
          </w:tcPr>
          <w:p w:rsidR="00C345CB" w:rsidRPr="008F5CDB" w:rsidRDefault="00C345CB" w:rsidP="00917C95">
            <w:pPr>
              <w:keepNext/>
              <w:keepLines/>
              <w:autoSpaceDE w:val="0"/>
              <w:autoSpaceDN w:val="0"/>
              <w:adjustRightInd w:val="0"/>
              <w:jc w:val="center"/>
              <w:rPr>
                <w:sz w:val="28"/>
                <w:szCs w:val="28"/>
              </w:rPr>
            </w:pPr>
            <w:r w:rsidRPr="008F5CDB">
              <w:rPr>
                <w:sz w:val="28"/>
                <w:szCs w:val="28"/>
              </w:rPr>
              <w:t>4</w:t>
            </w:r>
          </w:p>
        </w:tc>
        <w:tc>
          <w:tcPr>
            <w:tcW w:w="5427" w:type="dxa"/>
          </w:tcPr>
          <w:p w:rsidR="00C345CB" w:rsidRPr="008F5CDB" w:rsidRDefault="00C345CB" w:rsidP="00917C95">
            <w:pPr>
              <w:keepNext/>
              <w:keepLines/>
              <w:autoSpaceDE w:val="0"/>
              <w:autoSpaceDN w:val="0"/>
              <w:adjustRightInd w:val="0"/>
              <w:jc w:val="both"/>
              <w:rPr>
                <w:sz w:val="28"/>
                <w:szCs w:val="28"/>
              </w:rPr>
            </w:pPr>
            <w:r w:rsidRPr="008F5CDB">
              <w:rPr>
                <w:color w:val="000000"/>
                <w:sz w:val="28"/>
                <w:szCs w:val="28"/>
              </w:rPr>
              <w:t>Критерий эффективности реализации Программы</w:t>
            </w:r>
          </w:p>
        </w:tc>
        <w:tc>
          <w:tcPr>
            <w:tcW w:w="3549" w:type="dxa"/>
            <w:vAlign w:val="center"/>
          </w:tcPr>
          <w:p w:rsidR="00C345CB" w:rsidRPr="00A35BE5" w:rsidRDefault="00C345CB" w:rsidP="00917C95">
            <w:pPr>
              <w:keepNext/>
              <w:keepLines/>
              <w:rPr>
                <w:color w:val="000000"/>
                <w:sz w:val="28"/>
                <w:szCs w:val="28"/>
              </w:rPr>
            </w:pPr>
            <w:r w:rsidRPr="00A35BE5">
              <w:rPr>
                <w:color w:val="000000"/>
                <w:sz w:val="28"/>
                <w:szCs w:val="28"/>
              </w:rPr>
              <w:t>1,0</w:t>
            </w:r>
            <w:r w:rsidR="00917C95" w:rsidRPr="00A35BE5">
              <w:rPr>
                <w:color w:val="000000"/>
                <w:sz w:val="28"/>
                <w:szCs w:val="28"/>
              </w:rPr>
              <w:t>41</w:t>
            </w:r>
          </w:p>
        </w:tc>
      </w:tr>
      <w:tr w:rsidR="00C345CB" w:rsidRPr="008F5CDB" w:rsidTr="00AD39B7">
        <w:tc>
          <w:tcPr>
            <w:tcW w:w="594" w:type="dxa"/>
            <w:vAlign w:val="center"/>
          </w:tcPr>
          <w:p w:rsidR="00C345CB" w:rsidRPr="008F5CDB" w:rsidRDefault="00C345CB" w:rsidP="00917C95">
            <w:pPr>
              <w:keepNext/>
              <w:keepLines/>
              <w:autoSpaceDE w:val="0"/>
              <w:autoSpaceDN w:val="0"/>
              <w:adjustRightInd w:val="0"/>
              <w:jc w:val="center"/>
              <w:rPr>
                <w:sz w:val="28"/>
                <w:szCs w:val="28"/>
              </w:rPr>
            </w:pPr>
            <w:r w:rsidRPr="008F5CDB">
              <w:rPr>
                <w:sz w:val="28"/>
                <w:szCs w:val="28"/>
              </w:rPr>
              <w:t>5</w:t>
            </w:r>
          </w:p>
        </w:tc>
        <w:tc>
          <w:tcPr>
            <w:tcW w:w="5427" w:type="dxa"/>
          </w:tcPr>
          <w:p w:rsidR="00C345CB" w:rsidRPr="008F5CDB" w:rsidRDefault="00C345CB" w:rsidP="00917C95">
            <w:pPr>
              <w:keepNext/>
              <w:keepLines/>
              <w:autoSpaceDE w:val="0"/>
              <w:autoSpaceDN w:val="0"/>
              <w:adjustRightInd w:val="0"/>
              <w:jc w:val="both"/>
              <w:rPr>
                <w:color w:val="000000"/>
                <w:sz w:val="28"/>
                <w:szCs w:val="28"/>
              </w:rPr>
            </w:pPr>
            <w:r w:rsidRPr="008F5CDB">
              <w:rPr>
                <w:sz w:val="28"/>
                <w:szCs w:val="28"/>
              </w:rPr>
              <w:t>Оценка эффективности реализации Программы</w:t>
            </w:r>
          </w:p>
        </w:tc>
        <w:tc>
          <w:tcPr>
            <w:tcW w:w="3549" w:type="dxa"/>
            <w:vAlign w:val="center"/>
          </w:tcPr>
          <w:p w:rsidR="00C345CB" w:rsidRPr="00A35BE5" w:rsidRDefault="00917C95" w:rsidP="00917C95">
            <w:pPr>
              <w:keepNext/>
              <w:keepLines/>
              <w:rPr>
                <w:color w:val="000000"/>
                <w:sz w:val="28"/>
                <w:szCs w:val="28"/>
              </w:rPr>
            </w:pPr>
            <w:r w:rsidRPr="00A35BE5">
              <w:rPr>
                <w:color w:val="000000"/>
                <w:sz w:val="28"/>
                <w:szCs w:val="28"/>
              </w:rPr>
              <w:t>Эффективный уровень реализации муниципальной программы в отчетном периоде</w:t>
            </w:r>
          </w:p>
        </w:tc>
      </w:tr>
    </w:tbl>
    <w:p w:rsidR="00390ED9" w:rsidRPr="001E71D8" w:rsidRDefault="00390ED9" w:rsidP="001E71D8">
      <w:pPr>
        <w:ind w:firstLine="708"/>
        <w:jc w:val="both"/>
        <w:rPr>
          <w:color w:val="FF0000"/>
          <w:sz w:val="28"/>
          <w:szCs w:val="28"/>
        </w:rPr>
      </w:pPr>
    </w:p>
    <w:p w:rsidR="00097711" w:rsidRPr="003F2E16" w:rsidRDefault="00097711" w:rsidP="00097711">
      <w:pPr>
        <w:jc w:val="both"/>
      </w:pPr>
    </w:p>
    <w:p w:rsidR="00097711" w:rsidRPr="003F2E16" w:rsidRDefault="00097711" w:rsidP="00097711">
      <w:pPr>
        <w:jc w:val="both"/>
      </w:pPr>
    </w:p>
    <w:p w:rsidR="00097711" w:rsidRPr="003F2E16" w:rsidRDefault="00097711" w:rsidP="00097711">
      <w:pPr>
        <w:jc w:val="both"/>
      </w:pPr>
    </w:p>
    <w:p w:rsidR="00097711" w:rsidRPr="003F2E16" w:rsidRDefault="00097711" w:rsidP="00097711">
      <w:pPr>
        <w:jc w:val="both"/>
      </w:pPr>
    </w:p>
    <w:p w:rsidR="00097711" w:rsidRPr="003F2E16" w:rsidRDefault="00097711" w:rsidP="00097711">
      <w:pPr>
        <w:jc w:val="both"/>
      </w:pPr>
    </w:p>
    <w:p w:rsidR="00097711" w:rsidRPr="003F2E16" w:rsidRDefault="00097711" w:rsidP="00097711">
      <w:pPr>
        <w:jc w:val="both"/>
      </w:pPr>
    </w:p>
    <w:p w:rsidR="00097711" w:rsidRPr="003F2E16" w:rsidRDefault="00097711" w:rsidP="00097711">
      <w:pPr>
        <w:jc w:val="both"/>
      </w:pPr>
    </w:p>
    <w:p w:rsidR="00097711" w:rsidRPr="003F2E16" w:rsidRDefault="00097711" w:rsidP="00097711">
      <w:pPr>
        <w:jc w:val="both"/>
        <w:sectPr w:rsidR="00097711" w:rsidRPr="003F2E16" w:rsidSect="00B66200">
          <w:pgSz w:w="11906" w:h="16838"/>
          <w:pgMar w:top="1134" w:right="567" w:bottom="1134" w:left="1985" w:header="709" w:footer="709" w:gutter="0"/>
          <w:pgNumType w:start="1"/>
          <w:cols w:space="708"/>
          <w:titlePg/>
          <w:docGrid w:linePitch="360"/>
        </w:sectPr>
      </w:pPr>
    </w:p>
    <w:tbl>
      <w:tblPr>
        <w:tblW w:w="0" w:type="auto"/>
        <w:tblLook w:val="04A0" w:firstRow="1" w:lastRow="0" w:firstColumn="1" w:lastColumn="0" w:noHBand="0" w:noVBand="1"/>
      </w:tblPr>
      <w:tblGrid>
        <w:gridCol w:w="7393"/>
        <w:gridCol w:w="7393"/>
      </w:tblGrid>
      <w:tr w:rsidR="00097711" w:rsidRPr="003F2E16" w:rsidTr="00AA26EE">
        <w:tc>
          <w:tcPr>
            <w:tcW w:w="7393" w:type="dxa"/>
          </w:tcPr>
          <w:p w:rsidR="00097711" w:rsidRPr="003F2E16" w:rsidRDefault="00097711" w:rsidP="00AA26EE">
            <w:pPr>
              <w:jc w:val="both"/>
            </w:pPr>
          </w:p>
        </w:tc>
        <w:tc>
          <w:tcPr>
            <w:tcW w:w="7393" w:type="dxa"/>
          </w:tcPr>
          <w:p w:rsidR="00097711" w:rsidRPr="009A7369" w:rsidRDefault="00097711" w:rsidP="00AA26EE">
            <w:pPr>
              <w:autoSpaceDE w:val="0"/>
              <w:autoSpaceDN w:val="0"/>
              <w:adjustRightInd w:val="0"/>
              <w:jc w:val="center"/>
              <w:rPr>
                <w:color w:val="000000"/>
                <w:sz w:val="28"/>
                <w:szCs w:val="28"/>
              </w:rPr>
            </w:pPr>
            <w:r w:rsidRPr="009A7369">
              <w:rPr>
                <w:color w:val="000000"/>
                <w:sz w:val="28"/>
                <w:szCs w:val="28"/>
              </w:rPr>
              <w:t>Приложение № 1</w:t>
            </w:r>
          </w:p>
          <w:p w:rsidR="00097711" w:rsidRPr="009A7369" w:rsidRDefault="00097711" w:rsidP="00AA26EE">
            <w:pPr>
              <w:autoSpaceDE w:val="0"/>
              <w:autoSpaceDN w:val="0"/>
              <w:adjustRightInd w:val="0"/>
              <w:jc w:val="center"/>
              <w:rPr>
                <w:color w:val="000000"/>
                <w:sz w:val="28"/>
                <w:szCs w:val="28"/>
              </w:rPr>
            </w:pPr>
            <w:r w:rsidRPr="009A7369">
              <w:rPr>
                <w:color w:val="000000"/>
                <w:sz w:val="28"/>
                <w:szCs w:val="28"/>
              </w:rPr>
              <w:t>к отчету о реализации муниципальной программы</w:t>
            </w:r>
          </w:p>
          <w:p w:rsidR="00097711" w:rsidRPr="009A7369" w:rsidRDefault="005D0B32" w:rsidP="00AA26EE">
            <w:pPr>
              <w:autoSpaceDE w:val="0"/>
              <w:autoSpaceDN w:val="0"/>
              <w:adjustRightInd w:val="0"/>
              <w:jc w:val="center"/>
              <w:rPr>
                <w:color w:val="000000"/>
                <w:sz w:val="28"/>
                <w:szCs w:val="28"/>
              </w:rPr>
            </w:pPr>
            <w:r w:rsidRPr="009A7369">
              <w:rPr>
                <w:color w:val="000000"/>
                <w:sz w:val="28"/>
                <w:szCs w:val="28"/>
              </w:rPr>
              <w:t>«Развитие жилищного строительства Северодвинска</w:t>
            </w:r>
            <w:r w:rsidR="00097711" w:rsidRPr="009A7369">
              <w:rPr>
                <w:color w:val="000000"/>
                <w:sz w:val="28"/>
                <w:szCs w:val="28"/>
              </w:rPr>
              <w:t>»</w:t>
            </w:r>
          </w:p>
          <w:p w:rsidR="00097711" w:rsidRPr="00EA7E3A" w:rsidRDefault="00097711" w:rsidP="00EA7E3A">
            <w:pPr>
              <w:spacing w:line="276" w:lineRule="auto"/>
              <w:ind w:left="-163"/>
              <w:jc w:val="center"/>
            </w:pPr>
            <w:r w:rsidRPr="009A7369">
              <w:rPr>
                <w:sz w:val="28"/>
                <w:szCs w:val="28"/>
              </w:rPr>
              <w:t xml:space="preserve">за </w:t>
            </w:r>
            <w:r w:rsidR="005D0B32" w:rsidRPr="009A7369">
              <w:rPr>
                <w:sz w:val="28"/>
                <w:szCs w:val="28"/>
              </w:rPr>
              <w:t>2020</w:t>
            </w:r>
            <w:r w:rsidRPr="009A7369">
              <w:rPr>
                <w:sz w:val="28"/>
                <w:szCs w:val="28"/>
              </w:rPr>
              <w:t xml:space="preserve"> год</w:t>
            </w:r>
            <w:r w:rsidR="00EA7E3A" w:rsidRPr="009A7369">
              <w:rPr>
                <w:sz w:val="28"/>
                <w:szCs w:val="28"/>
              </w:rPr>
              <w:t xml:space="preserve">, </w:t>
            </w:r>
            <w:proofErr w:type="gramStart"/>
            <w:r w:rsidR="00EA7E3A" w:rsidRPr="009A7369">
              <w:rPr>
                <w:sz w:val="28"/>
                <w:szCs w:val="28"/>
              </w:rPr>
              <w:t>утвержденному</w:t>
            </w:r>
            <w:proofErr w:type="gramEnd"/>
            <w:r w:rsidR="00EA7E3A" w:rsidRPr="009A7369">
              <w:rPr>
                <w:sz w:val="28"/>
                <w:szCs w:val="28"/>
              </w:rPr>
              <w:t xml:space="preserve"> распоряжением Администрации Северодвинска от ___________ № _____</w:t>
            </w:r>
          </w:p>
        </w:tc>
      </w:tr>
    </w:tbl>
    <w:p w:rsidR="00097711" w:rsidRPr="009A7369" w:rsidRDefault="00097711" w:rsidP="00097711">
      <w:pPr>
        <w:rPr>
          <w:sz w:val="16"/>
          <w:szCs w:val="16"/>
        </w:rPr>
      </w:pPr>
    </w:p>
    <w:tbl>
      <w:tblPr>
        <w:tblW w:w="0" w:type="auto"/>
        <w:tblInd w:w="3329" w:type="dxa"/>
        <w:tblLayout w:type="fixed"/>
        <w:tblLook w:val="0000" w:firstRow="0" w:lastRow="0" w:firstColumn="0" w:lastColumn="0" w:noHBand="0" w:noVBand="0"/>
      </w:tblPr>
      <w:tblGrid>
        <w:gridCol w:w="7097"/>
      </w:tblGrid>
      <w:tr w:rsidR="00B075A9" w:rsidRPr="00EA7E3A" w:rsidTr="00A05C0F">
        <w:trPr>
          <w:trHeight w:val="560"/>
          <w:tblHeader/>
        </w:trPr>
        <w:tc>
          <w:tcPr>
            <w:tcW w:w="7097" w:type="dxa"/>
            <w:tcMar>
              <w:top w:w="0" w:type="dxa"/>
              <w:left w:w="0" w:type="dxa"/>
              <w:bottom w:w="0" w:type="dxa"/>
              <w:right w:w="0" w:type="dxa"/>
            </w:tcMar>
          </w:tcPr>
          <w:p w:rsidR="00B075A9" w:rsidRPr="00EA7E3A" w:rsidRDefault="00B075A9" w:rsidP="00A05C0F">
            <w:pPr>
              <w:widowControl w:val="0"/>
              <w:autoSpaceDE w:val="0"/>
              <w:autoSpaceDN w:val="0"/>
              <w:adjustRightInd w:val="0"/>
              <w:jc w:val="center"/>
              <w:rPr>
                <w:bCs/>
                <w:color w:val="000000"/>
                <w:sz w:val="28"/>
                <w:szCs w:val="28"/>
              </w:rPr>
            </w:pPr>
            <w:r w:rsidRPr="00EA7E3A">
              <w:rPr>
                <w:bCs/>
                <w:color w:val="000000"/>
                <w:sz w:val="28"/>
                <w:szCs w:val="28"/>
              </w:rPr>
              <w:t>Сведения</w:t>
            </w:r>
          </w:p>
          <w:p w:rsidR="00B075A9" w:rsidRPr="00EA7E3A" w:rsidRDefault="00B075A9" w:rsidP="00EA7E3A">
            <w:pPr>
              <w:widowControl w:val="0"/>
              <w:autoSpaceDE w:val="0"/>
              <w:autoSpaceDN w:val="0"/>
              <w:adjustRightInd w:val="0"/>
              <w:jc w:val="center"/>
              <w:rPr>
                <w:rFonts w:ascii="Arial" w:hAnsi="Arial" w:cs="Arial"/>
                <w:sz w:val="28"/>
                <w:szCs w:val="28"/>
              </w:rPr>
            </w:pPr>
            <w:r w:rsidRPr="00EA7E3A">
              <w:rPr>
                <w:bCs/>
                <w:color w:val="000000"/>
                <w:sz w:val="28"/>
                <w:szCs w:val="28"/>
              </w:rPr>
              <w:t>о реализации муниципальной программы</w:t>
            </w:r>
          </w:p>
        </w:tc>
      </w:tr>
      <w:tr w:rsidR="00B075A9" w:rsidRPr="00EA7E3A" w:rsidTr="00A05C0F">
        <w:trPr>
          <w:trHeight w:val="239"/>
        </w:trPr>
        <w:tc>
          <w:tcPr>
            <w:tcW w:w="7097" w:type="dxa"/>
            <w:tcMar>
              <w:top w:w="0" w:type="dxa"/>
              <w:left w:w="0" w:type="dxa"/>
              <w:bottom w:w="0" w:type="dxa"/>
              <w:right w:w="0" w:type="dxa"/>
            </w:tcMar>
          </w:tcPr>
          <w:p w:rsidR="00B075A9" w:rsidRPr="00EA7E3A" w:rsidRDefault="00B075A9" w:rsidP="00A05C0F">
            <w:pPr>
              <w:widowControl w:val="0"/>
              <w:autoSpaceDE w:val="0"/>
              <w:autoSpaceDN w:val="0"/>
              <w:adjustRightInd w:val="0"/>
              <w:jc w:val="center"/>
              <w:rPr>
                <w:rFonts w:ascii="Arial" w:hAnsi="Arial" w:cs="Arial"/>
                <w:sz w:val="28"/>
                <w:szCs w:val="28"/>
              </w:rPr>
            </w:pPr>
            <w:r w:rsidRPr="00EA7E3A">
              <w:rPr>
                <w:color w:val="000000"/>
                <w:sz w:val="28"/>
                <w:szCs w:val="28"/>
              </w:rPr>
              <w:t>«Развитие жилищного строительства Северодвинска»</w:t>
            </w:r>
          </w:p>
        </w:tc>
      </w:tr>
      <w:tr w:rsidR="00B075A9" w:rsidRPr="00EA7E3A" w:rsidTr="005D0B32">
        <w:trPr>
          <w:trHeight w:val="297"/>
        </w:trPr>
        <w:tc>
          <w:tcPr>
            <w:tcW w:w="7097" w:type="dxa"/>
            <w:tcMar>
              <w:top w:w="0" w:type="dxa"/>
              <w:left w:w="0" w:type="dxa"/>
              <w:bottom w:w="0" w:type="dxa"/>
              <w:right w:w="0" w:type="dxa"/>
            </w:tcMar>
            <w:vAlign w:val="center"/>
          </w:tcPr>
          <w:p w:rsidR="00B075A9" w:rsidRPr="00EA7E3A" w:rsidRDefault="00B075A9" w:rsidP="005D0B32">
            <w:pPr>
              <w:widowControl w:val="0"/>
              <w:autoSpaceDE w:val="0"/>
              <w:autoSpaceDN w:val="0"/>
              <w:adjustRightInd w:val="0"/>
              <w:jc w:val="center"/>
              <w:rPr>
                <w:rFonts w:ascii="Arial" w:hAnsi="Arial" w:cs="Arial"/>
                <w:sz w:val="28"/>
                <w:szCs w:val="28"/>
              </w:rPr>
            </w:pPr>
            <w:r w:rsidRPr="00EA7E3A">
              <w:rPr>
                <w:color w:val="000000"/>
                <w:sz w:val="28"/>
                <w:szCs w:val="28"/>
              </w:rPr>
              <w:t>за 2020 год</w:t>
            </w:r>
          </w:p>
        </w:tc>
      </w:tr>
    </w:tbl>
    <w:p w:rsidR="00B075A9" w:rsidRPr="00565912" w:rsidRDefault="00B075A9" w:rsidP="00B075A9">
      <w:pPr>
        <w:widowControl w:val="0"/>
        <w:autoSpaceDE w:val="0"/>
        <w:autoSpaceDN w:val="0"/>
        <w:adjustRightInd w:val="0"/>
        <w:rPr>
          <w:rFonts w:ascii="Arial" w:hAnsi="Arial" w:cs="Arial"/>
          <w:sz w:val="16"/>
          <w:szCs w:val="16"/>
        </w:rPr>
      </w:pPr>
    </w:p>
    <w:tbl>
      <w:tblPr>
        <w:tblW w:w="0" w:type="auto"/>
        <w:tblInd w:w="159" w:type="dxa"/>
        <w:tblLayout w:type="fixed"/>
        <w:tblLook w:val="0000" w:firstRow="0" w:lastRow="0" w:firstColumn="0" w:lastColumn="0" w:noHBand="0" w:noVBand="0"/>
      </w:tblPr>
      <w:tblGrid>
        <w:gridCol w:w="13218"/>
      </w:tblGrid>
      <w:tr w:rsidR="00B075A9" w:rsidRPr="00EA7E3A" w:rsidTr="00A05C0F">
        <w:trPr>
          <w:trHeight w:val="239"/>
          <w:tblHeader/>
        </w:trPr>
        <w:tc>
          <w:tcPr>
            <w:tcW w:w="13218" w:type="dxa"/>
            <w:tcMar>
              <w:top w:w="0" w:type="dxa"/>
              <w:left w:w="0" w:type="dxa"/>
              <w:bottom w:w="0" w:type="dxa"/>
              <w:right w:w="0" w:type="dxa"/>
            </w:tcMar>
          </w:tcPr>
          <w:p w:rsidR="00B075A9" w:rsidRPr="00EA7E3A" w:rsidRDefault="00B075A9" w:rsidP="00A05C0F">
            <w:pPr>
              <w:widowControl w:val="0"/>
              <w:autoSpaceDE w:val="0"/>
              <w:autoSpaceDN w:val="0"/>
              <w:adjustRightInd w:val="0"/>
              <w:rPr>
                <w:rFonts w:ascii="Arial" w:hAnsi="Arial" w:cs="Arial"/>
                <w:sz w:val="28"/>
                <w:szCs w:val="28"/>
              </w:rPr>
            </w:pPr>
            <w:r w:rsidRPr="00EA7E3A">
              <w:rPr>
                <w:bCs/>
                <w:color w:val="000000"/>
                <w:sz w:val="28"/>
                <w:szCs w:val="28"/>
              </w:rPr>
              <w:t xml:space="preserve">Ответственный исполнитель </w:t>
            </w:r>
          </w:p>
        </w:tc>
      </w:tr>
      <w:tr w:rsidR="00B075A9" w:rsidRPr="00EA7E3A" w:rsidTr="00A05C0F">
        <w:trPr>
          <w:trHeight w:val="288"/>
        </w:trPr>
        <w:tc>
          <w:tcPr>
            <w:tcW w:w="13218" w:type="dxa"/>
            <w:tcMar>
              <w:top w:w="0" w:type="dxa"/>
              <w:left w:w="0" w:type="dxa"/>
              <w:bottom w:w="0" w:type="dxa"/>
              <w:right w:w="0" w:type="dxa"/>
            </w:tcMar>
          </w:tcPr>
          <w:p w:rsidR="00B075A9" w:rsidRPr="00EA7E3A" w:rsidRDefault="00B075A9" w:rsidP="00A05C0F">
            <w:pPr>
              <w:widowControl w:val="0"/>
              <w:autoSpaceDE w:val="0"/>
              <w:autoSpaceDN w:val="0"/>
              <w:adjustRightInd w:val="0"/>
              <w:rPr>
                <w:rFonts w:ascii="Arial" w:hAnsi="Arial" w:cs="Arial"/>
                <w:sz w:val="28"/>
                <w:szCs w:val="28"/>
              </w:rPr>
            </w:pPr>
            <w:r w:rsidRPr="00EA7E3A">
              <w:rPr>
                <w:color w:val="000000"/>
                <w:sz w:val="28"/>
                <w:szCs w:val="28"/>
              </w:rPr>
              <w:t>Администрация Северодвинска в лице Управления градостроительства и земельных отношений</w:t>
            </w:r>
            <w:r w:rsidR="005D0B32" w:rsidRPr="00EA7E3A">
              <w:rPr>
                <w:color w:val="000000"/>
                <w:sz w:val="28"/>
                <w:szCs w:val="28"/>
              </w:rPr>
              <w:t>.</w:t>
            </w:r>
          </w:p>
        </w:tc>
      </w:tr>
      <w:tr w:rsidR="00B075A9" w:rsidRPr="009A7369" w:rsidTr="00565912">
        <w:trPr>
          <w:trHeight w:val="115"/>
        </w:trPr>
        <w:tc>
          <w:tcPr>
            <w:tcW w:w="13218" w:type="dxa"/>
            <w:tcMar>
              <w:top w:w="0" w:type="dxa"/>
              <w:left w:w="0" w:type="dxa"/>
              <w:bottom w:w="0" w:type="dxa"/>
              <w:right w:w="0" w:type="dxa"/>
            </w:tcMar>
          </w:tcPr>
          <w:p w:rsidR="00B075A9" w:rsidRPr="009A7369" w:rsidRDefault="00B075A9" w:rsidP="00A05C0F">
            <w:pPr>
              <w:widowControl w:val="0"/>
              <w:autoSpaceDE w:val="0"/>
              <w:autoSpaceDN w:val="0"/>
              <w:adjustRightInd w:val="0"/>
              <w:rPr>
                <w:rFonts w:ascii="Arial" w:hAnsi="Arial" w:cs="Arial"/>
                <w:sz w:val="2"/>
                <w:szCs w:val="2"/>
              </w:rPr>
            </w:pPr>
          </w:p>
        </w:tc>
      </w:tr>
      <w:tr w:rsidR="00B075A9" w:rsidRPr="00EA7E3A" w:rsidTr="00A05C0F">
        <w:trPr>
          <w:trHeight w:val="288"/>
        </w:trPr>
        <w:tc>
          <w:tcPr>
            <w:tcW w:w="13218" w:type="dxa"/>
            <w:tcMar>
              <w:top w:w="0" w:type="dxa"/>
              <w:left w:w="0" w:type="dxa"/>
              <w:bottom w:w="0" w:type="dxa"/>
              <w:right w:w="0" w:type="dxa"/>
            </w:tcMar>
          </w:tcPr>
          <w:p w:rsidR="00B075A9" w:rsidRPr="00EA7E3A" w:rsidRDefault="00B075A9" w:rsidP="00A05C0F">
            <w:pPr>
              <w:widowControl w:val="0"/>
              <w:autoSpaceDE w:val="0"/>
              <w:autoSpaceDN w:val="0"/>
              <w:adjustRightInd w:val="0"/>
              <w:rPr>
                <w:rFonts w:ascii="Arial" w:hAnsi="Arial" w:cs="Arial"/>
                <w:sz w:val="28"/>
                <w:szCs w:val="28"/>
              </w:rPr>
            </w:pPr>
            <w:r w:rsidRPr="00EA7E3A">
              <w:rPr>
                <w:bCs/>
                <w:color w:val="000000"/>
                <w:sz w:val="28"/>
                <w:szCs w:val="28"/>
              </w:rPr>
              <w:t>Соисполнители</w:t>
            </w:r>
          </w:p>
        </w:tc>
      </w:tr>
      <w:tr w:rsidR="00B075A9" w:rsidRPr="00EA7E3A" w:rsidTr="00A05C0F">
        <w:trPr>
          <w:trHeight w:val="288"/>
        </w:trPr>
        <w:tc>
          <w:tcPr>
            <w:tcW w:w="13218" w:type="dxa"/>
            <w:tcMar>
              <w:top w:w="0" w:type="dxa"/>
              <w:left w:w="0" w:type="dxa"/>
              <w:bottom w:w="0" w:type="dxa"/>
              <w:right w:w="0" w:type="dxa"/>
            </w:tcMar>
          </w:tcPr>
          <w:p w:rsidR="005D0B32" w:rsidRPr="00EA7E3A" w:rsidRDefault="00B075A9" w:rsidP="00A05C0F">
            <w:pPr>
              <w:widowControl w:val="0"/>
              <w:autoSpaceDE w:val="0"/>
              <w:autoSpaceDN w:val="0"/>
              <w:adjustRightInd w:val="0"/>
              <w:rPr>
                <w:color w:val="000000"/>
                <w:sz w:val="28"/>
                <w:szCs w:val="28"/>
              </w:rPr>
            </w:pPr>
            <w:r w:rsidRPr="00EA7E3A">
              <w:rPr>
                <w:color w:val="000000"/>
                <w:sz w:val="28"/>
                <w:szCs w:val="28"/>
              </w:rPr>
              <w:t xml:space="preserve">Управление муниципального жилищного фонда, </w:t>
            </w:r>
          </w:p>
          <w:p w:rsidR="005D0B32" w:rsidRPr="00EA7E3A" w:rsidRDefault="00B075A9" w:rsidP="00A05C0F">
            <w:pPr>
              <w:widowControl w:val="0"/>
              <w:autoSpaceDE w:val="0"/>
              <w:autoSpaceDN w:val="0"/>
              <w:adjustRightInd w:val="0"/>
              <w:rPr>
                <w:color w:val="000000"/>
                <w:sz w:val="28"/>
                <w:szCs w:val="28"/>
              </w:rPr>
            </w:pPr>
            <w:r w:rsidRPr="00EA7E3A">
              <w:rPr>
                <w:color w:val="000000"/>
                <w:sz w:val="28"/>
                <w:szCs w:val="28"/>
              </w:rPr>
              <w:t xml:space="preserve">Комитет по управлению муниципальным имуществом Администрации Северодвинска, </w:t>
            </w:r>
          </w:p>
          <w:p w:rsidR="00B075A9" w:rsidRPr="00EA7E3A" w:rsidRDefault="00B075A9" w:rsidP="00A05C0F">
            <w:pPr>
              <w:widowControl w:val="0"/>
              <w:autoSpaceDE w:val="0"/>
              <w:autoSpaceDN w:val="0"/>
              <w:adjustRightInd w:val="0"/>
              <w:rPr>
                <w:rFonts w:ascii="Arial" w:hAnsi="Arial" w:cs="Arial"/>
                <w:sz w:val="28"/>
                <w:szCs w:val="28"/>
              </w:rPr>
            </w:pPr>
            <w:r w:rsidRPr="00EA7E3A">
              <w:rPr>
                <w:color w:val="000000"/>
                <w:sz w:val="28"/>
                <w:szCs w:val="28"/>
              </w:rPr>
              <w:t>Комитет жилищно-коммунального хозяйства, транспорта и связи Администрации Северодвинска</w:t>
            </w:r>
            <w:r w:rsidR="005D0B32" w:rsidRPr="00EA7E3A">
              <w:rPr>
                <w:color w:val="000000"/>
                <w:sz w:val="28"/>
                <w:szCs w:val="28"/>
              </w:rPr>
              <w:t>.</w:t>
            </w:r>
          </w:p>
        </w:tc>
      </w:tr>
    </w:tbl>
    <w:p w:rsidR="00097711" w:rsidRPr="00565912" w:rsidRDefault="00097711" w:rsidP="00097711">
      <w:pPr>
        <w:spacing w:line="276" w:lineRule="auto"/>
        <w:ind w:left="-1701"/>
        <w:jc w:val="center"/>
        <w:rPr>
          <w:sz w:val="16"/>
          <w:szCs w:val="16"/>
        </w:rPr>
      </w:pPr>
    </w:p>
    <w:tbl>
      <w:tblPr>
        <w:tblW w:w="15638" w:type="dxa"/>
        <w:tblInd w:w="-557" w:type="dxa"/>
        <w:tblLayout w:type="fixed"/>
        <w:tblLook w:val="0000" w:firstRow="0" w:lastRow="0" w:firstColumn="0" w:lastColumn="0" w:noHBand="0" w:noVBand="0"/>
      </w:tblPr>
      <w:tblGrid>
        <w:gridCol w:w="396"/>
        <w:gridCol w:w="1151"/>
        <w:gridCol w:w="245"/>
        <w:gridCol w:w="227"/>
        <w:gridCol w:w="279"/>
        <w:gridCol w:w="257"/>
        <w:gridCol w:w="476"/>
        <w:gridCol w:w="428"/>
        <w:gridCol w:w="4621"/>
        <w:gridCol w:w="735"/>
        <w:gridCol w:w="1078"/>
        <w:gridCol w:w="1071"/>
        <w:gridCol w:w="928"/>
        <w:gridCol w:w="3266"/>
        <w:gridCol w:w="480"/>
      </w:tblGrid>
      <w:tr w:rsidR="00BC44E2" w:rsidRPr="00BC44E2" w:rsidTr="00BC44E2">
        <w:trPr>
          <w:trHeight w:val="440"/>
          <w:tblHeader/>
        </w:trPr>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Код ГРБС</w:t>
            </w:r>
          </w:p>
        </w:tc>
        <w:tc>
          <w:tcPr>
            <w:tcW w:w="11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Код целевой статьи расходов</w:t>
            </w:r>
          </w:p>
        </w:tc>
        <w:tc>
          <w:tcPr>
            <w:tcW w:w="1484"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Аналитический код</w:t>
            </w:r>
          </w:p>
        </w:tc>
        <w:tc>
          <w:tcPr>
            <w:tcW w:w="42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Источник финансирования</w:t>
            </w:r>
          </w:p>
        </w:tc>
        <w:tc>
          <w:tcPr>
            <w:tcW w:w="462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 xml:space="preserve">Цели программы, задачи подпрограммы, мероприятия подпрограммы, административные мероприятия и их показатели </w:t>
            </w:r>
          </w:p>
        </w:tc>
        <w:tc>
          <w:tcPr>
            <w:tcW w:w="7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Единица измерения</w:t>
            </w:r>
          </w:p>
        </w:tc>
        <w:tc>
          <w:tcPr>
            <w:tcW w:w="6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Результаты реализации программы в 2020 году</w:t>
            </w:r>
          </w:p>
        </w:tc>
        <w:tc>
          <w:tcPr>
            <w:tcW w:w="4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Условие расчета индекса показателя</w:t>
            </w:r>
          </w:p>
        </w:tc>
      </w:tr>
      <w:tr w:rsidR="00BC44E2" w:rsidRPr="00BC44E2" w:rsidTr="00BC44E2">
        <w:trPr>
          <w:trHeight w:val="1964"/>
          <w:tblHeader/>
        </w:trPr>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Программа</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Цель</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Подпрограмма</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Задача</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Мероприятие (административное)</w:t>
            </w:r>
          </w:p>
        </w:tc>
        <w:tc>
          <w:tcPr>
            <w:tcW w:w="42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7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План</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Факт</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Индексы освоения бюджетных средств и достижения плановых значений показателей</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Причины отклонений от плана</w:t>
            </w:r>
          </w:p>
        </w:tc>
        <w:tc>
          <w:tcPr>
            <w:tcW w:w="4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r>
      <w:tr w:rsidR="00BC44E2" w:rsidRPr="00BC44E2" w:rsidTr="00BC44E2">
        <w:trPr>
          <w:trHeight w:val="239"/>
          <w:tblHeader/>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2</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3</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4</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5</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6</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7</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8</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9</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10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11</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12</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13</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14</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bCs/>
                <w:color w:val="000000"/>
                <w:sz w:val="20"/>
                <w:szCs w:val="20"/>
              </w:rPr>
              <w:t>15</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ПЖ00000000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«Развитие жилищного строительства Северодвинска»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1 993 897,1</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1 578 821,6</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0,792</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Федеральный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575 613,5</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575 613,5</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9054B2">
            <w:pPr>
              <w:widowControl w:val="0"/>
              <w:autoSpaceDE w:val="0"/>
              <w:autoSpaceDN w:val="0"/>
              <w:adjustRightInd w:val="0"/>
              <w:jc w:val="right"/>
              <w:rPr>
                <w:rFonts w:ascii="Arial" w:hAnsi="Arial" w:cs="Arial"/>
                <w:sz w:val="2"/>
                <w:szCs w:val="2"/>
              </w:rPr>
            </w:pPr>
            <w:r w:rsidRPr="00BC44E2">
              <w:rPr>
                <w:color w:val="000000"/>
                <w:sz w:val="18"/>
                <w:szCs w:val="18"/>
              </w:rPr>
              <w:t>300 657,</w:t>
            </w:r>
            <w:r w:rsidR="009054B2">
              <w:rPr>
                <w:color w:val="000000"/>
                <w:sz w:val="18"/>
                <w:szCs w:val="18"/>
              </w:rPr>
              <w:t>2</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9054B2">
            <w:pPr>
              <w:widowControl w:val="0"/>
              <w:autoSpaceDE w:val="0"/>
              <w:autoSpaceDN w:val="0"/>
              <w:adjustRightInd w:val="0"/>
              <w:jc w:val="right"/>
              <w:rPr>
                <w:rFonts w:ascii="Arial" w:hAnsi="Arial" w:cs="Arial"/>
                <w:sz w:val="2"/>
                <w:szCs w:val="2"/>
              </w:rPr>
            </w:pPr>
            <w:r w:rsidRPr="00BC44E2">
              <w:rPr>
                <w:color w:val="000000"/>
                <w:sz w:val="18"/>
                <w:szCs w:val="18"/>
              </w:rPr>
              <w:t>243 696,</w:t>
            </w:r>
            <w:r w:rsidR="009054B2">
              <w:rPr>
                <w:color w:val="000000"/>
                <w:sz w:val="18"/>
                <w:szCs w:val="18"/>
              </w:rPr>
              <w:t>6</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0,811</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9054B2">
            <w:pPr>
              <w:widowControl w:val="0"/>
              <w:autoSpaceDE w:val="0"/>
              <w:autoSpaceDN w:val="0"/>
              <w:adjustRightInd w:val="0"/>
              <w:jc w:val="right"/>
              <w:rPr>
                <w:rFonts w:ascii="Arial" w:hAnsi="Arial" w:cs="Arial"/>
                <w:sz w:val="2"/>
                <w:szCs w:val="2"/>
              </w:rPr>
            </w:pPr>
            <w:r w:rsidRPr="00BC44E2">
              <w:rPr>
                <w:color w:val="000000"/>
                <w:sz w:val="18"/>
                <w:szCs w:val="18"/>
              </w:rPr>
              <w:t>408 325,</w:t>
            </w:r>
            <w:r w:rsidR="009054B2">
              <w:rPr>
                <w:color w:val="000000"/>
                <w:sz w:val="18"/>
                <w:szCs w:val="18"/>
              </w:rPr>
              <w:t>3</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9054B2">
            <w:pPr>
              <w:widowControl w:val="0"/>
              <w:autoSpaceDE w:val="0"/>
              <w:autoSpaceDN w:val="0"/>
              <w:adjustRightInd w:val="0"/>
              <w:jc w:val="right"/>
              <w:rPr>
                <w:rFonts w:ascii="Arial" w:hAnsi="Arial" w:cs="Arial"/>
                <w:sz w:val="2"/>
                <w:szCs w:val="2"/>
              </w:rPr>
            </w:pPr>
            <w:r w:rsidRPr="00BC44E2">
              <w:rPr>
                <w:color w:val="000000"/>
                <w:sz w:val="18"/>
                <w:szCs w:val="18"/>
              </w:rPr>
              <w:t>355 071,</w:t>
            </w:r>
            <w:r w:rsidR="009054B2">
              <w:rPr>
                <w:color w:val="000000"/>
                <w:sz w:val="18"/>
                <w:szCs w:val="18"/>
              </w:rPr>
              <w:t>4</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0,870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Государственные фонды</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709 301,1</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404 440,1</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0,570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Программная часть</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1 673 791,3</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1 563 055,4</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0,934</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Цель 1 «Повышение доступности жилья и качества жилищного обеспечения для населения муниципального образования «Северодвинск»</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1 993 897,1</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1 578 821,6</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0,792</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«Годовой объем ввода жилья»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кв. 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73 026,400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76 370,200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1,046</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Превышение значения показателя обусловлено вводом жилья частными застройщиками ранее планируемых сроков</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2 «Общая площадь жилищного фонда муниципального образования «Северодвинск» в расчете </w:t>
            </w:r>
            <w:r w:rsidR="00A70AFA">
              <w:rPr>
                <w:color w:val="000000"/>
                <w:sz w:val="18"/>
                <w:szCs w:val="18"/>
              </w:rPr>
              <w:br/>
            </w:r>
            <w:r w:rsidRPr="00BC44E2">
              <w:rPr>
                <w:color w:val="000000"/>
                <w:sz w:val="18"/>
                <w:szCs w:val="18"/>
              </w:rPr>
              <w:t>на одного жителя Северодвинска»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кв. м </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24,280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24,840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1,023</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Отклонение индекса достижения планового значения показателя обусловлено превышением планового значения показателя 1 цели «Годовой объем ввода жилья»</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3 «Доля ветхих и аварийных многоквартирных домов в муниципальном образовании «Северодвинск»</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 </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2,030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1,950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1,041</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 xml:space="preserve">Снижение показателя является положительной динамикой </w:t>
            </w:r>
            <w:r w:rsidR="00A70AFA">
              <w:rPr>
                <w:color w:val="000000"/>
                <w:sz w:val="18"/>
                <w:szCs w:val="18"/>
              </w:rPr>
              <w:br/>
            </w:r>
            <w:r w:rsidRPr="00BC44E2">
              <w:rPr>
                <w:color w:val="000000"/>
                <w:sz w:val="18"/>
                <w:szCs w:val="18"/>
              </w:rPr>
              <w:t>и обусловлено изменением структуры жилищного фонда городского округа (увеличением общей площади жилищного фонда)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4 «Доля семей, улучшивших жилищные условия в отчетном году, в общей численности населения, состоящего на учете в качестве нуждающегося в жилых помещениях»</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 </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0,700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1,500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2,143</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A35BE5" w:rsidRDefault="00BC44E2" w:rsidP="00A35BE5">
            <w:pPr>
              <w:widowControl w:val="0"/>
              <w:autoSpaceDE w:val="0"/>
              <w:autoSpaceDN w:val="0"/>
              <w:adjustRightInd w:val="0"/>
              <w:jc w:val="both"/>
              <w:rPr>
                <w:rFonts w:ascii="Arial" w:hAnsi="Arial" w:cs="Arial"/>
                <w:sz w:val="2"/>
                <w:szCs w:val="2"/>
              </w:rPr>
            </w:pPr>
            <w:r w:rsidRPr="00A35BE5">
              <w:rPr>
                <w:color w:val="000000"/>
                <w:sz w:val="18"/>
                <w:szCs w:val="18"/>
              </w:rPr>
              <w:t>Отклонение индекса достижения планового значения показателя обусловлено частичным переносом</w:t>
            </w:r>
            <w:r w:rsidR="00BD1149" w:rsidRPr="00A35BE5">
              <w:rPr>
                <w:color w:val="000000"/>
                <w:sz w:val="18"/>
                <w:szCs w:val="18"/>
              </w:rPr>
              <w:t xml:space="preserve"> с</w:t>
            </w:r>
            <w:r w:rsidR="00A35BE5">
              <w:rPr>
                <w:color w:val="000000"/>
                <w:sz w:val="18"/>
                <w:szCs w:val="18"/>
              </w:rPr>
              <w:t> </w:t>
            </w:r>
            <w:r w:rsidR="00BD1149" w:rsidRPr="00A35BE5">
              <w:rPr>
                <w:color w:val="000000"/>
                <w:sz w:val="18"/>
                <w:szCs w:val="18"/>
              </w:rPr>
              <w:t xml:space="preserve">2019 года </w:t>
            </w:r>
            <w:r w:rsidRPr="00A35BE5">
              <w:rPr>
                <w:color w:val="000000"/>
                <w:sz w:val="18"/>
                <w:szCs w:val="18"/>
              </w:rPr>
              <w:t xml:space="preserve">на 2020 год мероприятий </w:t>
            </w:r>
            <w:r w:rsidR="00A35BE5">
              <w:rPr>
                <w:color w:val="000000"/>
                <w:sz w:val="18"/>
                <w:szCs w:val="18"/>
              </w:rPr>
              <w:br/>
            </w:r>
            <w:r w:rsidRPr="00A35BE5">
              <w:rPr>
                <w:color w:val="000000"/>
                <w:sz w:val="18"/>
                <w:szCs w:val="18"/>
              </w:rPr>
              <w:t xml:space="preserve">по улучшению жилищных условий граждан, предусмотренных к расселению </w:t>
            </w:r>
            <w:r w:rsidR="00A70AFA" w:rsidRPr="00A35BE5">
              <w:rPr>
                <w:color w:val="000000"/>
                <w:sz w:val="18"/>
                <w:szCs w:val="18"/>
              </w:rPr>
              <w:br/>
            </w:r>
            <w:r w:rsidRPr="00A35BE5">
              <w:rPr>
                <w:color w:val="000000"/>
                <w:sz w:val="18"/>
                <w:szCs w:val="18"/>
              </w:rPr>
              <w:t>в многоквартирный дом, расположенный по адресу</w:t>
            </w:r>
            <w:r w:rsidR="00565912">
              <w:rPr>
                <w:color w:val="000000"/>
                <w:sz w:val="18"/>
                <w:szCs w:val="18"/>
              </w:rPr>
              <w:t>:</w:t>
            </w:r>
            <w:r w:rsidRPr="00A35BE5">
              <w:rPr>
                <w:color w:val="000000"/>
                <w:sz w:val="18"/>
                <w:szCs w:val="18"/>
              </w:rPr>
              <w:t xml:space="preserve"> ул. </w:t>
            </w:r>
            <w:proofErr w:type="gramStart"/>
            <w:r w:rsidRPr="00A35BE5">
              <w:rPr>
                <w:color w:val="000000"/>
                <w:sz w:val="18"/>
                <w:szCs w:val="18"/>
              </w:rPr>
              <w:t>Советская</w:t>
            </w:r>
            <w:proofErr w:type="gramEnd"/>
            <w:r w:rsidRPr="00A35BE5">
              <w:rPr>
                <w:color w:val="000000"/>
                <w:sz w:val="18"/>
                <w:szCs w:val="18"/>
              </w:rPr>
              <w:t>, д. 16</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A35BE5" w:rsidRDefault="00BC44E2" w:rsidP="005F1FFF">
            <w:pPr>
              <w:widowControl w:val="0"/>
              <w:autoSpaceDE w:val="0"/>
              <w:autoSpaceDN w:val="0"/>
              <w:adjustRightInd w:val="0"/>
              <w:jc w:val="center"/>
              <w:rPr>
                <w:rFonts w:ascii="Arial" w:hAnsi="Arial" w:cs="Arial"/>
                <w:sz w:val="2"/>
                <w:szCs w:val="2"/>
              </w:rPr>
            </w:pPr>
            <w:r w:rsidRPr="00A35BE5">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5 «Доля «молодых семей», получивших социальные выплаты (от общего количества «молодых семей», нуждающихся в улучшении жилищных условий)»</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10,040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11,630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1,158</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 xml:space="preserve">Превышение значения показателя обусловлено изменением перечня молодых семей по причине отказа претендентов от получения социальной выплаты </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6 «Плотность жилого фонда»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кв. м/</w:t>
            </w:r>
            <w:proofErr w:type="gramStart"/>
            <w:r w:rsidRPr="00BC44E2">
              <w:rPr>
                <w:color w:val="000000"/>
                <w:sz w:val="18"/>
                <w:szCs w:val="18"/>
              </w:rPr>
              <w:t>га</w:t>
            </w:r>
            <w:proofErr w:type="gramEnd"/>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37,200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37,200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7 «Число объектов социальной сферы в расчете на 10 тыс. человек населения»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4,430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4,430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8 «Количество реализованных инвестиционных проектов, направленных на развитие инженерной инфраструктуры»</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ПЖ10000000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Подпрограмма 1 «Содействие развитию жилищного строительства Северодвинска»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456 525,9</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455 663,2</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0,998</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8 102,2</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8 079,3</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0,997</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43 153,9</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43 143,8</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Государственные фонды</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405 269,8</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404 440,1</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0,998</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1 «Общая площадь введенных в эксплуатацию жилых помещений в рамках реализации программы переселения граждан из аварийного жилищного фонда, </w:t>
            </w:r>
            <w:r w:rsidR="00A70AFA">
              <w:rPr>
                <w:color w:val="000000"/>
                <w:sz w:val="18"/>
                <w:szCs w:val="18"/>
              </w:rPr>
              <w:br/>
            </w:r>
            <w:r w:rsidRPr="00BC44E2">
              <w:rPr>
                <w:color w:val="000000"/>
                <w:sz w:val="18"/>
                <w:szCs w:val="18"/>
              </w:rPr>
              <w:t>в расчете на одного жителя Северодвинска»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кв. 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0,030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0,030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2 «Доля площади жилых помещений, введенных в действие за год, в рамках реализации программы переселения в годовом объеме ввода жилья </w:t>
            </w:r>
            <w:r w:rsidR="00A70AFA">
              <w:rPr>
                <w:color w:val="000000"/>
                <w:sz w:val="18"/>
                <w:szCs w:val="18"/>
              </w:rPr>
              <w:br/>
            </w:r>
            <w:r w:rsidRPr="00BC44E2">
              <w:rPr>
                <w:color w:val="000000"/>
                <w:sz w:val="18"/>
                <w:szCs w:val="18"/>
              </w:rPr>
              <w:t>в Северодвинске»</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8,000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8,000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Задача 1 «Обеспечение условий для строительства жилья </w:t>
            </w:r>
            <w:r w:rsidR="00A70AFA">
              <w:rPr>
                <w:color w:val="000000"/>
                <w:sz w:val="18"/>
                <w:szCs w:val="18"/>
              </w:rPr>
              <w:br/>
            </w:r>
            <w:r w:rsidRPr="00BC44E2">
              <w:rPr>
                <w:color w:val="000000"/>
                <w:sz w:val="18"/>
                <w:szCs w:val="18"/>
              </w:rPr>
              <w:t>в Северодвинске»</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361 545,2</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361 544,5</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6 300,0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6 300,0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42 932,5</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42 931,8</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Государственные фонды</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312 312,7</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312 312,7</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ПЖ10100100,ПЖ1F367483,ПЖ1F367484,ПЖ1F36748S</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01</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Мероприятие 1.01 «Проектирование и строительство многоквартирных домов»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361 545,2</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361 544,5</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6 300,0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6 300,0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42 932,5</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42 931,8</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Государственные фонды</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312 312,7</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312 312,7</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«Количество проектов в год»</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2 «Мощность введенных в эксплуатацию многоквартирных домов в отчетном году»</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кв. 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6 017,200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6 055,000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1,006</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 xml:space="preserve">Фактическое значение показателя определено на основании разрешений </w:t>
            </w:r>
            <w:r w:rsidR="00A70AFA">
              <w:rPr>
                <w:color w:val="000000"/>
                <w:sz w:val="18"/>
                <w:szCs w:val="18"/>
              </w:rPr>
              <w:br/>
            </w:r>
            <w:r w:rsidRPr="00BC44E2">
              <w:rPr>
                <w:color w:val="000000"/>
                <w:sz w:val="18"/>
                <w:szCs w:val="18"/>
              </w:rPr>
              <w:t xml:space="preserve">на ввод объектов в эксплуатацию </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3 «Количество многоквартирных домов </w:t>
            </w:r>
            <w:r w:rsidR="00A70AFA">
              <w:rPr>
                <w:color w:val="000000"/>
                <w:sz w:val="18"/>
                <w:szCs w:val="18"/>
              </w:rPr>
              <w:br/>
            </w:r>
            <w:r w:rsidRPr="00BC44E2">
              <w:rPr>
                <w:color w:val="000000"/>
                <w:sz w:val="18"/>
                <w:szCs w:val="18"/>
              </w:rPr>
              <w:t>с переходящим сроком ввода в эксплуатацию»</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Задача 2 «Переселение граждан из аварийного жилищного фонда»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94 980,7</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94 118,7</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0,991</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1 802,2</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1 779,3</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0,987</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221,3</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212,0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0,958</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Государственные фонды</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92 957,2</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92 127,4</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0,991</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1 «Доля жилых помещений, выкупаемых </w:t>
            </w:r>
            <w:r w:rsidR="00A70AFA">
              <w:rPr>
                <w:color w:val="000000"/>
                <w:sz w:val="18"/>
                <w:szCs w:val="18"/>
              </w:rPr>
              <w:br/>
            </w:r>
            <w:r w:rsidRPr="00BC44E2">
              <w:rPr>
                <w:color w:val="000000"/>
                <w:sz w:val="18"/>
                <w:szCs w:val="18"/>
              </w:rPr>
              <w:t xml:space="preserve">у собственников в рамках программы переселения, </w:t>
            </w:r>
            <w:r w:rsidR="00A70AFA">
              <w:rPr>
                <w:color w:val="000000"/>
                <w:sz w:val="18"/>
                <w:szCs w:val="18"/>
              </w:rPr>
              <w:br/>
            </w:r>
            <w:r w:rsidRPr="00BC44E2">
              <w:rPr>
                <w:color w:val="000000"/>
                <w:sz w:val="18"/>
                <w:szCs w:val="18"/>
              </w:rPr>
              <w:t>в общей  площади аварийного жилищного фонда»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2,400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3,100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1,292</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 xml:space="preserve">Превышение </w:t>
            </w:r>
            <w:r w:rsidRPr="00A35BE5">
              <w:rPr>
                <w:color w:val="000000"/>
                <w:sz w:val="18"/>
                <w:szCs w:val="18"/>
              </w:rPr>
              <w:t>планового значения показателя обусловлено увеличением площади жилых помещений, выкупаемых у собственников, в связи с</w:t>
            </w:r>
            <w:r w:rsidR="00BD1149" w:rsidRPr="00A35BE5">
              <w:rPr>
                <w:color w:val="000000"/>
                <w:sz w:val="18"/>
                <w:szCs w:val="18"/>
              </w:rPr>
              <w:t>о</w:t>
            </w:r>
            <w:r w:rsidRPr="00A35BE5">
              <w:rPr>
                <w:color w:val="000000"/>
                <w:sz w:val="18"/>
                <w:szCs w:val="18"/>
              </w:rPr>
              <w:t xml:space="preserve"> сложившейся разнице</w:t>
            </w:r>
            <w:r w:rsidR="00BD1149" w:rsidRPr="00A35BE5">
              <w:rPr>
                <w:color w:val="000000"/>
                <w:sz w:val="18"/>
                <w:szCs w:val="18"/>
              </w:rPr>
              <w:t>й</w:t>
            </w:r>
            <w:r w:rsidRPr="00A35BE5">
              <w:rPr>
                <w:color w:val="000000"/>
                <w:sz w:val="18"/>
                <w:szCs w:val="18"/>
              </w:rPr>
              <w:t xml:space="preserve"> стоимости</w:t>
            </w:r>
            <w:r w:rsidRPr="00BC44E2">
              <w:rPr>
                <w:color w:val="000000"/>
                <w:sz w:val="18"/>
                <w:szCs w:val="18"/>
              </w:rPr>
              <w:t xml:space="preserve"> кв. метра </w:t>
            </w:r>
            <w:r w:rsidR="00A70AFA">
              <w:rPr>
                <w:color w:val="000000"/>
                <w:sz w:val="18"/>
                <w:szCs w:val="18"/>
              </w:rPr>
              <w:br/>
            </w:r>
            <w:r w:rsidRPr="00BC44E2">
              <w:rPr>
                <w:color w:val="000000"/>
                <w:sz w:val="18"/>
                <w:szCs w:val="18"/>
              </w:rPr>
              <w:t>по программе переселения и рыночной стоимостью определенной оценщиком</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2 «Доля жителей Северодвинска, переселенных </w:t>
            </w:r>
            <w:r w:rsidRPr="00BC44E2">
              <w:rPr>
                <w:color w:val="000000"/>
                <w:sz w:val="18"/>
                <w:szCs w:val="18"/>
              </w:rPr>
              <w:lastRenderedPageBreak/>
              <w:t>из аварийного жилищного фонда, в общей численности населения, проживающего в аварийном и непригодном для проживания жилищном фонде»</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lastRenderedPageBreak/>
              <w:t>%</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13,800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15,800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1,145</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4307A7" w:rsidRDefault="00BC44E2" w:rsidP="00A35BE5">
            <w:pPr>
              <w:widowControl w:val="0"/>
              <w:autoSpaceDE w:val="0"/>
              <w:autoSpaceDN w:val="0"/>
              <w:adjustRightInd w:val="0"/>
              <w:jc w:val="both"/>
              <w:rPr>
                <w:sz w:val="18"/>
                <w:szCs w:val="18"/>
              </w:rPr>
            </w:pPr>
            <w:r w:rsidRPr="004307A7">
              <w:rPr>
                <w:color w:val="000000"/>
                <w:sz w:val="18"/>
                <w:szCs w:val="18"/>
              </w:rPr>
              <w:t xml:space="preserve">Отклонение индекса достижения </w:t>
            </w:r>
            <w:r w:rsidRPr="004307A7">
              <w:rPr>
                <w:color w:val="000000"/>
                <w:sz w:val="18"/>
                <w:szCs w:val="18"/>
              </w:rPr>
              <w:lastRenderedPageBreak/>
              <w:t xml:space="preserve">планового значения показателя обусловлено </w:t>
            </w:r>
            <w:r w:rsidRPr="00A35BE5">
              <w:rPr>
                <w:color w:val="000000"/>
                <w:sz w:val="18"/>
                <w:szCs w:val="18"/>
              </w:rPr>
              <w:t>частичным переносом</w:t>
            </w:r>
            <w:r w:rsidR="00BD1149" w:rsidRPr="00A35BE5">
              <w:rPr>
                <w:color w:val="000000"/>
                <w:sz w:val="18"/>
                <w:szCs w:val="18"/>
              </w:rPr>
              <w:t xml:space="preserve"> с</w:t>
            </w:r>
            <w:r w:rsidR="00A35BE5">
              <w:rPr>
                <w:color w:val="000000"/>
                <w:sz w:val="18"/>
                <w:szCs w:val="18"/>
              </w:rPr>
              <w:t> </w:t>
            </w:r>
            <w:r w:rsidR="00BD1149" w:rsidRPr="00A35BE5">
              <w:rPr>
                <w:color w:val="000000"/>
                <w:sz w:val="18"/>
                <w:szCs w:val="18"/>
              </w:rPr>
              <w:t xml:space="preserve">2019 года </w:t>
            </w:r>
            <w:r w:rsidRPr="00A35BE5">
              <w:rPr>
                <w:color w:val="000000"/>
                <w:sz w:val="18"/>
                <w:szCs w:val="18"/>
              </w:rPr>
              <w:t xml:space="preserve">на 2020 год мероприятий </w:t>
            </w:r>
            <w:r w:rsidR="00A35BE5">
              <w:rPr>
                <w:color w:val="000000"/>
                <w:sz w:val="18"/>
                <w:szCs w:val="18"/>
              </w:rPr>
              <w:br/>
            </w:r>
            <w:r w:rsidRPr="00A35BE5">
              <w:rPr>
                <w:color w:val="000000"/>
                <w:sz w:val="18"/>
                <w:szCs w:val="18"/>
              </w:rPr>
              <w:t>по улучшению жилищных</w:t>
            </w:r>
            <w:r w:rsidRPr="004307A7">
              <w:rPr>
                <w:color w:val="000000"/>
                <w:sz w:val="18"/>
                <w:szCs w:val="18"/>
              </w:rPr>
              <w:t xml:space="preserve"> условий граждан, предусмотренных к расселению </w:t>
            </w:r>
            <w:r w:rsidR="00A70AFA" w:rsidRPr="004307A7">
              <w:rPr>
                <w:color w:val="000000"/>
                <w:sz w:val="18"/>
                <w:szCs w:val="18"/>
              </w:rPr>
              <w:br/>
            </w:r>
            <w:r w:rsidRPr="004307A7">
              <w:rPr>
                <w:color w:val="000000"/>
                <w:sz w:val="18"/>
                <w:szCs w:val="18"/>
              </w:rPr>
              <w:t>в многоквартирный дом, расположенный по адресу</w:t>
            </w:r>
            <w:r w:rsidR="006F0BAA">
              <w:rPr>
                <w:color w:val="000000"/>
                <w:sz w:val="18"/>
                <w:szCs w:val="18"/>
              </w:rPr>
              <w:t>:</w:t>
            </w:r>
            <w:r w:rsidRPr="004307A7">
              <w:rPr>
                <w:color w:val="000000"/>
                <w:sz w:val="18"/>
                <w:szCs w:val="18"/>
              </w:rPr>
              <w:t xml:space="preserve"> ул. </w:t>
            </w:r>
            <w:proofErr w:type="gramStart"/>
            <w:r w:rsidRPr="004307A7">
              <w:rPr>
                <w:color w:val="000000"/>
                <w:sz w:val="18"/>
                <w:szCs w:val="18"/>
              </w:rPr>
              <w:t>Советская</w:t>
            </w:r>
            <w:proofErr w:type="gramEnd"/>
            <w:r w:rsidRPr="004307A7">
              <w:rPr>
                <w:color w:val="000000"/>
                <w:sz w:val="18"/>
                <w:szCs w:val="18"/>
              </w:rPr>
              <w:t>, д. 16</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lastRenderedPageBreak/>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lastRenderedPageBreak/>
              <w:t>163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ПЖ1F367483,ПЖ1F367484,ПЖ1F36748S</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01</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Мероприятие 2.01 «Вып</w:t>
            </w:r>
            <w:r w:rsidR="006F0BAA">
              <w:rPr>
                <w:color w:val="000000"/>
                <w:sz w:val="18"/>
                <w:szCs w:val="18"/>
              </w:rPr>
              <w:t>лата возмещения лицам, являющим</w:t>
            </w:r>
            <w:r w:rsidRPr="00BC44E2">
              <w:rPr>
                <w:color w:val="000000"/>
                <w:sz w:val="18"/>
                <w:szCs w:val="18"/>
              </w:rPr>
              <w:t>ся собственниками жилых помещений, расположенных в аварийных многоквартирных домах»</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94 854,2</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94 000,7</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0,991</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4307A7" w:rsidRDefault="00A05C40" w:rsidP="00A05C40">
            <w:pPr>
              <w:widowControl w:val="0"/>
              <w:autoSpaceDE w:val="0"/>
              <w:autoSpaceDN w:val="0"/>
              <w:adjustRightInd w:val="0"/>
              <w:jc w:val="both"/>
              <w:rPr>
                <w:sz w:val="18"/>
                <w:szCs w:val="18"/>
              </w:rPr>
            </w:pPr>
            <w:r>
              <w:rPr>
                <w:sz w:val="18"/>
                <w:szCs w:val="18"/>
              </w:rPr>
              <w:t>Выплаты произведены по фактической стоимости изымаемых жилых помещений</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1 802,2</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1 779,3</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0,987</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4307A7" w:rsidRDefault="00BC44E2" w:rsidP="005F1FFF">
            <w:pPr>
              <w:widowControl w:val="0"/>
              <w:autoSpaceDE w:val="0"/>
              <w:autoSpaceDN w:val="0"/>
              <w:adjustRightInd w:val="0"/>
              <w:jc w:val="right"/>
              <w:rPr>
                <w:sz w:val="18"/>
                <w:szCs w:val="18"/>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94,8</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94,0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0,991</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4307A7" w:rsidRDefault="00BC44E2" w:rsidP="005F1FFF">
            <w:pPr>
              <w:widowControl w:val="0"/>
              <w:autoSpaceDE w:val="0"/>
              <w:autoSpaceDN w:val="0"/>
              <w:adjustRightInd w:val="0"/>
              <w:jc w:val="right"/>
              <w:rPr>
                <w:sz w:val="18"/>
                <w:szCs w:val="18"/>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Государственные фонды</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92 957,2</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92 127,4</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0,991</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4307A7" w:rsidRDefault="00BC44E2" w:rsidP="005F1FFF">
            <w:pPr>
              <w:widowControl w:val="0"/>
              <w:autoSpaceDE w:val="0"/>
              <w:autoSpaceDN w:val="0"/>
              <w:adjustRightInd w:val="0"/>
              <w:jc w:val="right"/>
              <w:rPr>
                <w:sz w:val="18"/>
                <w:szCs w:val="18"/>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«Площадь выкупаемых у собственников жилых помещений»</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кв. 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2 816,980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2 816,980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4307A7" w:rsidRDefault="00BC44E2" w:rsidP="005F1FFF">
            <w:pPr>
              <w:widowControl w:val="0"/>
              <w:autoSpaceDE w:val="0"/>
              <w:autoSpaceDN w:val="0"/>
              <w:adjustRightInd w:val="0"/>
              <w:jc w:val="right"/>
              <w:rPr>
                <w:sz w:val="18"/>
                <w:szCs w:val="18"/>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02</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Административное мероприятие 2.02 «Подготовка технической документации для осуществления конкурсных процедур по разборке (сносу) аварийных   многоквартирных домов в рамках программы переселения из аварийного жилищного фонда»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4307A7" w:rsidRDefault="00BC44E2" w:rsidP="005F1FFF">
            <w:pPr>
              <w:widowControl w:val="0"/>
              <w:autoSpaceDE w:val="0"/>
              <w:autoSpaceDN w:val="0"/>
              <w:adjustRightInd w:val="0"/>
              <w:jc w:val="right"/>
              <w:rPr>
                <w:sz w:val="18"/>
                <w:szCs w:val="18"/>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«Количество комплектов технической документации, направленных в Управление муниципального заказа Администрации Северодвинска, для осуществления закупки работ по выносу радиотрансляционной линии (телефонии) с подлежащих сносу аварийных многоквартирных домов»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4307A7" w:rsidRDefault="00BC44E2" w:rsidP="005F1FFF">
            <w:pPr>
              <w:widowControl w:val="0"/>
              <w:autoSpaceDE w:val="0"/>
              <w:autoSpaceDN w:val="0"/>
              <w:adjustRightInd w:val="0"/>
              <w:jc w:val="right"/>
              <w:rPr>
                <w:sz w:val="18"/>
                <w:szCs w:val="18"/>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2 «Количество комплектов технической документации, направленных в Управление муниципального заказа Администрации Северодвинска,  </w:t>
            </w:r>
            <w:r w:rsidRPr="00BC44E2">
              <w:rPr>
                <w:color w:val="000000"/>
                <w:sz w:val="18"/>
                <w:szCs w:val="18"/>
              </w:rPr>
              <w:lastRenderedPageBreak/>
              <w:t>для осуществления закупки работ по разборке (сносу) аварийных многоквартирных домов»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lastRenderedPageBreak/>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13,000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13,000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lastRenderedPageBreak/>
              <w:t>163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ПЖ10200100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03</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Мероприятие 2.03 «Выполнение мероприятий </w:t>
            </w:r>
            <w:r w:rsidR="00963E9D">
              <w:rPr>
                <w:color w:val="000000"/>
                <w:sz w:val="18"/>
                <w:szCs w:val="18"/>
              </w:rPr>
              <w:br/>
            </w:r>
            <w:r w:rsidRPr="00BC44E2">
              <w:rPr>
                <w:color w:val="000000"/>
                <w:sz w:val="18"/>
                <w:szCs w:val="18"/>
              </w:rPr>
              <w:t xml:space="preserve">по переселению собственников жилых помещений </w:t>
            </w:r>
            <w:r w:rsidR="00963E9D">
              <w:rPr>
                <w:color w:val="000000"/>
                <w:sz w:val="18"/>
                <w:szCs w:val="18"/>
              </w:rPr>
              <w:br/>
            </w:r>
            <w:r w:rsidRPr="00BC44E2">
              <w:rPr>
                <w:color w:val="000000"/>
                <w:sz w:val="18"/>
                <w:szCs w:val="18"/>
              </w:rPr>
              <w:t>из аварийного жилищного фонда в рамках программы переселения»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126,5</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118,0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0,932</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A05C40" w:rsidP="00A05C40">
            <w:pPr>
              <w:widowControl w:val="0"/>
              <w:autoSpaceDE w:val="0"/>
              <w:autoSpaceDN w:val="0"/>
              <w:adjustRightInd w:val="0"/>
              <w:jc w:val="both"/>
              <w:rPr>
                <w:rFonts w:ascii="Arial" w:hAnsi="Arial" w:cs="Arial"/>
                <w:sz w:val="2"/>
                <w:szCs w:val="2"/>
              </w:rPr>
            </w:pPr>
            <w:r>
              <w:rPr>
                <w:sz w:val="18"/>
                <w:szCs w:val="18"/>
              </w:rPr>
              <w:t>В</w:t>
            </w:r>
            <w:r w:rsidRPr="00A05C40">
              <w:rPr>
                <w:sz w:val="18"/>
                <w:szCs w:val="18"/>
              </w:rPr>
              <w:t xml:space="preserve"> ходе размещения муниципальных заказов в результате проведенных электронных аукционов образовалась экономия бюджетных средств</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126,5</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118,0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0,932</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1 «Количество земельных участков, </w:t>
            </w:r>
            <w:r w:rsidR="00963E9D">
              <w:rPr>
                <w:color w:val="000000"/>
                <w:sz w:val="18"/>
                <w:szCs w:val="18"/>
              </w:rPr>
              <w:br/>
            </w:r>
            <w:r w:rsidRPr="00BC44E2">
              <w:rPr>
                <w:color w:val="000000"/>
                <w:sz w:val="18"/>
                <w:szCs w:val="18"/>
              </w:rPr>
              <w:t xml:space="preserve">в отношении которых  сформирована документация </w:t>
            </w:r>
            <w:r w:rsidR="00963E9D">
              <w:rPr>
                <w:color w:val="000000"/>
                <w:sz w:val="18"/>
                <w:szCs w:val="18"/>
              </w:rPr>
              <w:br/>
            </w:r>
            <w:r w:rsidRPr="00BC44E2">
              <w:rPr>
                <w:color w:val="000000"/>
                <w:sz w:val="18"/>
                <w:szCs w:val="18"/>
              </w:rPr>
              <w:t>об изъятии»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Показатель исключен из расчета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2 «Количество соглашений об изъятии недвижимого имущества, прошедших процедуру нотариального удостоверения»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3 «Количество контрактов на оценку рыночной стоимости недвижимого имущества»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ПЖ20000000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Подпрограмма 2 «Развитие инженерной и социальной инфраструктуры»</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1 105 386,8</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995 544,1</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0,901</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Федеральный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A12874" w:rsidRDefault="00BC44E2" w:rsidP="005F1FFF">
            <w:pPr>
              <w:widowControl w:val="0"/>
              <w:autoSpaceDE w:val="0"/>
              <w:autoSpaceDN w:val="0"/>
              <w:adjustRightInd w:val="0"/>
              <w:jc w:val="right"/>
              <w:rPr>
                <w:rFonts w:ascii="Arial" w:hAnsi="Arial" w:cs="Arial"/>
                <w:sz w:val="2"/>
                <w:szCs w:val="2"/>
              </w:rPr>
            </w:pPr>
            <w:r w:rsidRPr="00A12874">
              <w:rPr>
                <w:color w:val="000000"/>
                <w:sz w:val="18"/>
                <w:szCs w:val="18"/>
              </w:rPr>
              <w:t>556 030,5</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A12874" w:rsidRDefault="00BC44E2" w:rsidP="005F1FFF">
            <w:pPr>
              <w:widowControl w:val="0"/>
              <w:autoSpaceDE w:val="0"/>
              <w:autoSpaceDN w:val="0"/>
              <w:adjustRightInd w:val="0"/>
              <w:jc w:val="right"/>
              <w:rPr>
                <w:rFonts w:ascii="Arial" w:hAnsi="Arial" w:cs="Arial"/>
                <w:sz w:val="2"/>
                <w:szCs w:val="2"/>
              </w:rPr>
            </w:pPr>
            <w:r w:rsidRPr="00A12874">
              <w:rPr>
                <w:color w:val="000000"/>
                <w:sz w:val="18"/>
                <w:szCs w:val="18"/>
              </w:rPr>
              <w:t>556 030,5</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A12874" w:rsidRDefault="00BC44E2" w:rsidP="009054B2">
            <w:pPr>
              <w:widowControl w:val="0"/>
              <w:autoSpaceDE w:val="0"/>
              <w:autoSpaceDN w:val="0"/>
              <w:adjustRightInd w:val="0"/>
              <w:jc w:val="right"/>
              <w:rPr>
                <w:rFonts w:ascii="Arial" w:hAnsi="Arial" w:cs="Arial"/>
                <w:sz w:val="2"/>
                <w:szCs w:val="2"/>
              </w:rPr>
            </w:pPr>
            <w:r w:rsidRPr="00A12874">
              <w:rPr>
                <w:color w:val="000000"/>
                <w:sz w:val="18"/>
                <w:szCs w:val="18"/>
              </w:rPr>
              <w:t>233 635,</w:t>
            </w:r>
            <w:r w:rsidR="009054B2">
              <w:rPr>
                <w:color w:val="000000"/>
                <w:sz w:val="18"/>
                <w:szCs w:val="18"/>
              </w:rPr>
              <w:t>8</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A12874" w:rsidRDefault="00BC44E2" w:rsidP="009054B2">
            <w:pPr>
              <w:widowControl w:val="0"/>
              <w:autoSpaceDE w:val="0"/>
              <w:autoSpaceDN w:val="0"/>
              <w:adjustRightInd w:val="0"/>
              <w:jc w:val="right"/>
              <w:rPr>
                <w:rFonts w:ascii="Arial" w:hAnsi="Arial" w:cs="Arial"/>
                <w:sz w:val="2"/>
                <w:szCs w:val="2"/>
              </w:rPr>
            </w:pPr>
            <w:r w:rsidRPr="00A12874">
              <w:rPr>
                <w:color w:val="000000"/>
                <w:sz w:val="18"/>
                <w:szCs w:val="18"/>
              </w:rPr>
              <w:t>176 698,</w:t>
            </w:r>
            <w:r w:rsidR="009054B2">
              <w:rPr>
                <w:color w:val="000000"/>
                <w:sz w:val="18"/>
                <w:szCs w:val="18"/>
              </w:rPr>
              <w:t>1</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0,756</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A12874" w:rsidRDefault="00BC44E2" w:rsidP="009054B2">
            <w:pPr>
              <w:widowControl w:val="0"/>
              <w:autoSpaceDE w:val="0"/>
              <w:autoSpaceDN w:val="0"/>
              <w:adjustRightInd w:val="0"/>
              <w:jc w:val="right"/>
              <w:rPr>
                <w:rFonts w:ascii="Arial" w:hAnsi="Arial" w:cs="Arial"/>
                <w:sz w:val="2"/>
                <w:szCs w:val="2"/>
              </w:rPr>
            </w:pPr>
            <w:r w:rsidRPr="00A12874">
              <w:rPr>
                <w:color w:val="000000"/>
                <w:sz w:val="18"/>
                <w:szCs w:val="18"/>
              </w:rPr>
              <w:t>315 720,</w:t>
            </w:r>
            <w:r w:rsidR="009054B2">
              <w:rPr>
                <w:color w:val="000000"/>
                <w:sz w:val="18"/>
                <w:szCs w:val="18"/>
              </w:rPr>
              <w:t>5</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A12874" w:rsidRDefault="00BC44E2" w:rsidP="009054B2">
            <w:pPr>
              <w:widowControl w:val="0"/>
              <w:autoSpaceDE w:val="0"/>
              <w:autoSpaceDN w:val="0"/>
              <w:adjustRightInd w:val="0"/>
              <w:jc w:val="right"/>
              <w:rPr>
                <w:rFonts w:ascii="Arial" w:hAnsi="Arial" w:cs="Arial"/>
                <w:sz w:val="2"/>
                <w:szCs w:val="2"/>
              </w:rPr>
            </w:pPr>
            <w:r w:rsidRPr="00A12874">
              <w:rPr>
                <w:color w:val="000000"/>
                <w:sz w:val="18"/>
                <w:szCs w:val="18"/>
              </w:rPr>
              <w:t>262 815,</w:t>
            </w:r>
            <w:r w:rsidR="009054B2">
              <w:rPr>
                <w:color w:val="000000"/>
                <w:sz w:val="18"/>
                <w:szCs w:val="18"/>
              </w:rPr>
              <w:t>5</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0,832</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Задача 1 «Развитие инженерной инфраструктуры»</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1 016 052,3</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908 657,8</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0,894</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Федеральный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491 190,9</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491 190,9</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224 253,6</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167 315,9</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0,746</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300 607,8</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250 151,0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0,832</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«Плотность автомобильных дорог Северодвинска»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roofErr w:type="gramStart"/>
            <w:r w:rsidRPr="00BC44E2">
              <w:rPr>
                <w:color w:val="000000"/>
                <w:sz w:val="18"/>
                <w:szCs w:val="18"/>
              </w:rPr>
              <w:t>км</w:t>
            </w:r>
            <w:proofErr w:type="gramEnd"/>
            <w:r w:rsidRPr="00BC44E2">
              <w:rPr>
                <w:color w:val="000000"/>
                <w:sz w:val="18"/>
                <w:szCs w:val="18"/>
              </w:rPr>
              <w:t>/га</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2,050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2,100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1,024</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 xml:space="preserve">Превышение планового значения показателя обусловлено увеличением протяженности дорожной сети в связи </w:t>
            </w:r>
            <w:r w:rsidR="00A70AFA">
              <w:rPr>
                <w:color w:val="000000"/>
                <w:sz w:val="18"/>
                <w:szCs w:val="18"/>
              </w:rPr>
              <w:br/>
            </w:r>
            <w:r w:rsidRPr="00BC44E2">
              <w:rPr>
                <w:color w:val="000000"/>
                <w:sz w:val="18"/>
                <w:szCs w:val="18"/>
              </w:rPr>
              <w:lastRenderedPageBreak/>
              <w:t>с принятием в муниципальную собственность пригородной автомобильной дороги к селу Нёнокса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lastRenderedPageBreak/>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2 «Обеспеченность территории муниципального образования «Северодвинск» муниципальными инженерными сетями»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км/км</w:t>
            </w:r>
            <w:proofErr w:type="gramStart"/>
            <w:r w:rsidRPr="00BC44E2">
              <w:rPr>
                <w:color w:val="000000"/>
                <w:sz w:val="18"/>
                <w:szCs w:val="18"/>
              </w:rPr>
              <w:t>2</w:t>
            </w:r>
            <w:proofErr w:type="gramEnd"/>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0,582</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0,582</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ПЖ20100010,ПЖ20100210,ПЖ201L3720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01</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Мероприятие 1.01 «Строительство автомобильной дороги к селу Ненокса от автодороги «Северодвинск – Онега»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242 203,5</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242 173,5</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73"/>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Федеральный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91 190,9</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91 190,9</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144 253,6</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144 253,6</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6 759,0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6 729,0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0,996</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«Объем земляных работ с устройством насыпи»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6F0BAA" w:rsidP="005F1FFF">
            <w:pPr>
              <w:widowControl w:val="0"/>
              <w:autoSpaceDE w:val="0"/>
              <w:autoSpaceDN w:val="0"/>
              <w:adjustRightInd w:val="0"/>
              <w:rPr>
                <w:rFonts w:ascii="Arial" w:hAnsi="Arial" w:cs="Arial"/>
                <w:sz w:val="2"/>
                <w:szCs w:val="2"/>
              </w:rPr>
            </w:pPr>
            <w:proofErr w:type="gramStart"/>
            <w:r>
              <w:rPr>
                <w:color w:val="000000"/>
                <w:sz w:val="18"/>
                <w:szCs w:val="18"/>
              </w:rPr>
              <w:t>м</w:t>
            </w:r>
            <w:proofErr w:type="gramEnd"/>
            <w:r w:rsidR="00BC44E2" w:rsidRPr="00BC44E2">
              <w:rPr>
                <w:color w:val="000000"/>
                <w:sz w:val="18"/>
                <w:szCs w:val="18"/>
              </w:rPr>
              <w:t xml:space="preserve"> куб.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Показатель исключен из расчета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2 «Количество корректировок проектной документации»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Показатель исключен из расчета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3 «Протяженность участка дороги, на котором выполнены работы в соответствии с контрактом»</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км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7,245</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7,253</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1,001</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 xml:space="preserve">Фактическое значение показателя определено на основании разрешения </w:t>
            </w:r>
            <w:r w:rsidR="00A70AFA">
              <w:rPr>
                <w:color w:val="000000"/>
                <w:sz w:val="18"/>
                <w:szCs w:val="18"/>
              </w:rPr>
              <w:br/>
            </w:r>
            <w:r w:rsidRPr="00BC44E2">
              <w:rPr>
                <w:color w:val="000000"/>
                <w:sz w:val="18"/>
                <w:szCs w:val="18"/>
              </w:rPr>
              <w:t xml:space="preserve">на ввод объекта в эксплуатацию </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ПЖ20100020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02</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Мероприятие 1.02 «Реконструкция проспекта Морского </w:t>
            </w:r>
            <w:r w:rsidR="00963E9D">
              <w:rPr>
                <w:color w:val="000000"/>
                <w:sz w:val="18"/>
                <w:szCs w:val="18"/>
              </w:rPr>
              <w:br/>
            </w:r>
            <w:r w:rsidRPr="00BC44E2">
              <w:rPr>
                <w:color w:val="000000"/>
                <w:sz w:val="18"/>
                <w:szCs w:val="18"/>
              </w:rPr>
              <w:t xml:space="preserve">на участке от ул. Малая Кудьма до проспекта Победы </w:t>
            </w:r>
            <w:r w:rsidR="00963E9D">
              <w:rPr>
                <w:color w:val="000000"/>
                <w:sz w:val="18"/>
                <w:szCs w:val="18"/>
              </w:rPr>
              <w:br/>
            </w:r>
            <w:r w:rsidRPr="00BC44E2">
              <w:rPr>
                <w:color w:val="000000"/>
                <w:sz w:val="18"/>
                <w:szCs w:val="18"/>
              </w:rPr>
              <w:t>г. Северодвинск»</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50 271,1</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50 271,1</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50 271,1</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50 271,1</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«Количество корректировок проектной документации»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Показатель исключен из расчета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2 «Протяженность введенного в эксплуатацию участка дороги в рамках реализации I этапа (две полосы движения из четырех)»</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Показатель исключен из расчета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3  «Площадь  территории, на которой выполнено устройство асфальтобетонного покрытия»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кв. 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Показатель исключен из расчета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4 «Протяженность переустроенной ливневой канализации»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Показатель исключен из расчета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5 «Протяженность введенного в эксплуатацию участка дороги в рамках реализации II этапа (д</w:t>
            </w:r>
            <w:r w:rsidR="00BC53B4">
              <w:rPr>
                <w:color w:val="000000"/>
                <w:sz w:val="18"/>
                <w:szCs w:val="18"/>
              </w:rPr>
              <w:t>ве полосы движения из четырех)»</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53B4" w:rsidP="005F1FFF">
            <w:pPr>
              <w:widowControl w:val="0"/>
              <w:autoSpaceDE w:val="0"/>
              <w:autoSpaceDN w:val="0"/>
              <w:adjustRightInd w:val="0"/>
              <w:rPr>
                <w:rFonts w:ascii="Arial" w:hAnsi="Arial" w:cs="Arial"/>
                <w:sz w:val="2"/>
                <w:szCs w:val="2"/>
              </w:rPr>
            </w:pPr>
            <w:r>
              <w:rPr>
                <w:color w:val="000000"/>
                <w:sz w:val="18"/>
                <w:szCs w:val="18"/>
              </w:rPr>
              <w:t>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472,860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473,000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 xml:space="preserve">Фактическое значение показателя определено на основании разрешения </w:t>
            </w:r>
            <w:r w:rsidR="00A70AFA">
              <w:rPr>
                <w:color w:val="000000"/>
                <w:sz w:val="18"/>
                <w:szCs w:val="18"/>
              </w:rPr>
              <w:br/>
            </w:r>
            <w:r w:rsidRPr="00BC44E2">
              <w:rPr>
                <w:color w:val="000000"/>
                <w:sz w:val="18"/>
                <w:szCs w:val="18"/>
              </w:rPr>
              <w:t xml:space="preserve">на ввод объекта в эксплуатацию </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ПЖ20100020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04</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Мероприятие 1.04 «Строительство дороги по продлению проспекта Морского от проспекта Победы до пересечения с Солзенским шоссе в г. Северодвинске»</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93 853,0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93 698,7</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0,998</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019B" w:rsidRDefault="00E6040E" w:rsidP="00A35BE5">
            <w:pPr>
              <w:widowControl w:val="0"/>
              <w:autoSpaceDE w:val="0"/>
              <w:autoSpaceDN w:val="0"/>
              <w:adjustRightInd w:val="0"/>
              <w:jc w:val="both"/>
              <w:rPr>
                <w:sz w:val="18"/>
                <w:szCs w:val="18"/>
              </w:rPr>
            </w:pPr>
            <w:r>
              <w:rPr>
                <w:sz w:val="18"/>
                <w:szCs w:val="18"/>
              </w:rPr>
              <w:t>В</w:t>
            </w:r>
            <w:r w:rsidRPr="004307A7">
              <w:rPr>
                <w:sz w:val="18"/>
                <w:szCs w:val="18"/>
              </w:rPr>
              <w:t>ыполненны</w:t>
            </w:r>
            <w:r>
              <w:rPr>
                <w:sz w:val="18"/>
                <w:szCs w:val="18"/>
              </w:rPr>
              <w:t>е</w:t>
            </w:r>
            <w:r w:rsidRPr="004307A7">
              <w:rPr>
                <w:sz w:val="18"/>
                <w:szCs w:val="18"/>
              </w:rPr>
              <w:t xml:space="preserve"> работ</w:t>
            </w:r>
            <w:r>
              <w:rPr>
                <w:sz w:val="18"/>
                <w:szCs w:val="18"/>
              </w:rPr>
              <w:t xml:space="preserve">ы </w:t>
            </w:r>
            <w:r w:rsidRPr="004307A7">
              <w:rPr>
                <w:sz w:val="18"/>
                <w:szCs w:val="18"/>
              </w:rPr>
              <w:t>оплачены</w:t>
            </w:r>
            <w:r>
              <w:rPr>
                <w:sz w:val="18"/>
                <w:szCs w:val="18"/>
              </w:rPr>
              <w:t xml:space="preserve"> </w:t>
            </w:r>
            <w:r w:rsidR="00A35BE5">
              <w:rPr>
                <w:sz w:val="18"/>
                <w:szCs w:val="18"/>
              </w:rPr>
              <w:br/>
            </w:r>
            <w:r>
              <w:rPr>
                <w:sz w:val="18"/>
                <w:szCs w:val="18"/>
              </w:rPr>
              <w:t>в</w:t>
            </w:r>
            <w:r w:rsidR="0093019B" w:rsidRPr="004307A7">
              <w:rPr>
                <w:sz w:val="18"/>
                <w:szCs w:val="18"/>
              </w:rPr>
              <w:t xml:space="preserve"> соответствии с актами приемки</w:t>
            </w:r>
            <w:r>
              <w:rPr>
                <w:sz w:val="18"/>
                <w:szCs w:val="18"/>
              </w:rPr>
              <w:t xml:space="preserve">. </w:t>
            </w:r>
            <w:r w:rsidR="004307A7" w:rsidRPr="004307A7">
              <w:rPr>
                <w:sz w:val="18"/>
                <w:szCs w:val="18"/>
              </w:rPr>
              <w:t xml:space="preserve">Услуги строительного контроля </w:t>
            </w:r>
            <w:r w:rsidR="00A35BE5">
              <w:rPr>
                <w:sz w:val="18"/>
                <w:szCs w:val="18"/>
              </w:rPr>
              <w:t>в сумме 154,3 </w:t>
            </w:r>
            <w:r w:rsidR="0093019B">
              <w:rPr>
                <w:sz w:val="18"/>
                <w:szCs w:val="18"/>
              </w:rPr>
              <w:t xml:space="preserve">тыс. руб. предусмотрены к оплате </w:t>
            </w:r>
            <w:r w:rsidR="00A35BE5">
              <w:rPr>
                <w:sz w:val="18"/>
                <w:szCs w:val="18"/>
              </w:rPr>
              <w:br/>
            </w:r>
            <w:r w:rsidR="00BC53B4">
              <w:rPr>
                <w:sz w:val="18"/>
                <w:szCs w:val="18"/>
              </w:rPr>
              <w:t>в 2021 году</w:t>
            </w:r>
          </w:p>
          <w:p w:rsidR="00BC44E2" w:rsidRPr="00BC44E2" w:rsidRDefault="00BC44E2" w:rsidP="004307A7">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93 853,0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93 698,7</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0,998</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«Объем  работ по устройству земляного полотна»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куб. 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Показатель исключен из расчета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2 «Протяженность введенного в эксплуатацию участка дороги»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пог. м </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Показатель исключен из расчета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3 «Количество контрактов на выполнение работ по корректировке проектной документации»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Показатель исключен из расчета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4 «Площадь первого нижнего слоя асфальтобетонного покрытия»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w:t>
            </w:r>
            <w:r w:rsidR="00C21A06">
              <w:rPr>
                <w:color w:val="000000"/>
                <w:sz w:val="18"/>
                <w:szCs w:val="18"/>
              </w:rPr>
              <w:t xml:space="preserve"> </w:t>
            </w:r>
            <w:r w:rsidRPr="00BC44E2">
              <w:rPr>
                <w:color w:val="000000"/>
                <w:sz w:val="18"/>
                <w:szCs w:val="18"/>
              </w:rPr>
              <w:t>кв. 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16,000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16,000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5 «Протяженность переустроенных труб водоснабжения и водоотведения»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Показатель исключен из расчета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ПЖ20100140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06</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Мероприятие 1.06 «Строительство берегоукрепительных сооружений набережной реки Кудьма в городе Северодвинске (I очереди I этапа берегоукрепительных сооружений)»</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49 777,2</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49 777,2</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49 777,2</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49 777,2</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1 «Протяженность установленной шпунтовой </w:t>
            </w:r>
            <w:r w:rsidRPr="00BC44E2">
              <w:rPr>
                <w:color w:val="000000"/>
                <w:sz w:val="18"/>
                <w:szCs w:val="18"/>
              </w:rPr>
              <w:lastRenderedPageBreak/>
              <w:t>стенки»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lastRenderedPageBreak/>
              <w:t>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77,200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75,200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0,974</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 xml:space="preserve">Фактическое значение показателя </w:t>
            </w:r>
            <w:r w:rsidRPr="00BC44E2">
              <w:rPr>
                <w:color w:val="000000"/>
                <w:sz w:val="18"/>
                <w:szCs w:val="18"/>
              </w:rPr>
              <w:lastRenderedPageBreak/>
              <w:t>определено на основании исполнительной документации</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lastRenderedPageBreak/>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lastRenderedPageBreak/>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ПЖ20100110,ПЖ2015390F,ПЖ201L3900,ПЖ201S0310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07</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Мероприятие 1.07 «Реконструкция моста через Никольское устье Северной Двины в г. Северодвинске»</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510 200,0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403 549,8</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0,791</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40E" w:rsidRPr="00E6040E" w:rsidRDefault="00E6040E" w:rsidP="00A35BE5">
            <w:pPr>
              <w:widowControl w:val="0"/>
              <w:autoSpaceDE w:val="0"/>
              <w:autoSpaceDN w:val="0"/>
              <w:adjustRightInd w:val="0"/>
              <w:jc w:val="both"/>
              <w:rPr>
                <w:sz w:val="18"/>
                <w:szCs w:val="18"/>
              </w:rPr>
            </w:pPr>
            <w:r w:rsidRPr="00E6040E">
              <w:rPr>
                <w:sz w:val="18"/>
                <w:szCs w:val="18"/>
              </w:rPr>
              <w:t>Средства в сумме 106</w:t>
            </w:r>
            <w:r>
              <w:rPr>
                <w:sz w:val="18"/>
                <w:szCs w:val="18"/>
              </w:rPr>
              <w:t> </w:t>
            </w:r>
            <w:r w:rsidRPr="00E6040E">
              <w:rPr>
                <w:sz w:val="18"/>
                <w:szCs w:val="18"/>
              </w:rPr>
              <w:t>650</w:t>
            </w:r>
            <w:r>
              <w:rPr>
                <w:sz w:val="18"/>
                <w:szCs w:val="18"/>
              </w:rPr>
              <w:t>,</w:t>
            </w:r>
            <w:r w:rsidRPr="00E6040E">
              <w:rPr>
                <w:sz w:val="18"/>
                <w:szCs w:val="18"/>
              </w:rPr>
              <w:t>2</w:t>
            </w:r>
            <w:r>
              <w:rPr>
                <w:sz w:val="18"/>
                <w:szCs w:val="18"/>
              </w:rPr>
              <w:t xml:space="preserve"> тыс.</w:t>
            </w:r>
            <w:r w:rsidR="00A35BE5">
              <w:rPr>
                <w:sz w:val="18"/>
                <w:szCs w:val="18"/>
              </w:rPr>
              <w:t xml:space="preserve"> руб. не </w:t>
            </w:r>
            <w:r>
              <w:rPr>
                <w:sz w:val="18"/>
                <w:szCs w:val="18"/>
              </w:rPr>
              <w:t>оплачены</w:t>
            </w:r>
            <w:r w:rsidRPr="00E6040E">
              <w:rPr>
                <w:sz w:val="18"/>
                <w:szCs w:val="18"/>
              </w:rPr>
              <w:t xml:space="preserve"> по следующим причинам:</w:t>
            </w:r>
          </w:p>
          <w:p w:rsidR="00E6040E" w:rsidRPr="00E6040E" w:rsidRDefault="00E6040E" w:rsidP="00A35BE5">
            <w:pPr>
              <w:widowControl w:val="0"/>
              <w:autoSpaceDE w:val="0"/>
              <w:autoSpaceDN w:val="0"/>
              <w:adjustRightInd w:val="0"/>
              <w:jc w:val="both"/>
              <w:rPr>
                <w:sz w:val="18"/>
                <w:szCs w:val="18"/>
              </w:rPr>
            </w:pPr>
            <w:r w:rsidRPr="00E6040E">
              <w:rPr>
                <w:sz w:val="18"/>
                <w:szCs w:val="18"/>
              </w:rPr>
              <w:t xml:space="preserve">В ходе разработки рабочей документации подрядной организацией </w:t>
            </w:r>
            <w:r w:rsidR="00A35BE5">
              <w:rPr>
                <w:sz w:val="18"/>
                <w:szCs w:val="18"/>
              </w:rPr>
              <w:br/>
            </w:r>
            <w:r w:rsidRPr="00E6040E">
              <w:rPr>
                <w:sz w:val="18"/>
                <w:szCs w:val="18"/>
              </w:rPr>
              <w:t>в Администрацию Северодвинска представлена информаци</w:t>
            </w:r>
            <w:r>
              <w:rPr>
                <w:sz w:val="18"/>
                <w:szCs w:val="18"/>
              </w:rPr>
              <w:t>я</w:t>
            </w:r>
            <w:r w:rsidRPr="00E6040E">
              <w:rPr>
                <w:sz w:val="18"/>
                <w:szCs w:val="18"/>
              </w:rPr>
              <w:t xml:space="preserve">, что изменения в конструкции моста, в соответствии </w:t>
            </w:r>
            <w:r w:rsidR="00A35BE5">
              <w:rPr>
                <w:sz w:val="18"/>
                <w:szCs w:val="18"/>
              </w:rPr>
              <w:br/>
            </w:r>
            <w:r w:rsidRPr="00E6040E">
              <w:rPr>
                <w:sz w:val="18"/>
                <w:szCs w:val="18"/>
              </w:rPr>
              <w:t xml:space="preserve">с требованиями действующих нормативных документов, затрагивают характеристики надежности </w:t>
            </w:r>
            <w:r w:rsidR="00A35BE5">
              <w:rPr>
                <w:sz w:val="18"/>
                <w:szCs w:val="18"/>
              </w:rPr>
              <w:br/>
            </w:r>
            <w:r w:rsidRPr="00E6040E">
              <w:rPr>
                <w:sz w:val="18"/>
                <w:szCs w:val="18"/>
              </w:rPr>
              <w:t xml:space="preserve">и безопасности моста. </w:t>
            </w:r>
          </w:p>
          <w:p w:rsidR="00E6040E" w:rsidRPr="00E6040E" w:rsidRDefault="00E6040E" w:rsidP="00A35BE5">
            <w:pPr>
              <w:widowControl w:val="0"/>
              <w:autoSpaceDE w:val="0"/>
              <w:autoSpaceDN w:val="0"/>
              <w:adjustRightInd w:val="0"/>
              <w:jc w:val="both"/>
              <w:rPr>
                <w:sz w:val="18"/>
                <w:szCs w:val="18"/>
              </w:rPr>
            </w:pPr>
            <w:r w:rsidRPr="00E6040E">
              <w:rPr>
                <w:sz w:val="18"/>
                <w:szCs w:val="18"/>
              </w:rPr>
              <w:t>В связи с этим подрядной организацией ООО «Автодороги» выполн</w:t>
            </w:r>
            <w:r>
              <w:rPr>
                <w:sz w:val="18"/>
                <w:szCs w:val="18"/>
              </w:rPr>
              <w:t>ена</w:t>
            </w:r>
            <w:r w:rsidRPr="00E6040E">
              <w:rPr>
                <w:sz w:val="18"/>
                <w:szCs w:val="18"/>
              </w:rPr>
              <w:t xml:space="preserve"> корректировк</w:t>
            </w:r>
            <w:r>
              <w:rPr>
                <w:sz w:val="18"/>
                <w:szCs w:val="18"/>
              </w:rPr>
              <w:t>а</w:t>
            </w:r>
            <w:r w:rsidRPr="00E6040E">
              <w:rPr>
                <w:sz w:val="18"/>
                <w:szCs w:val="18"/>
              </w:rPr>
              <w:t xml:space="preserve"> проектной документации, в части приведения конструкции моста </w:t>
            </w:r>
            <w:r w:rsidR="00A35BE5">
              <w:rPr>
                <w:sz w:val="18"/>
                <w:szCs w:val="18"/>
              </w:rPr>
              <w:br/>
            </w:r>
            <w:r w:rsidRPr="00E6040E">
              <w:rPr>
                <w:sz w:val="18"/>
                <w:szCs w:val="18"/>
              </w:rPr>
              <w:t xml:space="preserve">в соответствие </w:t>
            </w:r>
            <w:r>
              <w:rPr>
                <w:sz w:val="18"/>
                <w:szCs w:val="18"/>
              </w:rPr>
              <w:t>с</w:t>
            </w:r>
            <w:r w:rsidRPr="00E6040E">
              <w:rPr>
                <w:sz w:val="18"/>
                <w:szCs w:val="18"/>
              </w:rPr>
              <w:t xml:space="preserve"> требованиям</w:t>
            </w:r>
            <w:r>
              <w:rPr>
                <w:sz w:val="18"/>
                <w:szCs w:val="18"/>
              </w:rPr>
              <w:t>и</w:t>
            </w:r>
            <w:r w:rsidRPr="00E6040E">
              <w:rPr>
                <w:sz w:val="18"/>
                <w:szCs w:val="18"/>
              </w:rPr>
              <w:t xml:space="preserve"> действующих нормативных документов.</w:t>
            </w:r>
          </w:p>
          <w:p w:rsidR="00BC44E2" w:rsidRPr="00BC44E2" w:rsidRDefault="00E6040E" w:rsidP="00A35BE5">
            <w:pPr>
              <w:widowControl w:val="0"/>
              <w:autoSpaceDE w:val="0"/>
              <w:autoSpaceDN w:val="0"/>
              <w:adjustRightInd w:val="0"/>
              <w:jc w:val="both"/>
              <w:rPr>
                <w:rFonts w:ascii="Arial" w:hAnsi="Arial" w:cs="Arial"/>
                <w:sz w:val="2"/>
                <w:szCs w:val="2"/>
              </w:rPr>
            </w:pPr>
            <w:r w:rsidRPr="00E6040E">
              <w:rPr>
                <w:sz w:val="18"/>
                <w:szCs w:val="18"/>
              </w:rPr>
              <w:t xml:space="preserve">После проведения повторных инженерно-гидрометеорологических изысканий </w:t>
            </w:r>
            <w:r w:rsidR="00A35BE5">
              <w:rPr>
                <w:sz w:val="18"/>
                <w:szCs w:val="18"/>
              </w:rPr>
              <w:br/>
            </w:r>
            <w:r w:rsidRPr="00E6040E">
              <w:rPr>
                <w:sz w:val="18"/>
                <w:szCs w:val="18"/>
              </w:rPr>
              <w:t xml:space="preserve">и инженерно-гидрографических изысканий потребовалось проработать проектные варианты по укреплению устоев насыпи. В связи с проработкой вариантов </w:t>
            </w:r>
            <w:r w:rsidR="00A35BE5">
              <w:rPr>
                <w:sz w:val="18"/>
                <w:szCs w:val="18"/>
              </w:rPr>
              <w:br/>
            </w:r>
            <w:r w:rsidRPr="00E6040E">
              <w:rPr>
                <w:sz w:val="18"/>
                <w:szCs w:val="18"/>
              </w:rPr>
              <w:t xml:space="preserve">и выбора наиболее оптимальных проектных решений сроки </w:t>
            </w:r>
            <w:r>
              <w:rPr>
                <w:sz w:val="18"/>
                <w:szCs w:val="18"/>
              </w:rPr>
              <w:t>выполнения части работ перенесены на последующие годы</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73"/>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Федеральный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400 000,0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400 000,0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A35BE5">
            <w:pPr>
              <w:widowControl w:val="0"/>
              <w:autoSpaceDE w:val="0"/>
              <w:autoSpaceDN w:val="0"/>
              <w:adjustRightInd w:val="0"/>
              <w:jc w:val="both"/>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60 000,0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3 062,3</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0,051</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50 200,0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487,5</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0,010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«Площадь подготовленной территории строительства»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кв. 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Показатель исключен из расчета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2 «Количество утвержденных проектов планировки и проектов межевания территории для строительства объекта»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Показатель исключен из расчета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3 «Протяженность мостового перехода»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625A7" w:rsidP="005F1FFF">
            <w:pPr>
              <w:widowControl w:val="0"/>
              <w:autoSpaceDE w:val="0"/>
              <w:autoSpaceDN w:val="0"/>
              <w:adjustRightInd w:val="0"/>
              <w:rPr>
                <w:rFonts w:ascii="Arial" w:hAnsi="Arial" w:cs="Arial"/>
                <w:sz w:val="2"/>
                <w:szCs w:val="2"/>
              </w:rPr>
            </w:pPr>
            <w:r>
              <w:rPr>
                <w:color w:val="000000"/>
                <w:sz w:val="18"/>
                <w:szCs w:val="18"/>
              </w:rPr>
              <w:t>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Показатель исключен из расчета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4 «Протяженность реконструированной дороги»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км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Показатель исключен из расчета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5 «Площадь земельных участков, на которых выполнены работы в соответствии с контрактом»</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кв. 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Показатель исключен из расчета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6 «Количество мостовых опор»</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шт.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ПЖ20100030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09</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Мероприятие 1.09 «Проектирование и строительство инженерных сетей»</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3 382,9</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3 346,6</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0,989</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E6040E" w:rsidP="00A35BE5">
            <w:pPr>
              <w:widowControl w:val="0"/>
              <w:autoSpaceDE w:val="0"/>
              <w:autoSpaceDN w:val="0"/>
              <w:adjustRightInd w:val="0"/>
              <w:jc w:val="both"/>
              <w:rPr>
                <w:rFonts w:ascii="Arial" w:hAnsi="Arial" w:cs="Arial"/>
                <w:sz w:val="2"/>
                <w:szCs w:val="2"/>
              </w:rPr>
            </w:pPr>
            <w:r w:rsidRPr="00E6040E">
              <w:rPr>
                <w:sz w:val="18"/>
                <w:szCs w:val="18"/>
              </w:rPr>
              <w:t>В связи с задержкой поставки оборудования в декабре 2020 часть работ по объекту не принята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3 382,9</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3 346,6</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0,989</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«Протяженность наружных сетей электроснабжения»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пог. м </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654,000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654,000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2 «Количество комплектов проектной документации»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ПЖ20100130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19</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6E2E5C">
            <w:pPr>
              <w:widowControl w:val="0"/>
              <w:autoSpaceDE w:val="0"/>
              <w:autoSpaceDN w:val="0"/>
              <w:adjustRightInd w:val="0"/>
              <w:rPr>
                <w:rFonts w:ascii="Arial" w:hAnsi="Arial" w:cs="Arial"/>
                <w:sz w:val="2"/>
                <w:szCs w:val="2"/>
              </w:rPr>
            </w:pPr>
            <w:r w:rsidRPr="00BC44E2">
              <w:rPr>
                <w:color w:val="000000"/>
                <w:sz w:val="18"/>
                <w:szCs w:val="18"/>
              </w:rPr>
              <w:t xml:space="preserve">Мероприятие 1.19 «Строительство ливневого коллектора вдоль ул. </w:t>
            </w:r>
            <w:proofErr w:type="gramStart"/>
            <w:r w:rsidRPr="00BC44E2">
              <w:rPr>
                <w:color w:val="000000"/>
                <w:sz w:val="18"/>
                <w:szCs w:val="18"/>
              </w:rPr>
              <w:t>Железнодорожной</w:t>
            </w:r>
            <w:proofErr w:type="gramEnd"/>
            <w:r w:rsidRPr="00BC44E2">
              <w:rPr>
                <w:color w:val="000000"/>
                <w:sz w:val="18"/>
                <w:szCs w:val="18"/>
              </w:rPr>
              <w:t xml:space="preserve"> от ул. Торцева до рефулерного озера с устройством локальных очистных сооружений в г. Северодвинске»</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460,0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24,0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0,052</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1FFB" w:rsidRPr="006255A3" w:rsidRDefault="00151FFB" w:rsidP="006255A3">
            <w:pPr>
              <w:widowControl w:val="0"/>
              <w:autoSpaceDE w:val="0"/>
              <w:autoSpaceDN w:val="0"/>
              <w:adjustRightInd w:val="0"/>
              <w:jc w:val="both"/>
              <w:rPr>
                <w:sz w:val="18"/>
                <w:szCs w:val="18"/>
              </w:rPr>
            </w:pPr>
            <w:r w:rsidRPr="006255A3">
              <w:rPr>
                <w:sz w:val="18"/>
                <w:szCs w:val="18"/>
              </w:rPr>
              <w:t xml:space="preserve">Средства в сумме 139,0 тыс. руб. </w:t>
            </w:r>
            <w:r w:rsidR="00A35BE5">
              <w:rPr>
                <w:sz w:val="18"/>
                <w:szCs w:val="18"/>
              </w:rPr>
              <w:br/>
            </w:r>
            <w:r w:rsidR="006E2E5C" w:rsidRPr="006255A3">
              <w:rPr>
                <w:sz w:val="18"/>
                <w:szCs w:val="18"/>
              </w:rPr>
              <w:t>не освоены по следующей причине: сроки проведения государственной экспертизы продлены до 31.12.2020</w:t>
            </w:r>
            <w:r w:rsidRPr="006255A3">
              <w:rPr>
                <w:sz w:val="18"/>
                <w:szCs w:val="18"/>
              </w:rPr>
              <w:t>. Основания для оплаты по контракту отсутствуют</w:t>
            </w:r>
            <w:r w:rsidR="00B625A7">
              <w:rPr>
                <w:sz w:val="18"/>
                <w:szCs w:val="18"/>
              </w:rPr>
              <w:t>.</w:t>
            </w:r>
            <w:r w:rsidRPr="006255A3">
              <w:rPr>
                <w:sz w:val="18"/>
                <w:szCs w:val="18"/>
              </w:rPr>
              <w:t xml:space="preserve"> </w:t>
            </w:r>
          </w:p>
          <w:p w:rsidR="00BC44E2" w:rsidRPr="006E2E5C" w:rsidRDefault="006255A3" w:rsidP="0018589C">
            <w:pPr>
              <w:widowControl w:val="0"/>
              <w:autoSpaceDE w:val="0"/>
              <w:autoSpaceDN w:val="0"/>
              <w:adjustRightInd w:val="0"/>
              <w:jc w:val="both"/>
              <w:rPr>
                <w:rFonts w:ascii="Arial" w:hAnsi="Arial" w:cs="Arial"/>
                <w:color w:val="FF0000"/>
                <w:sz w:val="2"/>
                <w:szCs w:val="2"/>
              </w:rPr>
            </w:pPr>
            <w:r w:rsidRPr="006255A3">
              <w:rPr>
                <w:sz w:val="18"/>
                <w:szCs w:val="18"/>
              </w:rPr>
              <w:t xml:space="preserve">Средства в сумме 297,0 тыс. руб. </w:t>
            </w:r>
            <w:r w:rsidR="00A35BE5">
              <w:rPr>
                <w:sz w:val="18"/>
                <w:szCs w:val="18"/>
              </w:rPr>
              <w:br/>
            </w:r>
            <w:r w:rsidRPr="006255A3">
              <w:rPr>
                <w:sz w:val="18"/>
                <w:szCs w:val="18"/>
              </w:rPr>
              <w:lastRenderedPageBreak/>
              <w:t xml:space="preserve">не освоены по следующей причине: </w:t>
            </w:r>
            <w:r>
              <w:rPr>
                <w:sz w:val="18"/>
                <w:szCs w:val="18"/>
              </w:rPr>
              <w:t>п</w:t>
            </w:r>
            <w:r w:rsidRPr="006255A3">
              <w:rPr>
                <w:sz w:val="18"/>
                <w:szCs w:val="18"/>
              </w:rPr>
              <w:t xml:space="preserve">роект планировки и проект межевания территории строительства разработан, </w:t>
            </w:r>
            <w:r w:rsidR="00A35BE5">
              <w:rPr>
                <w:sz w:val="18"/>
                <w:szCs w:val="18"/>
              </w:rPr>
              <w:br/>
            </w:r>
            <w:r w:rsidRPr="006255A3">
              <w:rPr>
                <w:sz w:val="18"/>
                <w:szCs w:val="18"/>
              </w:rPr>
              <w:t>но не утвержден. Проведены публичные обсуждения. По состоянию на 31.12.2020 подрядчиком устраняются замечания, выданные по итогам публичных обсуждений. Сроки утверждения документации по планировк</w:t>
            </w:r>
            <w:r w:rsidR="0018589C">
              <w:rPr>
                <w:sz w:val="18"/>
                <w:szCs w:val="18"/>
              </w:rPr>
              <w:t>е</w:t>
            </w:r>
            <w:r w:rsidRPr="006255A3">
              <w:rPr>
                <w:sz w:val="18"/>
                <w:szCs w:val="18"/>
              </w:rPr>
              <w:t xml:space="preserve"> территории строительства перенесены на 2021 год</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460,0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24,0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0,052</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6E2E5C" w:rsidRDefault="00BC44E2" w:rsidP="005F1FFF">
            <w:pPr>
              <w:widowControl w:val="0"/>
              <w:autoSpaceDE w:val="0"/>
              <w:autoSpaceDN w:val="0"/>
              <w:adjustRightInd w:val="0"/>
              <w:jc w:val="right"/>
              <w:rPr>
                <w:rFonts w:ascii="Arial" w:hAnsi="Arial" w:cs="Arial"/>
                <w:color w:val="FF0000"/>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«Количество разработанных проектов планировки и проектов межевания территории»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18589C">
            <w:pPr>
              <w:widowControl w:val="0"/>
              <w:autoSpaceDE w:val="0"/>
              <w:autoSpaceDN w:val="0"/>
              <w:adjustRightInd w:val="0"/>
              <w:jc w:val="both"/>
              <w:rPr>
                <w:rFonts w:ascii="Arial" w:hAnsi="Arial" w:cs="Arial"/>
                <w:sz w:val="2"/>
                <w:szCs w:val="2"/>
              </w:rPr>
            </w:pPr>
            <w:r w:rsidRPr="00BC44E2">
              <w:rPr>
                <w:color w:val="000000"/>
                <w:sz w:val="18"/>
                <w:szCs w:val="18"/>
              </w:rPr>
              <w:t xml:space="preserve">Проект планировки и проект межевания территории строительства разработан, </w:t>
            </w:r>
            <w:r w:rsidR="00767D83">
              <w:rPr>
                <w:color w:val="000000"/>
                <w:sz w:val="18"/>
                <w:szCs w:val="18"/>
              </w:rPr>
              <w:br/>
            </w:r>
            <w:r w:rsidRPr="00BC44E2">
              <w:rPr>
                <w:color w:val="000000"/>
                <w:sz w:val="18"/>
                <w:szCs w:val="18"/>
              </w:rPr>
              <w:t>но не утвержден. Проведены публичные обсуждения. По состоянию на 31.12.2020 подрядчиком устраняются замечания, выданные</w:t>
            </w:r>
            <w:r w:rsidR="00767D83">
              <w:rPr>
                <w:color w:val="000000"/>
                <w:sz w:val="18"/>
                <w:szCs w:val="18"/>
              </w:rPr>
              <w:t xml:space="preserve"> по итогам публичных обсуждений</w:t>
            </w:r>
            <w:r w:rsidR="00C21A06">
              <w:rPr>
                <w:color w:val="000000"/>
                <w:sz w:val="18"/>
                <w:szCs w:val="18"/>
              </w:rPr>
              <w:t>. Сроки утверждения документации по планировк</w:t>
            </w:r>
            <w:r w:rsidR="0018589C">
              <w:rPr>
                <w:color w:val="000000"/>
                <w:sz w:val="18"/>
                <w:szCs w:val="18"/>
              </w:rPr>
              <w:t>е</w:t>
            </w:r>
            <w:r w:rsidR="00C21A06">
              <w:rPr>
                <w:color w:val="000000"/>
                <w:sz w:val="18"/>
                <w:szCs w:val="18"/>
              </w:rPr>
              <w:t xml:space="preserve"> территории строительства перенесены на 2021 год</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ПЖ20100040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Мероприятие 1.20 «Реконструкция Набережной Александра Зрячева в г. Северодвинске (1 этап)»</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36 904,6</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36 816,9</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0,998</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6255A3" w:rsidRDefault="006255A3" w:rsidP="006255A3">
            <w:pPr>
              <w:widowControl w:val="0"/>
              <w:autoSpaceDE w:val="0"/>
              <w:autoSpaceDN w:val="0"/>
              <w:adjustRightInd w:val="0"/>
              <w:jc w:val="both"/>
              <w:rPr>
                <w:rFonts w:ascii="Arial" w:hAnsi="Arial" w:cs="Arial"/>
                <w:sz w:val="18"/>
                <w:szCs w:val="18"/>
              </w:rPr>
            </w:pPr>
            <w:r w:rsidRPr="006255A3">
              <w:rPr>
                <w:sz w:val="18"/>
                <w:szCs w:val="18"/>
              </w:rPr>
              <w:t xml:space="preserve">Оплата произведена в соответствии </w:t>
            </w:r>
            <w:r w:rsidR="00A35BE5">
              <w:rPr>
                <w:sz w:val="18"/>
                <w:szCs w:val="18"/>
              </w:rPr>
              <w:br/>
            </w:r>
            <w:r w:rsidRPr="006255A3">
              <w:rPr>
                <w:sz w:val="18"/>
                <w:szCs w:val="18"/>
              </w:rPr>
              <w:t>с актами приемки выполненных работ. Реконструкция объекта завершена. Объект введен в эксплуатацию 31.12.2020</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36 904,6</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36 816,9</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0,998</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«Протяженность установленной шпунтовой стенки»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Показатель исключен из расчета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2 «Количество контрактов на корректировку проектной документации»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Показатель исключен из расчета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3 «Протяженность введенного в эксплуатацию участка набережной»</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02144D" w:rsidP="005F1FFF">
            <w:pPr>
              <w:widowControl w:val="0"/>
              <w:autoSpaceDE w:val="0"/>
              <w:autoSpaceDN w:val="0"/>
              <w:adjustRightInd w:val="0"/>
              <w:rPr>
                <w:rFonts w:ascii="Arial" w:hAnsi="Arial" w:cs="Arial"/>
                <w:sz w:val="2"/>
                <w:szCs w:val="2"/>
              </w:rPr>
            </w:pPr>
            <w:r>
              <w:rPr>
                <w:color w:val="000000"/>
                <w:sz w:val="18"/>
                <w:szCs w:val="18"/>
              </w:rPr>
              <w:t>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592,000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592,000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ПЖ20100120,ПЖ201S0311</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21</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Мероприятие 1.21 «Строительство окружной дороги (соединение ул. Окружной с ул. Юбилейной) </w:t>
            </w:r>
            <w:r w:rsidR="00767D83">
              <w:rPr>
                <w:color w:val="000000"/>
                <w:sz w:val="18"/>
                <w:szCs w:val="18"/>
              </w:rPr>
              <w:br/>
            </w:r>
            <w:r w:rsidRPr="00BC44E2">
              <w:rPr>
                <w:color w:val="000000"/>
                <w:sz w:val="18"/>
                <w:szCs w:val="18"/>
              </w:rPr>
              <w:t>в г. Северодвинске»</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29 000,0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29 000,0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20 000,0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20 000,0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9 000,0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9 000,0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«Количество контрактов на корректировку проектной документации»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Показатель исключен из расчета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2 «Протяженность переустроенных сетей водоснабжения и канализации»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130,000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130,000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Задача 2 «Развитие социальной инфраструктуры»</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89 334,5</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86 886,3</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0,973</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Федеральный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64 839,6</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64 839,6</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9054B2">
            <w:pPr>
              <w:widowControl w:val="0"/>
              <w:autoSpaceDE w:val="0"/>
              <w:autoSpaceDN w:val="0"/>
              <w:adjustRightInd w:val="0"/>
              <w:jc w:val="right"/>
              <w:rPr>
                <w:rFonts w:ascii="Arial" w:hAnsi="Arial" w:cs="Arial"/>
                <w:sz w:val="2"/>
                <w:szCs w:val="2"/>
              </w:rPr>
            </w:pPr>
            <w:r w:rsidRPr="00BC44E2">
              <w:rPr>
                <w:color w:val="000000"/>
                <w:sz w:val="18"/>
                <w:szCs w:val="18"/>
              </w:rPr>
              <w:t>9 382,</w:t>
            </w:r>
            <w:r w:rsidR="009054B2">
              <w:rPr>
                <w:color w:val="000000"/>
                <w:sz w:val="18"/>
                <w:szCs w:val="18"/>
              </w:rPr>
              <w:t>2</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9054B2">
            <w:pPr>
              <w:widowControl w:val="0"/>
              <w:autoSpaceDE w:val="0"/>
              <w:autoSpaceDN w:val="0"/>
              <w:adjustRightInd w:val="0"/>
              <w:jc w:val="right"/>
              <w:rPr>
                <w:rFonts w:ascii="Arial" w:hAnsi="Arial" w:cs="Arial"/>
                <w:sz w:val="2"/>
                <w:szCs w:val="2"/>
              </w:rPr>
            </w:pPr>
            <w:r w:rsidRPr="00BC44E2">
              <w:rPr>
                <w:color w:val="000000"/>
                <w:sz w:val="18"/>
                <w:szCs w:val="18"/>
              </w:rPr>
              <w:t>9 382,</w:t>
            </w:r>
            <w:r w:rsidR="009054B2">
              <w:rPr>
                <w:color w:val="000000"/>
                <w:sz w:val="18"/>
                <w:szCs w:val="18"/>
              </w:rPr>
              <w:t>2</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9054B2">
            <w:pPr>
              <w:widowControl w:val="0"/>
              <w:autoSpaceDE w:val="0"/>
              <w:autoSpaceDN w:val="0"/>
              <w:adjustRightInd w:val="0"/>
              <w:jc w:val="right"/>
              <w:rPr>
                <w:rFonts w:ascii="Arial" w:hAnsi="Arial" w:cs="Arial"/>
                <w:sz w:val="2"/>
                <w:szCs w:val="2"/>
              </w:rPr>
            </w:pPr>
            <w:r w:rsidRPr="00BC44E2">
              <w:rPr>
                <w:color w:val="000000"/>
                <w:sz w:val="18"/>
                <w:szCs w:val="18"/>
              </w:rPr>
              <w:t>15 112,</w:t>
            </w:r>
            <w:r w:rsidR="009054B2">
              <w:rPr>
                <w:color w:val="000000"/>
                <w:sz w:val="18"/>
                <w:szCs w:val="18"/>
              </w:rPr>
              <w:t>7</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9054B2">
            <w:pPr>
              <w:widowControl w:val="0"/>
              <w:autoSpaceDE w:val="0"/>
              <w:autoSpaceDN w:val="0"/>
              <w:adjustRightInd w:val="0"/>
              <w:jc w:val="right"/>
              <w:rPr>
                <w:rFonts w:ascii="Arial" w:hAnsi="Arial" w:cs="Arial"/>
                <w:sz w:val="2"/>
                <w:szCs w:val="2"/>
              </w:rPr>
            </w:pPr>
            <w:r w:rsidRPr="00BC44E2">
              <w:rPr>
                <w:color w:val="000000"/>
                <w:sz w:val="18"/>
                <w:szCs w:val="18"/>
              </w:rPr>
              <w:t>12 664,</w:t>
            </w:r>
            <w:r w:rsidR="009054B2">
              <w:rPr>
                <w:color w:val="000000"/>
                <w:sz w:val="18"/>
                <w:szCs w:val="18"/>
              </w:rPr>
              <w:t>5</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0,838</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«Уровень наполняемости детских дошкольных учреждений»</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116,500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124,400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1,068</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02144D" w:rsidP="005F1FFF">
            <w:pPr>
              <w:widowControl w:val="0"/>
              <w:autoSpaceDE w:val="0"/>
              <w:autoSpaceDN w:val="0"/>
              <w:adjustRightInd w:val="0"/>
              <w:jc w:val="both"/>
              <w:rPr>
                <w:rFonts w:ascii="Arial" w:hAnsi="Arial" w:cs="Arial"/>
                <w:sz w:val="2"/>
                <w:szCs w:val="2"/>
              </w:rPr>
            </w:pPr>
            <w:r>
              <w:rPr>
                <w:color w:val="000000"/>
                <w:sz w:val="18"/>
                <w:szCs w:val="18"/>
              </w:rPr>
              <w:t>Повышение</w:t>
            </w:r>
            <w:r w:rsidR="00BC44E2" w:rsidRPr="00BC44E2">
              <w:rPr>
                <w:color w:val="000000"/>
                <w:sz w:val="18"/>
                <w:szCs w:val="18"/>
              </w:rPr>
              <w:t xml:space="preserve"> уровня наполняемости дошкольных учреждений связано </w:t>
            </w:r>
            <w:r w:rsidR="00767D83">
              <w:rPr>
                <w:color w:val="000000"/>
                <w:sz w:val="18"/>
                <w:szCs w:val="18"/>
              </w:rPr>
              <w:br/>
            </w:r>
            <w:proofErr w:type="gramStart"/>
            <w:r w:rsidR="00BC44E2" w:rsidRPr="00BC44E2">
              <w:rPr>
                <w:color w:val="000000"/>
                <w:sz w:val="18"/>
                <w:szCs w:val="18"/>
              </w:rPr>
              <w:t xml:space="preserve">со снижением общего числа детей </w:t>
            </w:r>
            <w:r w:rsidR="00767D83">
              <w:rPr>
                <w:color w:val="000000"/>
                <w:sz w:val="18"/>
                <w:szCs w:val="18"/>
              </w:rPr>
              <w:br/>
            </w:r>
            <w:r w:rsidR="00BC44E2" w:rsidRPr="00BC44E2">
              <w:rPr>
                <w:color w:val="000000"/>
                <w:sz w:val="18"/>
                <w:szCs w:val="18"/>
              </w:rPr>
              <w:t xml:space="preserve">в возрасте до семи лет в связи </w:t>
            </w:r>
            <w:r w:rsidR="00767D83">
              <w:rPr>
                <w:color w:val="000000"/>
                <w:sz w:val="18"/>
                <w:szCs w:val="18"/>
              </w:rPr>
              <w:br/>
            </w:r>
            <w:r w:rsidR="00BC44E2" w:rsidRPr="00BC44E2">
              <w:rPr>
                <w:color w:val="000000"/>
                <w:sz w:val="18"/>
                <w:szCs w:val="18"/>
              </w:rPr>
              <w:t>с переездом</w:t>
            </w:r>
            <w:proofErr w:type="gramEnd"/>
            <w:r w:rsidR="00BC44E2" w:rsidRPr="00BC44E2">
              <w:rPr>
                <w:color w:val="000000"/>
                <w:sz w:val="18"/>
                <w:szCs w:val="18"/>
              </w:rPr>
              <w:t xml:space="preserve"> жителей Северодвинска </w:t>
            </w:r>
            <w:r w:rsidR="00767D83">
              <w:rPr>
                <w:color w:val="000000"/>
                <w:sz w:val="18"/>
                <w:szCs w:val="18"/>
              </w:rPr>
              <w:br/>
            </w:r>
            <w:r w:rsidR="00BC44E2" w:rsidRPr="00BC44E2">
              <w:rPr>
                <w:color w:val="000000"/>
                <w:sz w:val="18"/>
                <w:szCs w:val="18"/>
              </w:rPr>
              <w:t>в другие регионы</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2 «Уровень обеспеченности населения спортивными плоскостными сооружениями, исходя из их единовременной пропускной способности </w:t>
            </w:r>
            <w:proofErr w:type="gramStart"/>
            <w:r w:rsidRPr="00BC44E2">
              <w:rPr>
                <w:color w:val="000000"/>
                <w:sz w:val="18"/>
                <w:szCs w:val="18"/>
              </w:rPr>
              <w:t>в</w:t>
            </w:r>
            <w:proofErr w:type="gramEnd"/>
            <w:r w:rsidRPr="00BC44E2">
              <w:rPr>
                <w:color w:val="000000"/>
                <w:sz w:val="18"/>
                <w:szCs w:val="18"/>
              </w:rPr>
              <w:t xml:space="preserve"> % от установленного норматива»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37,140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37,140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ПЖ20200005,ПЖ2P252325</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07</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Мероприятие 2.07 «Проектирование и строительство объекта «Детский сад на 280 ме</w:t>
            </w:r>
            <w:proofErr w:type="gramStart"/>
            <w:r w:rsidRPr="00BC44E2">
              <w:rPr>
                <w:color w:val="000000"/>
                <w:sz w:val="18"/>
                <w:szCs w:val="18"/>
              </w:rPr>
              <w:t>ст в кв</w:t>
            </w:r>
            <w:proofErr w:type="gramEnd"/>
            <w:r w:rsidRPr="00BC44E2">
              <w:rPr>
                <w:color w:val="000000"/>
                <w:sz w:val="18"/>
                <w:szCs w:val="18"/>
              </w:rPr>
              <w:t xml:space="preserve">артале 167 </w:t>
            </w:r>
            <w:r w:rsidR="00767D83">
              <w:rPr>
                <w:color w:val="000000"/>
                <w:sz w:val="18"/>
                <w:szCs w:val="18"/>
              </w:rPr>
              <w:br/>
            </w:r>
            <w:r w:rsidRPr="00BC44E2">
              <w:rPr>
                <w:color w:val="000000"/>
                <w:sz w:val="18"/>
                <w:szCs w:val="18"/>
              </w:rPr>
              <w:t>г. Северодвинска Архангельской области»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15 223,9</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15 223,3</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73"/>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Федеральный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10 000,0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10 000,0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204,1</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204,1</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5 019,8</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5 019,2</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«Количество комплектов проектной документации»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шт.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Показатель исключен из расчета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2 «Площадь застройки»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кв. 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2,200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2,200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ПЖ20200000,ПЖ2P55495L</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08</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Мероприятие 2.08 «Проектирование и строительство лыжной базы в г. Северодвинске»</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64 160,0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64 160,0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73"/>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Федеральный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54 839,6</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54 839,6</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9054B2">
            <w:pPr>
              <w:widowControl w:val="0"/>
              <w:autoSpaceDE w:val="0"/>
              <w:autoSpaceDN w:val="0"/>
              <w:adjustRightInd w:val="0"/>
              <w:jc w:val="right"/>
              <w:rPr>
                <w:rFonts w:ascii="Arial" w:hAnsi="Arial" w:cs="Arial"/>
                <w:sz w:val="2"/>
                <w:szCs w:val="2"/>
              </w:rPr>
            </w:pPr>
            <w:r w:rsidRPr="00BC44E2">
              <w:rPr>
                <w:color w:val="000000"/>
                <w:sz w:val="18"/>
                <w:szCs w:val="18"/>
              </w:rPr>
              <w:t>6 093,</w:t>
            </w:r>
            <w:r w:rsidR="009054B2">
              <w:rPr>
                <w:color w:val="000000"/>
                <w:sz w:val="18"/>
                <w:szCs w:val="18"/>
              </w:rPr>
              <w:t>3</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9054B2">
            <w:pPr>
              <w:widowControl w:val="0"/>
              <w:autoSpaceDE w:val="0"/>
              <w:autoSpaceDN w:val="0"/>
              <w:adjustRightInd w:val="0"/>
              <w:jc w:val="right"/>
              <w:rPr>
                <w:rFonts w:ascii="Arial" w:hAnsi="Arial" w:cs="Arial"/>
                <w:sz w:val="2"/>
                <w:szCs w:val="2"/>
              </w:rPr>
            </w:pPr>
            <w:r w:rsidRPr="00BC44E2">
              <w:rPr>
                <w:color w:val="000000"/>
                <w:sz w:val="18"/>
                <w:szCs w:val="18"/>
              </w:rPr>
              <w:t>6 093,</w:t>
            </w:r>
            <w:r w:rsidR="009054B2">
              <w:rPr>
                <w:color w:val="000000"/>
                <w:sz w:val="18"/>
                <w:szCs w:val="18"/>
              </w:rPr>
              <w:t>3</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9054B2">
            <w:pPr>
              <w:widowControl w:val="0"/>
              <w:autoSpaceDE w:val="0"/>
              <w:autoSpaceDN w:val="0"/>
              <w:adjustRightInd w:val="0"/>
              <w:jc w:val="right"/>
              <w:rPr>
                <w:rFonts w:ascii="Arial" w:hAnsi="Arial" w:cs="Arial"/>
                <w:sz w:val="2"/>
                <w:szCs w:val="2"/>
              </w:rPr>
            </w:pPr>
            <w:r w:rsidRPr="00BC44E2">
              <w:rPr>
                <w:color w:val="000000"/>
                <w:sz w:val="18"/>
                <w:szCs w:val="18"/>
              </w:rPr>
              <w:t>3 227,</w:t>
            </w:r>
            <w:r w:rsidR="009054B2">
              <w:rPr>
                <w:color w:val="000000"/>
                <w:sz w:val="18"/>
                <w:szCs w:val="18"/>
              </w:rPr>
              <w:t>1</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9054B2">
            <w:pPr>
              <w:widowControl w:val="0"/>
              <w:autoSpaceDE w:val="0"/>
              <w:autoSpaceDN w:val="0"/>
              <w:adjustRightInd w:val="0"/>
              <w:jc w:val="right"/>
              <w:rPr>
                <w:rFonts w:ascii="Arial" w:hAnsi="Arial" w:cs="Arial"/>
                <w:sz w:val="2"/>
                <w:szCs w:val="2"/>
              </w:rPr>
            </w:pPr>
            <w:r w:rsidRPr="00BC44E2">
              <w:rPr>
                <w:color w:val="000000"/>
                <w:sz w:val="18"/>
                <w:szCs w:val="18"/>
              </w:rPr>
              <w:t>3 227,</w:t>
            </w:r>
            <w:r w:rsidR="009054B2">
              <w:rPr>
                <w:color w:val="000000"/>
                <w:sz w:val="18"/>
                <w:szCs w:val="18"/>
              </w:rPr>
              <w:t>1</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«Количество комплектов проектной документации»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Показатель исключен из расчета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2 «Строительный объем объекта, введенного </w:t>
            </w:r>
            <w:r w:rsidR="00767D83">
              <w:rPr>
                <w:color w:val="000000"/>
                <w:sz w:val="18"/>
                <w:szCs w:val="18"/>
              </w:rPr>
              <w:br/>
            </w:r>
            <w:r w:rsidRPr="00BC44E2">
              <w:rPr>
                <w:color w:val="000000"/>
                <w:sz w:val="18"/>
                <w:szCs w:val="18"/>
              </w:rPr>
              <w:t>в эксплуатацию»</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куб. 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2 370,000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2 370,000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ПЖ20200001,ПЖ2P251590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11</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Мероприятие 2.11 «Проектирование и строительство объекта «Детский сад на 280 мест в 162 квартале города Северодвинска Архангельской области»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7 387,3</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7 387,3</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3 084,8</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3 084,8</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4 302,5</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4 302,5</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«Площадь территории</w:t>
            </w:r>
            <w:r w:rsidR="00767D83">
              <w:rPr>
                <w:color w:val="000000"/>
                <w:sz w:val="18"/>
                <w:szCs w:val="18"/>
              </w:rPr>
              <w:t>,</w:t>
            </w:r>
            <w:r w:rsidRPr="00BC44E2">
              <w:rPr>
                <w:color w:val="000000"/>
                <w:sz w:val="18"/>
                <w:szCs w:val="18"/>
              </w:rPr>
              <w:t xml:space="preserve"> на которой выполнены работы в соответствии с контрактом»</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кв. 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Показатель исключен из расчета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2 «Общая площадь введенного в эксплуатацию здания»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кв. 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3 523,400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3 523,400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ПЖ20200000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14</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Мероприятие 2.14 «Реконструкция объекта «Физкультурно-оздоровительный комплекс «Дельфин» </w:t>
            </w:r>
            <w:r w:rsidR="00767D83">
              <w:rPr>
                <w:color w:val="000000"/>
                <w:sz w:val="18"/>
                <w:szCs w:val="18"/>
              </w:rPr>
              <w:br/>
            </w:r>
            <w:r w:rsidRPr="00BC44E2">
              <w:rPr>
                <w:color w:val="000000"/>
                <w:sz w:val="18"/>
                <w:szCs w:val="18"/>
              </w:rPr>
              <w:lastRenderedPageBreak/>
              <w:t>в г. Северодвинске Архангельской области»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lastRenderedPageBreak/>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2 563,3</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115,7</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0,045</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6255A3" w:rsidP="006255A3">
            <w:pPr>
              <w:widowControl w:val="0"/>
              <w:autoSpaceDE w:val="0"/>
              <w:autoSpaceDN w:val="0"/>
              <w:adjustRightInd w:val="0"/>
              <w:jc w:val="both"/>
              <w:rPr>
                <w:rFonts w:ascii="Arial" w:hAnsi="Arial" w:cs="Arial"/>
                <w:sz w:val="2"/>
                <w:szCs w:val="2"/>
              </w:rPr>
            </w:pPr>
            <w:r w:rsidRPr="006255A3">
              <w:rPr>
                <w:sz w:val="18"/>
                <w:szCs w:val="18"/>
              </w:rPr>
              <w:t xml:space="preserve">В соответствии с условиями муниципальных контрактов </w:t>
            </w:r>
            <w:r w:rsidRPr="006255A3">
              <w:rPr>
                <w:sz w:val="18"/>
                <w:szCs w:val="18"/>
              </w:rPr>
              <w:lastRenderedPageBreak/>
              <w:t>окончательная оплата работ производится после получения заключения государственной экспертизы. По состоянию на 31.12.2020 заключение государственной экспертизы не получено</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2 563,3</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115,7</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0,045</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«Количество комплектов проектной документации»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1A06" w:rsidRDefault="00BC44E2" w:rsidP="005F1FFF">
            <w:pPr>
              <w:widowControl w:val="0"/>
              <w:autoSpaceDE w:val="0"/>
              <w:autoSpaceDN w:val="0"/>
              <w:adjustRightInd w:val="0"/>
              <w:jc w:val="both"/>
              <w:rPr>
                <w:color w:val="000000"/>
                <w:sz w:val="18"/>
                <w:szCs w:val="18"/>
              </w:rPr>
            </w:pPr>
            <w:r w:rsidRPr="00BC44E2">
              <w:rPr>
                <w:color w:val="000000"/>
                <w:sz w:val="18"/>
                <w:szCs w:val="18"/>
              </w:rPr>
              <w:t xml:space="preserve">Проектная документация разработана </w:t>
            </w:r>
            <w:r w:rsidR="00767D83">
              <w:rPr>
                <w:color w:val="000000"/>
                <w:sz w:val="18"/>
                <w:szCs w:val="18"/>
              </w:rPr>
              <w:br/>
            </w:r>
            <w:r w:rsidRPr="00BC44E2">
              <w:rPr>
                <w:color w:val="000000"/>
                <w:sz w:val="18"/>
                <w:szCs w:val="18"/>
              </w:rPr>
              <w:t xml:space="preserve">и направлена в ГАУ «Управление государственной экспертизы». </w:t>
            </w:r>
            <w:r w:rsidR="00767D83">
              <w:rPr>
                <w:color w:val="000000"/>
                <w:sz w:val="18"/>
                <w:szCs w:val="18"/>
              </w:rPr>
              <w:br/>
            </w:r>
            <w:r w:rsidRPr="00BC44E2">
              <w:rPr>
                <w:color w:val="000000"/>
                <w:sz w:val="18"/>
                <w:szCs w:val="18"/>
              </w:rPr>
              <w:t xml:space="preserve">По состоянию на 31.12.2020 заключение государственной экспертизы </w:t>
            </w:r>
            <w:r w:rsidR="00767D83">
              <w:rPr>
                <w:color w:val="000000"/>
                <w:sz w:val="18"/>
                <w:szCs w:val="18"/>
              </w:rPr>
              <w:br/>
            </w:r>
            <w:r w:rsidRPr="00BC44E2">
              <w:rPr>
                <w:color w:val="000000"/>
                <w:sz w:val="18"/>
                <w:szCs w:val="18"/>
              </w:rPr>
              <w:t>не получено. В соответствии с условиями муниципальных контрактов окончательная оплата работ производится после получения заключения государственной экспертизы.</w:t>
            </w:r>
            <w:r w:rsidR="00C21A06">
              <w:rPr>
                <w:color w:val="000000"/>
                <w:sz w:val="18"/>
                <w:szCs w:val="18"/>
              </w:rPr>
              <w:t xml:space="preserve"> </w:t>
            </w:r>
            <w:r w:rsidR="00C21A06" w:rsidRPr="00C21A06">
              <w:rPr>
                <w:color w:val="000000"/>
                <w:sz w:val="18"/>
                <w:szCs w:val="18"/>
              </w:rPr>
              <w:t xml:space="preserve">Сроки утверждения </w:t>
            </w:r>
            <w:r w:rsidR="00C21A06">
              <w:rPr>
                <w:color w:val="000000"/>
                <w:sz w:val="18"/>
                <w:szCs w:val="18"/>
              </w:rPr>
              <w:t xml:space="preserve">проектной </w:t>
            </w:r>
            <w:r w:rsidR="00C21A06" w:rsidRPr="00C21A06">
              <w:rPr>
                <w:color w:val="000000"/>
                <w:sz w:val="18"/>
                <w:szCs w:val="18"/>
              </w:rPr>
              <w:t>документации перенесены на 2021 год</w:t>
            </w:r>
          </w:p>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ПЖ30000000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Подпрограмма 3 «Развитие градостроительства»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3 183,5</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3 153,0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0,990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3 183,5</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3 153,0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0,990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Задача 1 «Оптимизация системы территориального планирования муниципального образования «Северодвинск»</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1 409,8</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1 409,8</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1 409,8</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1 409,8</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1 «Доля градостроительных кварталов, </w:t>
            </w:r>
            <w:r w:rsidR="00767D83">
              <w:rPr>
                <w:color w:val="000000"/>
                <w:sz w:val="18"/>
                <w:szCs w:val="18"/>
              </w:rPr>
              <w:br/>
            </w:r>
            <w:r w:rsidRPr="00BC44E2">
              <w:rPr>
                <w:color w:val="000000"/>
                <w:sz w:val="18"/>
                <w:szCs w:val="18"/>
              </w:rPr>
              <w:t>в отношении которых требуется подготовка проектов планировки и межевания»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3,900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3,900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2 «Обеспеченность  муниципального образования «Северодвинск» генеральными планами </w:t>
            </w:r>
            <w:r w:rsidRPr="00BC44E2">
              <w:rPr>
                <w:color w:val="000000"/>
                <w:sz w:val="18"/>
                <w:szCs w:val="18"/>
              </w:rPr>
              <w:lastRenderedPageBreak/>
              <w:t>населенных пунктов»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lastRenderedPageBreak/>
              <w:t xml:space="preserve"> %</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lastRenderedPageBreak/>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ПЖ30100000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02</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Мероприятие 1.02 «Подготовка  проектов планировки </w:t>
            </w:r>
            <w:r w:rsidR="00767D83">
              <w:rPr>
                <w:color w:val="000000"/>
                <w:sz w:val="18"/>
                <w:szCs w:val="18"/>
              </w:rPr>
              <w:br/>
            </w:r>
            <w:r w:rsidRPr="00BC44E2">
              <w:rPr>
                <w:color w:val="000000"/>
                <w:sz w:val="18"/>
                <w:szCs w:val="18"/>
              </w:rPr>
              <w:t>и проектов межевания территорий кварталов с проведением инженерно-геологических изысканий»</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1 409,8</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1 409,8</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1 409,8</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1 409,8</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«Количество проектов планировки территорий кварталов»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Задача 2 «Реализация градостроительной политики»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 xml:space="preserve"> </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«Общая площадь введенных в эксплуатацию жилых помещений,  приходящаяся в среднем на одного жителя (в год)»</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кв. 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0,400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0,420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1,050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071396" w:rsidRDefault="00BC44E2" w:rsidP="005F1FFF">
            <w:pPr>
              <w:widowControl w:val="0"/>
              <w:autoSpaceDE w:val="0"/>
              <w:autoSpaceDN w:val="0"/>
              <w:adjustRightInd w:val="0"/>
              <w:jc w:val="both"/>
              <w:rPr>
                <w:sz w:val="18"/>
                <w:szCs w:val="18"/>
              </w:rPr>
            </w:pPr>
            <w:r w:rsidRPr="00071396">
              <w:rPr>
                <w:color w:val="000000"/>
                <w:sz w:val="18"/>
                <w:szCs w:val="18"/>
              </w:rPr>
              <w:t xml:space="preserve">Превышение планового значения показателя связано с увеличением объемов ввода жилья за счет источников коммерческого финансирования. Значение показателя находится </w:t>
            </w:r>
            <w:r w:rsidR="00A35BE5">
              <w:rPr>
                <w:color w:val="000000"/>
                <w:sz w:val="18"/>
                <w:szCs w:val="18"/>
              </w:rPr>
              <w:br/>
            </w:r>
            <w:r w:rsidRPr="00071396">
              <w:rPr>
                <w:color w:val="000000"/>
                <w:sz w:val="18"/>
                <w:szCs w:val="18"/>
              </w:rPr>
              <w:t>в зависимости от значения показателя 1 цели «Годовой объем ввода жилья»</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2  «Площадь земельных участков, предоставленных для строительства  в расчете </w:t>
            </w:r>
            <w:r w:rsidR="00767D83">
              <w:rPr>
                <w:color w:val="000000"/>
                <w:sz w:val="18"/>
                <w:szCs w:val="18"/>
              </w:rPr>
              <w:br/>
            </w:r>
            <w:r w:rsidRPr="00BC44E2">
              <w:rPr>
                <w:color w:val="000000"/>
                <w:sz w:val="18"/>
                <w:szCs w:val="18"/>
              </w:rPr>
              <w:t>на 10 тыс. чел. населения»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га</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1,259</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1,498</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1,190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071396" w:rsidRDefault="00071396" w:rsidP="00071396">
            <w:pPr>
              <w:widowControl w:val="0"/>
              <w:autoSpaceDE w:val="0"/>
              <w:autoSpaceDN w:val="0"/>
              <w:adjustRightInd w:val="0"/>
              <w:jc w:val="both"/>
              <w:rPr>
                <w:sz w:val="18"/>
                <w:szCs w:val="18"/>
              </w:rPr>
            </w:pPr>
            <w:r w:rsidRPr="00071396">
              <w:rPr>
                <w:sz w:val="18"/>
                <w:szCs w:val="18"/>
              </w:rPr>
              <w:t>Превышение значения показателя обусловлено предоставлением земельных участков для</w:t>
            </w:r>
            <w:r>
              <w:rPr>
                <w:sz w:val="18"/>
                <w:szCs w:val="18"/>
              </w:rPr>
              <w:t xml:space="preserve"> ведения садоводства </w:t>
            </w:r>
            <w:r w:rsidR="00A35BE5">
              <w:rPr>
                <w:sz w:val="18"/>
                <w:szCs w:val="18"/>
              </w:rPr>
              <w:br/>
            </w:r>
            <w:r>
              <w:rPr>
                <w:sz w:val="18"/>
                <w:szCs w:val="18"/>
              </w:rPr>
              <w:t>и индивидуального жилищного строительства на межселенных территориях</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01</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Административное мероприятие 2.01 «Подготовка </w:t>
            </w:r>
            <w:r w:rsidR="00767D83">
              <w:rPr>
                <w:color w:val="000000"/>
                <w:sz w:val="18"/>
                <w:szCs w:val="18"/>
              </w:rPr>
              <w:br/>
            </w:r>
            <w:r w:rsidRPr="00BC44E2">
              <w:rPr>
                <w:color w:val="000000"/>
                <w:sz w:val="18"/>
                <w:szCs w:val="18"/>
              </w:rPr>
              <w:t>и выдача архитектурно-планировочных заданий»</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«Количество выданных архитектурно-планировочных заданий (в год)»</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02144D">
            <w:pPr>
              <w:widowControl w:val="0"/>
              <w:autoSpaceDE w:val="0"/>
              <w:autoSpaceDN w:val="0"/>
              <w:adjustRightInd w:val="0"/>
              <w:jc w:val="both"/>
              <w:rPr>
                <w:rFonts w:ascii="Arial" w:hAnsi="Arial" w:cs="Arial"/>
                <w:sz w:val="2"/>
                <w:szCs w:val="2"/>
              </w:rPr>
            </w:pPr>
            <w:proofErr w:type="gramStart"/>
            <w:r w:rsidRPr="00BC44E2">
              <w:rPr>
                <w:color w:val="000000"/>
                <w:sz w:val="18"/>
                <w:szCs w:val="18"/>
              </w:rPr>
              <w:t xml:space="preserve">В отчетном году Администрацией Северодвинска внесены изменения </w:t>
            </w:r>
            <w:r w:rsidR="00A35BE5">
              <w:rPr>
                <w:color w:val="000000"/>
                <w:sz w:val="18"/>
                <w:szCs w:val="18"/>
              </w:rPr>
              <w:br/>
            </w:r>
            <w:r w:rsidRPr="00BC44E2">
              <w:rPr>
                <w:color w:val="000000"/>
                <w:sz w:val="18"/>
                <w:szCs w:val="18"/>
              </w:rPr>
              <w:t>в регламент в целях приведения муниципального нормативного правового акта в соответствие с действующим законодательством</w:t>
            </w:r>
            <w:proofErr w:type="gramEnd"/>
            <w:r w:rsidRPr="00BC44E2">
              <w:rPr>
                <w:color w:val="000000"/>
                <w:sz w:val="18"/>
                <w:szCs w:val="18"/>
              </w:rPr>
              <w:t xml:space="preserve"> Российской </w:t>
            </w:r>
            <w:r w:rsidRPr="00BC44E2">
              <w:rPr>
                <w:color w:val="000000"/>
                <w:sz w:val="18"/>
                <w:szCs w:val="18"/>
              </w:rPr>
              <w:lastRenderedPageBreak/>
              <w:t>Федерации. Актуальный регламент размещен на сайте Администрации Северодвинска. Управлением градостроительства и земельных отношений в течени</w:t>
            </w:r>
            <w:r w:rsidR="0002144D">
              <w:rPr>
                <w:color w:val="000000"/>
                <w:sz w:val="18"/>
                <w:szCs w:val="18"/>
              </w:rPr>
              <w:t>е</w:t>
            </w:r>
            <w:r w:rsidRPr="00BC44E2">
              <w:rPr>
                <w:color w:val="000000"/>
                <w:sz w:val="18"/>
                <w:szCs w:val="18"/>
              </w:rPr>
              <w:t xml:space="preserve"> года велась разъяснительная работа по вопросам предоставления муниципальной услуги. Заявления от граждан и юридических лиц о предоставлении муниципальной услуги не поступали </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lastRenderedPageBreak/>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02</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Административное мероприятие 2.02 «Выдача разрешений (ордеров) на проведение (производство) земляных работ»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1 «Количество выданных разрешений (ордеров) на проведение (производство) земляных работ </w:t>
            </w:r>
            <w:r w:rsidR="00767D83">
              <w:rPr>
                <w:color w:val="000000"/>
                <w:sz w:val="18"/>
                <w:szCs w:val="18"/>
              </w:rPr>
              <w:br/>
            </w:r>
            <w:r w:rsidRPr="00BC44E2">
              <w:rPr>
                <w:color w:val="000000"/>
                <w:sz w:val="18"/>
                <w:szCs w:val="18"/>
              </w:rPr>
              <w:t>(в год)»</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450,000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466,000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1,036</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Фактически сложившийся показатель</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03</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Административное мероприятие 2.03 «Подготовка </w:t>
            </w:r>
            <w:r w:rsidR="00767D83">
              <w:rPr>
                <w:color w:val="000000"/>
                <w:sz w:val="18"/>
                <w:szCs w:val="18"/>
              </w:rPr>
              <w:br/>
            </w:r>
            <w:r w:rsidRPr="00BC44E2">
              <w:rPr>
                <w:color w:val="000000"/>
                <w:sz w:val="18"/>
                <w:szCs w:val="18"/>
              </w:rPr>
              <w:t>и выдача разрешений на отклонение от предельных параметров разрешенного строительства, реконструкции объектов капитального строительства»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1 «Количество рассмотренных обращений </w:t>
            </w:r>
            <w:r w:rsidR="00767D83">
              <w:rPr>
                <w:color w:val="000000"/>
                <w:sz w:val="18"/>
                <w:szCs w:val="18"/>
              </w:rPr>
              <w:br/>
            </w:r>
            <w:r w:rsidRPr="00BC44E2">
              <w:rPr>
                <w:color w:val="000000"/>
                <w:sz w:val="18"/>
                <w:szCs w:val="18"/>
              </w:rPr>
              <w:t>о выдаче разрешений на отклонение от предельных параметров разрешенного строительства, реконструкции объектов капитального строительства (в год)»</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16,000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16,000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04</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Административное мероприятие 2.04 «Подготовка </w:t>
            </w:r>
            <w:r w:rsidR="00767D83">
              <w:rPr>
                <w:color w:val="000000"/>
                <w:sz w:val="18"/>
                <w:szCs w:val="18"/>
              </w:rPr>
              <w:br/>
            </w:r>
            <w:r w:rsidRPr="00BC44E2">
              <w:rPr>
                <w:color w:val="000000"/>
                <w:sz w:val="18"/>
                <w:szCs w:val="18"/>
              </w:rPr>
              <w:t>и выдача разрешений на строительство объектов капитального строительства»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1 «Количество выданных разрешений </w:t>
            </w:r>
            <w:r w:rsidR="00767D83">
              <w:rPr>
                <w:color w:val="000000"/>
                <w:sz w:val="18"/>
                <w:szCs w:val="18"/>
              </w:rPr>
              <w:br/>
            </w:r>
            <w:r w:rsidRPr="00BC44E2">
              <w:rPr>
                <w:color w:val="000000"/>
                <w:sz w:val="18"/>
                <w:szCs w:val="18"/>
              </w:rPr>
              <w:t xml:space="preserve">на строительство объектов капитального строительства </w:t>
            </w:r>
            <w:r w:rsidR="00767D83">
              <w:rPr>
                <w:color w:val="000000"/>
                <w:sz w:val="18"/>
                <w:szCs w:val="18"/>
              </w:rPr>
              <w:br/>
            </w:r>
            <w:r w:rsidRPr="00BC44E2">
              <w:rPr>
                <w:color w:val="000000"/>
                <w:sz w:val="18"/>
                <w:szCs w:val="18"/>
              </w:rPr>
              <w:t>(в год)»</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66,000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1,100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Фактически сложившийся показатель</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05</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Административное мероприятие 2.05 «Предоставление сведений из информационной системы обеспечения </w:t>
            </w:r>
            <w:r w:rsidRPr="00BC44E2">
              <w:rPr>
                <w:color w:val="000000"/>
                <w:sz w:val="18"/>
                <w:szCs w:val="18"/>
              </w:rPr>
              <w:lastRenderedPageBreak/>
              <w:t>градостроительной деятельности»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lastRenderedPageBreak/>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«Количество рассмот</w:t>
            </w:r>
            <w:r w:rsidR="00976C1E">
              <w:rPr>
                <w:color w:val="000000"/>
                <w:sz w:val="18"/>
                <w:szCs w:val="18"/>
              </w:rPr>
              <w:t xml:space="preserve">ренных заявлений </w:t>
            </w:r>
            <w:r w:rsidR="00767D83">
              <w:rPr>
                <w:color w:val="000000"/>
                <w:sz w:val="18"/>
                <w:szCs w:val="18"/>
              </w:rPr>
              <w:br/>
            </w:r>
            <w:r w:rsidR="00976C1E">
              <w:rPr>
                <w:color w:val="000000"/>
                <w:sz w:val="18"/>
                <w:szCs w:val="18"/>
              </w:rPr>
              <w:t>о предоставлен</w:t>
            </w:r>
            <w:r w:rsidRPr="00BC44E2">
              <w:rPr>
                <w:color w:val="000000"/>
                <w:sz w:val="18"/>
                <w:szCs w:val="18"/>
              </w:rPr>
              <w:t>ии сведений из информационной системы обеспечения градостроительной деятельности (в год)»</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06</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Административное мероприятие 2.06 «Подготовка </w:t>
            </w:r>
            <w:r w:rsidR="00767D83">
              <w:rPr>
                <w:color w:val="000000"/>
                <w:sz w:val="18"/>
                <w:szCs w:val="18"/>
              </w:rPr>
              <w:br/>
            </w:r>
            <w:r w:rsidRPr="00BC44E2">
              <w:rPr>
                <w:color w:val="000000"/>
                <w:sz w:val="18"/>
                <w:szCs w:val="18"/>
              </w:rPr>
              <w:t>и выдача разрешений на ввод в эксплуатацию объектов капитального строительства»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1 «Количество выданных разрешений на ввод </w:t>
            </w:r>
            <w:r w:rsidR="00767D83">
              <w:rPr>
                <w:color w:val="000000"/>
                <w:sz w:val="18"/>
                <w:szCs w:val="18"/>
              </w:rPr>
              <w:br/>
            </w:r>
            <w:r w:rsidRPr="00BC44E2">
              <w:rPr>
                <w:color w:val="000000"/>
                <w:sz w:val="18"/>
                <w:szCs w:val="18"/>
              </w:rPr>
              <w:t xml:space="preserve">в эксплуатацию объектов капитального строительства </w:t>
            </w:r>
            <w:r w:rsidR="00767D83">
              <w:rPr>
                <w:color w:val="000000"/>
                <w:sz w:val="18"/>
                <w:szCs w:val="18"/>
              </w:rPr>
              <w:br/>
            </w:r>
            <w:r w:rsidRPr="00BC44E2">
              <w:rPr>
                <w:color w:val="000000"/>
                <w:sz w:val="18"/>
                <w:szCs w:val="18"/>
              </w:rPr>
              <w:t>(в год)»</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35,000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35,000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08</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Административное мероприятие 2.08 «Рассмотрение предложений физических и юридических лиц о подготовке документации по планировке территории»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«Количество рассмотренных заявлений физических и юридических лиц о подготовке документации по планировке территории (в год)»</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13,000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13,000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Административное мероприятие 2.10 «Подготовка </w:t>
            </w:r>
            <w:r w:rsidR="00767D83">
              <w:rPr>
                <w:color w:val="000000"/>
                <w:sz w:val="18"/>
                <w:szCs w:val="18"/>
              </w:rPr>
              <w:br/>
            </w:r>
            <w:r w:rsidRPr="00BC44E2">
              <w:rPr>
                <w:color w:val="000000"/>
                <w:sz w:val="18"/>
                <w:szCs w:val="18"/>
              </w:rPr>
              <w:t>и выдача разрешений на условно разрешенный вид использования земельных участков или объектов капитального строительства»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A35BE5" w:rsidRDefault="00BC44E2" w:rsidP="005F1FFF">
            <w:pPr>
              <w:widowControl w:val="0"/>
              <w:autoSpaceDE w:val="0"/>
              <w:autoSpaceDN w:val="0"/>
              <w:adjustRightInd w:val="0"/>
              <w:jc w:val="right"/>
              <w:rPr>
                <w:rFonts w:ascii="Arial" w:hAnsi="Arial" w:cs="Arial"/>
                <w:sz w:val="2"/>
                <w:szCs w:val="2"/>
              </w:rPr>
            </w:pPr>
            <w:r w:rsidRPr="00A35BE5">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A35BE5" w:rsidRDefault="00BC44E2" w:rsidP="005F1FFF">
            <w:pPr>
              <w:widowControl w:val="0"/>
              <w:autoSpaceDE w:val="0"/>
              <w:autoSpaceDN w:val="0"/>
              <w:adjustRightInd w:val="0"/>
              <w:jc w:val="right"/>
              <w:rPr>
                <w:rFonts w:ascii="Arial" w:hAnsi="Arial" w:cs="Arial"/>
                <w:sz w:val="2"/>
                <w:szCs w:val="2"/>
              </w:rPr>
            </w:pP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A35BE5"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4A607A"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607A" w:rsidRPr="00BC44E2" w:rsidRDefault="004A607A"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607A" w:rsidRPr="00BC44E2" w:rsidRDefault="004A607A"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607A" w:rsidRPr="00BC44E2" w:rsidRDefault="004A607A"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607A" w:rsidRPr="00BC44E2" w:rsidRDefault="004A607A"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607A" w:rsidRPr="00BC44E2" w:rsidRDefault="004A607A"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607A" w:rsidRPr="00BC44E2" w:rsidRDefault="004A607A"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607A" w:rsidRPr="00BC44E2" w:rsidRDefault="004A607A"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607A" w:rsidRPr="00BC44E2" w:rsidRDefault="004A607A"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607A" w:rsidRPr="00BC44E2" w:rsidRDefault="004A607A"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1 «Количество выданных разрешений </w:t>
            </w:r>
            <w:r>
              <w:rPr>
                <w:color w:val="000000"/>
                <w:sz w:val="18"/>
                <w:szCs w:val="18"/>
              </w:rPr>
              <w:br/>
            </w:r>
            <w:r w:rsidRPr="00BC44E2">
              <w:rPr>
                <w:color w:val="000000"/>
                <w:sz w:val="18"/>
                <w:szCs w:val="18"/>
              </w:rPr>
              <w:t xml:space="preserve">на условно разрешенный вид использования земельных участков или объектов капитального строительства </w:t>
            </w:r>
            <w:r>
              <w:rPr>
                <w:color w:val="000000"/>
                <w:sz w:val="18"/>
                <w:szCs w:val="18"/>
              </w:rPr>
              <w:br/>
            </w:r>
            <w:r w:rsidRPr="00BC44E2">
              <w:rPr>
                <w:color w:val="000000"/>
                <w:sz w:val="18"/>
                <w:szCs w:val="18"/>
              </w:rPr>
              <w:t>(в год)»</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607A" w:rsidRPr="00BC44E2" w:rsidRDefault="004A607A"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607A" w:rsidRPr="00BC44E2" w:rsidRDefault="004A607A"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607A" w:rsidRPr="00A35BE5" w:rsidRDefault="004A607A" w:rsidP="00917C95">
            <w:pPr>
              <w:widowControl w:val="0"/>
              <w:autoSpaceDE w:val="0"/>
              <w:autoSpaceDN w:val="0"/>
              <w:adjustRightInd w:val="0"/>
              <w:jc w:val="right"/>
              <w:rPr>
                <w:sz w:val="2"/>
                <w:szCs w:val="2"/>
              </w:rPr>
            </w:pPr>
            <w:r w:rsidRPr="00A35BE5">
              <w:rPr>
                <w:color w:val="000000"/>
                <w:sz w:val="18"/>
                <w:szCs w:val="18"/>
              </w:rPr>
              <w:t>2,000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607A" w:rsidRPr="00A35BE5" w:rsidRDefault="004A607A" w:rsidP="00917C95">
            <w:pPr>
              <w:widowControl w:val="0"/>
              <w:autoSpaceDE w:val="0"/>
              <w:autoSpaceDN w:val="0"/>
              <w:adjustRightInd w:val="0"/>
              <w:jc w:val="right"/>
              <w:rPr>
                <w:sz w:val="2"/>
                <w:szCs w:val="2"/>
              </w:rPr>
            </w:pPr>
            <w:r w:rsidRPr="00A35BE5">
              <w:rPr>
                <w:color w:val="000000"/>
                <w:sz w:val="18"/>
                <w:szCs w:val="18"/>
              </w:rPr>
              <w:t>2,000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607A" w:rsidRPr="00A35BE5" w:rsidRDefault="004A607A" w:rsidP="000A1710">
            <w:pPr>
              <w:widowControl w:val="0"/>
              <w:autoSpaceDE w:val="0"/>
              <w:autoSpaceDN w:val="0"/>
              <w:adjustRightInd w:val="0"/>
              <w:rPr>
                <w:sz w:val="18"/>
                <w:szCs w:val="18"/>
              </w:rPr>
            </w:pPr>
            <w:r w:rsidRPr="00A35BE5">
              <w:rPr>
                <w:sz w:val="18"/>
                <w:szCs w:val="18"/>
              </w:rPr>
              <w:t>Фактически сложившийся показатель</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607A" w:rsidRPr="004A607A" w:rsidRDefault="004A607A" w:rsidP="005F1FFF">
            <w:pPr>
              <w:widowControl w:val="0"/>
              <w:autoSpaceDE w:val="0"/>
              <w:autoSpaceDN w:val="0"/>
              <w:adjustRightInd w:val="0"/>
              <w:jc w:val="center"/>
              <w:rPr>
                <w:rFonts w:ascii="Arial" w:hAnsi="Arial" w:cs="Arial"/>
                <w:sz w:val="18"/>
                <w:szCs w:val="18"/>
              </w:rPr>
            </w:pPr>
            <w:r w:rsidRPr="004A607A">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11</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Административное мероприятие 2.11 «Подготовка </w:t>
            </w:r>
            <w:r w:rsidR="006C4503">
              <w:rPr>
                <w:color w:val="000000"/>
                <w:sz w:val="18"/>
                <w:szCs w:val="18"/>
              </w:rPr>
              <w:br/>
            </w:r>
            <w:r w:rsidRPr="00BC44E2">
              <w:rPr>
                <w:color w:val="000000"/>
                <w:sz w:val="18"/>
                <w:szCs w:val="18"/>
              </w:rPr>
              <w:t>и выдача разрешения на установку и эксплуатацию рекламных конструкций»</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A35BE5" w:rsidRDefault="00BC44E2" w:rsidP="005F1FFF">
            <w:pPr>
              <w:widowControl w:val="0"/>
              <w:autoSpaceDE w:val="0"/>
              <w:autoSpaceDN w:val="0"/>
              <w:adjustRightInd w:val="0"/>
              <w:jc w:val="right"/>
              <w:rPr>
                <w:rFonts w:ascii="Arial" w:hAnsi="Arial" w:cs="Arial"/>
                <w:sz w:val="2"/>
                <w:szCs w:val="2"/>
              </w:rPr>
            </w:pPr>
            <w:r w:rsidRPr="00A35BE5">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A35BE5" w:rsidRDefault="00BC44E2" w:rsidP="005F1FFF">
            <w:pPr>
              <w:widowControl w:val="0"/>
              <w:autoSpaceDE w:val="0"/>
              <w:autoSpaceDN w:val="0"/>
              <w:adjustRightInd w:val="0"/>
              <w:jc w:val="right"/>
              <w:rPr>
                <w:rFonts w:ascii="Arial" w:hAnsi="Arial" w:cs="Arial"/>
                <w:sz w:val="2"/>
                <w:szCs w:val="2"/>
              </w:rPr>
            </w:pP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A35BE5"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1 «Количество выданных разрешений </w:t>
            </w:r>
            <w:r w:rsidR="006C4503">
              <w:rPr>
                <w:color w:val="000000"/>
                <w:sz w:val="18"/>
                <w:szCs w:val="18"/>
              </w:rPr>
              <w:br/>
            </w:r>
            <w:r w:rsidRPr="00BC44E2">
              <w:rPr>
                <w:color w:val="000000"/>
                <w:sz w:val="18"/>
                <w:szCs w:val="18"/>
              </w:rPr>
              <w:t xml:space="preserve">на установку и эксплуатацию рекламных конструкций </w:t>
            </w:r>
            <w:r w:rsidR="006C4503">
              <w:rPr>
                <w:color w:val="000000"/>
                <w:sz w:val="18"/>
                <w:szCs w:val="18"/>
              </w:rPr>
              <w:br/>
            </w:r>
            <w:r w:rsidRPr="00BC44E2">
              <w:rPr>
                <w:color w:val="000000"/>
                <w:sz w:val="18"/>
                <w:szCs w:val="18"/>
              </w:rPr>
              <w:t>(в год)»</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63,000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63,000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12</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Административное мероприятие 2.12 «Подготовка </w:t>
            </w:r>
            <w:r w:rsidR="006C4503">
              <w:rPr>
                <w:color w:val="000000"/>
                <w:sz w:val="18"/>
                <w:szCs w:val="18"/>
              </w:rPr>
              <w:br/>
            </w:r>
            <w:r w:rsidRPr="00BC44E2">
              <w:rPr>
                <w:color w:val="000000"/>
                <w:sz w:val="18"/>
                <w:szCs w:val="18"/>
              </w:rPr>
              <w:t>и выдача градостроительного плана земельного участка»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«Количество выданных градостроительных планов земельных участков (в год)»</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85,000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85,000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13</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Административное мероприятие 2.13 «Присвоение объекту адресации адреса или аннулирование адреса»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1 «Количество распоряжений о присвоении объекту адресации адреса или аннулировании его адреса </w:t>
            </w:r>
            <w:r w:rsidR="00767D83">
              <w:rPr>
                <w:color w:val="000000"/>
                <w:sz w:val="18"/>
                <w:szCs w:val="18"/>
              </w:rPr>
              <w:br/>
            </w:r>
            <w:r w:rsidRPr="00BC44E2">
              <w:rPr>
                <w:color w:val="000000"/>
                <w:sz w:val="18"/>
                <w:szCs w:val="18"/>
              </w:rPr>
              <w:t>(в год)»</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200,000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144,000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0,720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Фактически сложившийся показатель</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3</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Задача 3 «Обеспечение эффективного использования и распоряжения земельными ресурсами муниципального образования «Северодвинск»</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1 773,7</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1 743,2</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0,983</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1 773,7</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1 743,2</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0,983</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1 «Доля площади земельных участков, предоставленных в целях жилищного строительства, </w:t>
            </w:r>
            <w:r w:rsidR="00767D83">
              <w:rPr>
                <w:color w:val="000000"/>
                <w:sz w:val="18"/>
                <w:szCs w:val="18"/>
              </w:rPr>
              <w:br/>
            </w:r>
            <w:r w:rsidRPr="00BC44E2">
              <w:rPr>
                <w:color w:val="000000"/>
                <w:sz w:val="18"/>
                <w:szCs w:val="18"/>
              </w:rPr>
              <w:t>в общей площади города Северодвинска»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0,250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0,300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1,200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071396" w:rsidP="00071396">
            <w:pPr>
              <w:widowControl w:val="0"/>
              <w:autoSpaceDE w:val="0"/>
              <w:autoSpaceDN w:val="0"/>
              <w:adjustRightInd w:val="0"/>
              <w:jc w:val="both"/>
              <w:rPr>
                <w:rFonts w:ascii="Arial" w:hAnsi="Arial" w:cs="Arial"/>
                <w:sz w:val="2"/>
                <w:szCs w:val="2"/>
              </w:rPr>
            </w:pPr>
            <w:r w:rsidRPr="00071396">
              <w:rPr>
                <w:sz w:val="18"/>
                <w:szCs w:val="18"/>
              </w:rPr>
              <w:t>Превышение значения показателя обусловлено предоставлением земельных участков для</w:t>
            </w:r>
            <w:r>
              <w:rPr>
                <w:sz w:val="18"/>
                <w:szCs w:val="18"/>
              </w:rPr>
              <w:t xml:space="preserve"> ведения садоводства </w:t>
            </w:r>
            <w:r w:rsidR="00A35BE5">
              <w:rPr>
                <w:sz w:val="18"/>
                <w:szCs w:val="18"/>
              </w:rPr>
              <w:br/>
            </w:r>
            <w:r>
              <w:rPr>
                <w:sz w:val="18"/>
                <w:szCs w:val="18"/>
              </w:rPr>
              <w:t>и индивидуального жилищного строительства на межселенных территориях</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2 «Доля многоквартирных домов, расположенных на земельных участках, в отношении которых осуществлен государственный кадастровый учет»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ПЖ30300000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3</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01</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Мероприятие 3.01 «Организация и осуществление мероприятий по землеустройству и землепользованию»</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1 773,7</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1 743,2</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0,983</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6255A3" w:rsidP="00D61DFF">
            <w:pPr>
              <w:widowControl w:val="0"/>
              <w:autoSpaceDE w:val="0"/>
              <w:autoSpaceDN w:val="0"/>
              <w:adjustRightInd w:val="0"/>
              <w:jc w:val="both"/>
              <w:rPr>
                <w:rFonts w:ascii="Arial" w:hAnsi="Arial" w:cs="Arial"/>
                <w:sz w:val="2"/>
                <w:szCs w:val="2"/>
              </w:rPr>
            </w:pPr>
            <w:r w:rsidRPr="00AF25C8">
              <w:rPr>
                <w:sz w:val="18"/>
                <w:szCs w:val="18"/>
              </w:rPr>
              <w:t xml:space="preserve">В ходе выполнения кадастровых работ </w:t>
            </w:r>
            <w:r w:rsidR="00A35BE5">
              <w:rPr>
                <w:sz w:val="18"/>
                <w:szCs w:val="18"/>
              </w:rPr>
              <w:br/>
              <w:t>по муниципальному контракту № </w:t>
            </w:r>
            <w:r w:rsidRPr="00AF25C8">
              <w:rPr>
                <w:sz w:val="18"/>
                <w:szCs w:val="18"/>
              </w:rPr>
              <w:t xml:space="preserve">20АДМ-310 от 19.10.2020, в связи </w:t>
            </w:r>
            <w:r w:rsidR="00A35BE5">
              <w:rPr>
                <w:sz w:val="18"/>
                <w:szCs w:val="18"/>
              </w:rPr>
              <w:br/>
            </w:r>
            <w:r w:rsidRPr="00AF25C8">
              <w:rPr>
                <w:sz w:val="18"/>
                <w:szCs w:val="18"/>
              </w:rPr>
              <w:t>с недостигнутым согласием органами Администрации Северодвинска в части местоположения границ</w:t>
            </w:r>
            <w:r w:rsidR="00D61DFF" w:rsidRPr="00AF25C8">
              <w:rPr>
                <w:sz w:val="18"/>
                <w:szCs w:val="18"/>
              </w:rPr>
              <w:t xml:space="preserve"> земельных участков</w:t>
            </w:r>
            <w:r w:rsidRPr="00AF25C8">
              <w:rPr>
                <w:sz w:val="18"/>
                <w:szCs w:val="18"/>
              </w:rPr>
              <w:t>, образуемых под объектами культурного наследия, принято решени</w:t>
            </w:r>
            <w:r w:rsidR="00AF25C8" w:rsidRPr="00AF25C8">
              <w:rPr>
                <w:sz w:val="18"/>
                <w:szCs w:val="18"/>
              </w:rPr>
              <w:t>е</w:t>
            </w:r>
            <w:r w:rsidRPr="00AF25C8">
              <w:rPr>
                <w:sz w:val="18"/>
                <w:szCs w:val="18"/>
              </w:rPr>
              <w:t xml:space="preserve"> </w:t>
            </w:r>
            <w:r w:rsidRPr="00AF25C8">
              <w:rPr>
                <w:sz w:val="18"/>
                <w:szCs w:val="18"/>
              </w:rPr>
              <w:lastRenderedPageBreak/>
              <w:t xml:space="preserve">об отказе от проведения кадастровых работ в отношении 3 объектов недвижимости. Работы выполнены </w:t>
            </w:r>
            <w:r w:rsidR="00A35BE5">
              <w:rPr>
                <w:sz w:val="18"/>
                <w:szCs w:val="18"/>
              </w:rPr>
              <w:br/>
            </w:r>
            <w:r w:rsidRPr="00AF25C8">
              <w:rPr>
                <w:sz w:val="18"/>
                <w:szCs w:val="18"/>
              </w:rPr>
              <w:t>не в полном объеме. Приемка результатов осуществлена по фактически выполненным работам (сформированным участкам)</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1 773,7</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1 743,2</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0,983</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«Количество земельных участков</w:t>
            </w:r>
            <w:r w:rsidR="00E80E18">
              <w:rPr>
                <w:color w:val="000000"/>
                <w:sz w:val="18"/>
                <w:szCs w:val="18"/>
              </w:rPr>
              <w:t xml:space="preserve">, </w:t>
            </w:r>
            <w:r w:rsidRPr="00BC44E2">
              <w:rPr>
                <w:color w:val="000000"/>
                <w:sz w:val="18"/>
                <w:szCs w:val="18"/>
              </w:rPr>
              <w:t xml:space="preserve"> </w:t>
            </w:r>
            <w:r w:rsidR="00E80E18">
              <w:rPr>
                <w:color w:val="000000"/>
                <w:sz w:val="18"/>
                <w:szCs w:val="18"/>
              </w:rPr>
              <w:br/>
            </w:r>
            <w:r w:rsidRPr="00BC44E2">
              <w:rPr>
                <w:color w:val="000000"/>
                <w:sz w:val="18"/>
                <w:szCs w:val="18"/>
              </w:rPr>
              <w:t>по которым произведена оценка рыночной стоимости»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47,000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0,940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Фактически сложившийся показатель</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2 «Количество сформированных земельных участков»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70,000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73,000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1,043</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Фактически сложившийся показатель</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3</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02</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Административное мероприятие 3.02 «Выдача разрешения на использование земель или земельных участков, которые находятся в государственной или муниципальной собственности, без предоставления земельных участков </w:t>
            </w:r>
            <w:r w:rsidR="006C4503">
              <w:rPr>
                <w:color w:val="000000"/>
                <w:sz w:val="18"/>
                <w:szCs w:val="18"/>
              </w:rPr>
              <w:br/>
            </w:r>
            <w:r w:rsidRPr="00BC44E2">
              <w:rPr>
                <w:color w:val="000000"/>
                <w:sz w:val="18"/>
                <w:szCs w:val="18"/>
              </w:rPr>
              <w:t>и установления сервитута, публичного сервитута для размещения объектов, виды которых устанавливаются Правительством Российской Федерации»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«Количество выданных разрешений на размещение объекта»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130,000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134,000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1,031</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Фактически сложившийся показатель</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3</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03</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Административное мероприятие 3.03  «Предоставление земельных участков, государственная собственность на которые не разграничена, расположенных на территории муниципального образования «Северодвинск», </w:t>
            </w:r>
            <w:r w:rsidR="006C4503">
              <w:rPr>
                <w:color w:val="000000"/>
                <w:sz w:val="18"/>
                <w:szCs w:val="18"/>
              </w:rPr>
              <w:br/>
            </w:r>
            <w:r w:rsidRPr="00BC44E2">
              <w:rPr>
                <w:color w:val="000000"/>
                <w:sz w:val="18"/>
                <w:szCs w:val="18"/>
              </w:rPr>
              <w:t>и земельных участков, находящихся в муниципальной собственности, без проведения торгов»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«Количество земельных участков, предоставленных без проведения торгов»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670,000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689,000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1,028</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Фактически сложившийся показатель</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ПЖ40000000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4</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Подпрограмма 4 «Обеспечение жильем молодых семей»</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60 785,0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60 785,0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Федеральный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10 436,4</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10 436,4</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27 182,6</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27 182,6</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23 166,0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23 166,0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4</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Задача  1 «Повышение доступности  жилья для молодых семей»</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60 785,0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60 785,0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Федеральный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10 436,4</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10 436,4</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27 182,6</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27 182,6</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23 166,0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23 166,0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«Доля  средств федерального бюджета, выделенных муниципальному образованию «Северодвинск»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процентах от общего объема средств федерального бюджета, выделенных муниципальным образованиям Архангельской области)»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в год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44,300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45,500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1,027</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Отклонение индекса достижения планового значения показателя обусловлено тем, что плановое значение показателя рассчитано исходя из размера субсидии, утвержденного постановлением Правительства Архангельской области от 14.01.2020 № 12-пп</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2 «Доля средств областного бюджета, выделенных муниципальному образованию «Северодвинск», в рамках подпрограммы № 2 «Обеспечение жильем молодых семей»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(2014–2020)»  (в процентах от общего объема средств областного бюджета, выделенных муниципальным образованиям Архангельской области)»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в год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43,900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43,200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0,984</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Отклонение индекса достижения планового значения показателя обусловлено тем, что плановое значение показателя рассчитано исходя из размера субсидии, утвержденного постановлением Правительства Архангельской области от 14.01.2020 № 12-пп</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4</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01</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Административное  мероприятие 1.01 «Утверждение правовых актов по включению молодых семей в число </w:t>
            </w:r>
            <w:r w:rsidRPr="00BC44E2">
              <w:rPr>
                <w:color w:val="000000"/>
                <w:sz w:val="18"/>
                <w:szCs w:val="18"/>
              </w:rPr>
              <w:lastRenderedPageBreak/>
              <w:t>участников подпрограммы»</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lastRenderedPageBreak/>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«Количество  нормативно-правовых актов»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55,000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55,000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4</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02</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Административное  мероприятие 1.02 «Формирование списка претендентов на получение социальных выплат»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«Количество списков»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ПЖ401L4970,ПЖ401S8510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4</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03</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Мероприятие 1.03 «Предоставление социальных выплат молодым семьям (в рамках текущего финансового года)»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60 785,0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60 785,0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73"/>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Федеральный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10 436,4</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10 436,4</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27 182,6</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27 182,6</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23 166,0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23 166,0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1 «Количество молодых семей, улучшивших жилищные условия с помощью социальных выплат </w:t>
            </w:r>
            <w:r w:rsidR="006C4503">
              <w:rPr>
                <w:color w:val="000000"/>
                <w:sz w:val="18"/>
                <w:szCs w:val="18"/>
              </w:rPr>
              <w:br/>
            </w:r>
            <w:r w:rsidRPr="00BC44E2">
              <w:rPr>
                <w:color w:val="000000"/>
                <w:sz w:val="18"/>
                <w:szCs w:val="18"/>
              </w:rPr>
              <w:t>в рамках текущего финансового года»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54,000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55,000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1,019</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 xml:space="preserve">Превышение значения показателя обусловлено изменением перечня молодых семей по причине отказа претендентов от получения социальной выплаты </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ПЖ50000000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5</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Подпрограмма 5 «Повышение уровня обеспеченности жильем жителей Северодвинска, нуждающихся </w:t>
            </w:r>
            <w:r w:rsidR="006C4503">
              <w:rPr>
                <w:color w:val="000000"/>
                <w:sz w:val="18"/>
                <w:szCs w:val="18"/>
              </w:rPr>
              <w:br/>
            </w:r>
            <w:r w:rsidRPr="00BC44E2">
              <w:rPr>
                <w:color w:val="000000"/>
                <w:sz w:val="18"/>
                <w:szCs w:val="18"/>
              </w:rPr>
              <w:t>в улучшении жилищных условий»</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47 910,1</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47 910,1</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Федеральный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9 146,6</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9 146,6</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31 736,5</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31 736,5</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7 027,0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7 027,0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5</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Задача 1 «Обеспечение финансовой поддержкой жителей Северодвинска»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7 027,0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7 027,0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7 027,0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7 027,0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1 «Доля граждан, получающих субсидии </w:t>
            </w:r>
            <w:r w:rsidR="006C4503">
              <w:rPr>
                <w:color w:val="000000"/>
                <w:sz w:val="18"/>
                <w:szCs w:val="18"/>
              </w:rPr>
              <w:br/>
            </w:r>
            <w:r w:rsidRPr="00BC44E2">
              <w:rPr>
                <w:color w:val="000000"/>
                <w:sz w:val="18"/>
                <w:szCs w:val="18"/>
              </w:rPr>
              <w:t xml:space="preserve">на оплату жилого помещения и коммунальных услуг, </w:t>
            </w:r>
            <w:r w:rsidR="006C4503">
              <w:rPr>
                <w:color w:val="000000"/>
                <w:sz w:val="18"/>
                <w:szCs w:val="18"/>
              </w:rPr>
              <w:br/>
            </w:r>
            <w:r w:rsidRPr="00BC44E2">
              <w:rPr>
                <w:color w:val="000000"/>
                <w:sz w:val="18"/>
                <w:szCs w:val="18"/>
              </w:rPr>
              <w:lastRenderedPageBreak/>
              <w:t>от общего числа жителей Северодвинска»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lastRenderedPageBreak/>
              <w:t>%</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Показатель исключен из расчета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2 «Доля семей, получивших субсидии на строительство и приобретение жилья в отчетном году, </w:t>
            </w:r>
            <w:r w:rsidR="006C4503">
              <w:rPr>
                <w:color w:val="000000"/>
                <w:sz w:val="18"/>
                <w:szCs w:val="18"/>
              </w:rPr>
              <w:br/>
            </w:r>
            <w:r w:rsidRPr="00BC44E2">
              <w:rPr>
                <w:color w:val="000000"/>
                <w:sz w:val="18"/>
                <w:szCs w:val="18"/>
              </w:rPr>
              <w:t>от общего числа семей, состоящих на учете для получения субсидии»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2,700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2,800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1,037</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6C4503">
            <w:pPr>
              <w:widowControl w:val="0"/>
              <w:autoSpaceDE w:val="0"/>
              <w:autoSpaceDN w:val="0"/>
              <w:adjustRightInd w:val="0"/>
              <w:jc w:val="both"/>
              <w:rPr>
                <w:rFonts w:ascii="Arial" w:hAnsi="Arial" w:cs="Arial"/>
                <w:sz w:val="2"/>
                <w:szCs w:val="2"/>
              </w:rPr>
            </w:pPr>
            <w:r w:rsidRPr="00BC44E2">
              <w:rPr>
                <w:color w:val="000000"/>
                <w:sz w:val="18"/>
                <w:szCs w:val="18"/>
              </w:rPr>
              <w:t xml:space="preserve">Отклонение индекса достижения планового значения показателя обусловлено тем, что при расчете планового значения показателя было учтено оценочное число семей, состоящих на учете для получения субсидии на строительство </w:t>
            </w:r>
            <w:r w:rsidR="006C4503">
              <w:rPr>
                <w:color w:val="000000"/>
                <w:sz w:val="18"/>
                <w:szCs w:val="18"/>
              </w:rPr>
              <w:br/>
            </w:r>
            <w:r w:rsidR="00E80E18">
              <w:rPr>
                <w:color w:val="000000"/>
                <w:sz w:val="18"/>
                <w:szCs w:val="18"/>
              </w:rPr>
              <w:t>и приобретение жилья</w:t>
            </w:r>
            <w:r w:rsidRPr="00BC44E2">
              <w:rPr>
                <w:color w:val="000000"/>
                <w:sz w:val="18"/>
                <w:szCs w:val="18"/>
              </w:rPr>
              <w:t xml:space="preserve"> (258 ед.).</w:t>
            </w:r>
            <w:r w:rsidR="006C4503">
              <w:rPr>
                <w:color w:val="000000"/>
                <w:sz w:val="18"/>
                <w:szCs w:val="18"/>
              </w:rPr>
              <w:t xml:space="preserve"> </w:t>
            </w:r>
            <w:r w:rsidRPr="00BC44E2">
              <w:rPr>
                <w:color w:val="000000"/>
                <w:sz w:val="18"/>
                <w:szCs w:val="18"/>
              </w:rPr>
              <w:t xml:space="preserve">Фактическое число семей, состоящих </w:t>
            </w:r>
            <w:r w:rsidR="006C4503">
              <w:rPr>
                <w:color w:val="000000"/>
                <w:sz w:val="18"/>
                <w:szCs w:val="18"/>
              </w:rPr>
              <w:br/>
            </w:r>
            <w:r w:rsidRPr="00BC44E2">
              <w:rPr>
                <w:color w:val="000000"/>
                <w:sz w:val="18"/>
                <w:szCs w:val="18"/>
              </w:rPr>
              <w:t xml:space="preserve">на учете для получения субсидии </w:t>
            </w:r>
            <w:r w:rsidR="006C4503">
              <w:rPr>
                <w:color w:val="000000"/>
                <w:sz w:val="18"/>
                <w:szCs w:val="18"/>
              </w:rPr>
              <w:br/>
            </w:r>
            <w:r w:rsidRPr="00BC44E2">
              <w:rPr>
                <w:color w:val="000000"/>
                <w:sz w:val="18"/>
                <w:szCs w:val="18"/>
              </w:rPr>
              <w:t>на строительство и приобретение жилья, составило 250 ед.</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3 «Доля исполненных решений суда </w:t>
            </w:r>
            <w:r w:rsidR="006C4503">
              <w:rPr>
                <w:color w:val="000000"/>
                <w:sz w:val="18"/>
                <w:szCs w:val="18"/>
              </w:rPr>
              <w:br/>
            </w:r>
            <w:r w:rsidRPr="00BC44E2">
              <w:rPr>
                <w:color w:val="000000"/>
                <w:sz w:val="18"/>
                <w:szCs w:val="18"/>
              </w:rPr>
              <w:t xml:space="preserve">о предоставлении жилых помещений гражданам, </w:t>
            </w:r>
            <w:r w:rsidR="006C4503">
              <w:rPr>
                <w:color w:val="000000"/>
                <w:sz w:val="18"/>
                <w:szCs w:val="18"/>
              </w:rPr>
              <w:br/>
            </w:r>
            <w:r w:rsidRPr="00BC44E2">
              <w:rPr>
                <w:color w:val="000000"/>
                <w:sz w:val="18"/>
                <w:szCs w:val="18"/>
              </w:rPr>
              <w:t>с которыми заключены договоры социального найма жилых помещений, признанных непригодными для проживания»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процент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47,400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98,500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2,078</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BD1149">
            <w:pPr>
              <w:widowControl w:val="0"/>
              <w:autoSpaceDE w:val="0"/>
              <w:autoSpaceDN w:val="0"/>
              <w:adjustRightInd w:val="0"/>
              <w:jc w:val="both"/>
              <w:rPr>
                <w:rFonts w:ascii="Arial" w:hAnsi="Arial" w:cs="Arial"/>
                <w:sz w:val="2"/>
                <w:szCs w:val="2"/>
              </w:rPr>
            </w:pPr>
            <w:r w:rsidRPr="00BC44E2">
              <w:rPr>
                <w:color w:val="000000"/>
                <w:sz w:val="18"/>
                <w:szCs w:val="18"/>
              </w:rPr>
              <w:t xml:space="preserve">Превышение планового значения показателя обусловлено тем, что при расчете планового </w:t>
            </w:r>
            <w:r w:rsidRPr="00A35BE5">
              <w:rPr>
                <w:color w:val="000000"/>
                <w:sz w:val="18"/>
                <w:szCs w:val="18"/>
              </w:rPr>
              <w:t xml:space="preserve">значения показателя было учтено оценочное </w:t>
            </w:r>
            <w:r w:rsidR="00BD1149" w:rsidRPr="00A35BE5">
              <w:rPr>
                <w:color w:val="000000"/>
                <w:sz w:val="18"/>
                <w:szCs w:val="18"/>
              </w:rPr>
              <w:t xml:space="preserve">общее </w:t>
            </w:r>
            <w:r w:rsidRPr="00A35BE5">
              <w:rPr>
                <w:color w:val="000000"/>
                <w:sz w:val="18"/>
                <w:szCs w:val="18"/>
              </w:rPr>
              <w:t>количество решений суда о</w:t>
            </w:r>
            <w:r w:rsidR="00BD1149" w:rsidRPr="00A35BE5">
              <w:rPr>
                <w:color w:val="000000"/>
                <w:sz w:val="18"/>
                <w:szCs w:val="18"/>
              </w:rPr>
              <w:t xml:space="preserve"> предоставлении жилых помещений</w:t>
            </w:r>
            <w:r w:rsidRPr="00A35BE5">
              <w:rPr>
                <w:color w:val="000000"/>
                <w:sz w:val="18"/>
                <w:szCs w:val="18"/>
              </w:rPr>
              <w:t xml:space="preserve"> (137</w:t>
            </w:r>
            <w:r w:rsidR="00BD1149" w:rsidRPr="00A35BE5">
              <w:rPr>
                <w:color w:val="000000"/>
                <w:sz w:val="18"/>
                <w:szCs w:val="18"/>
              </w:rPr>
              <w:t> </w:t>
            </w:r>
            <w:r w:rsidRPr="00A35BE5">
              <w:rPr>
                <w:color w:val="000000"/>
                <w:sz w:val="18"/>
                <w:szCs w:val="18"/>
              </w:rPr>
              <w:t>ед.).</w:t>
            </w:r>
            <w:r w:rsidR="006C4503" w:rsidRPr="00A35BE5">
              <w:rPr>
                <w:color w:val="000000"/>
                <w:sz w:val="18"/>
                <w:szCs w:val="18"/>
              </w:rPr>
              <w:t xml:space="preserve"> </w:t>
            </w:r>
            <w:r w:rsidRPr="00A35BE5">
              <w:rPr>
                <w:color w:val="000000"/>
                <w:sz w:val="18"/>
                <w:szCs w:val="18"/>
              </w:rPr>
              <w:t xml:space="preserve">Фактическое </w:t>
            </w:r>
            <w:r w:rsidR="00BD1149" w:rsidRPr="00A35BE5">
              <w:rPr>
                <w:color w:val="000000"/>
                <w:sz w:val="18"/>
                <w:szCs w:val="18"/>
              </w:rPr>
              <w:t>общее</w:t>
            </w:r>
            <w:r w:rsidR="00BD1149">
              <w:rPr>
                <w:color w:val="000000"/>
                <w:sz w:val="18"/>
                <w:szCs w:val="18"/>
              </w:rPr>
              <w:t xml:space="preserve"> </w:t>
            </w:r>
            <w:r w:rsidRPr="00BC44E2">
              <w:rPr>
                <w:color w:val="000000"/>
                <w:sz w:val="18"/>
                <w:szCs w:val="18"/>
              </w:rPr>
              <w:t>количество решений суда</w:t>
            </w:r>
            <w:r w:rsidR="00BD1149">
              <w:rPr>
                <w:color w:val="000000"/>
                <w:sz w:val="18"/>
                <w:szCs w:val="18"/>
              </w:rPr>
              <w:t xml:space="preserve"> </w:t>
            </w:r>
            <w:r w:rsidRPr="00BC44E2">
              <w:rPr>
                <w:color w:val="000000"/>
                <w:sz w:val="18"/>
                <w:szCs w:val="18"/>
              </w:rPr>
              <w:t>о предоставлении жилых помещений гражданам, с которыми заключены договоры социального найма жилых помещений, признанных непригодными для проживания, составило 68 ед.</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ПЖ50100000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5</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01</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Мероприятие 1.01 «Предоставление гражданам   субсидий  на  строительство и приобретение жилья»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7 027,0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7 027,0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7 027,0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7 027,0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1 «Количество семей, улучшивших жилищные </w:t>
            </w:r>
            <w:r w:rsidRPr="00BC44E2">
              <w:rPr>
                <w:color w:val="000000"/>
                <w:sz w:val="18"/>
                <w:szCs w:val="18"/>
              </w:rPr>
              <w:lastRenderedPageBreak/>
              <w:t>условия за счет получения субсидии из местного бюджета»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lastRenderedPageBreak/>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7,000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7,000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5</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05</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Административное мероприятие 1.05 «Предоставление жилых помещений по договорам социального найма гражданам, сохраняющим регистрацию в снесенных домах, ранее признанных аварийными»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«Количество договоров социального найма»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0,500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 xml:space="preserve">Два договора социального найма заключены гражданами добровольно. </w:t>
            </w:r>
            <w:r w:rsidR="006C4503">
              <w:rPr>
                <w:color w:val="000000"/>
                <w:sz w:val="18"/>
                <w:szCs w:val="18"/>
              </w:rPr>
              <w:br/>
            </w:r>
            <w:r w:rsidRPr="00BC44E2">
              <w:rPr>
                <w:color w:val="000000"/>
                <w:sz w:val="18"/>
                <w:szCs w:val="18"/>
              </w:rPr>
              <w:t xml:space="preserve">По двум договорам социального найма пакеты документов направлены </w:t>
            </w:r>
            <w:r w:rsidR="006C4503">
              <w:rPr>
                <w:color w:val="000000"/>
                <w:sz w:val="18"/>
                <w:szCs w:val="18"/>
              </w:rPr>
              <w:br/>
            </w:r>
            <w:r w:rsidRPr="00BC44E2">
              <w:rPr>
                <w:color w:val="000000"/>
                <w:sz w:val="18"/>
                <w:szCs w:val="18"/>
              </w:rPr>
              <w:t>в судебные органы</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5</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Задача 2 «Выполнение государственных обязательств </w:t>
            </w:r>
            <w:r w:rsidR="006C4503">
              <w:rPr>
                <w:color w:val="000000"/>
                <w:sz w:val="18"/>
                <w:szCs w:val="18"/>
              </w:rPr>
              <w:br/>
            </w:r>
            <w:r w:rsidRPr="00BC44E2">
              <w:rPr>
                <w:color w:val="000000"/>
                <w:sz w:val="18"/>
                <w:szCs w:val="18"/>
              </w:rPr>
              <w:t>по обеспечению жильем  категорий граждан, установленных федеральным законодательством»</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40 883,1</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40 883,1</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Федеральный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9 146,6</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9 146,6</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31 736,5</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31 736,5</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«Доля граждан, улучшивших жилищные условия путем реализации государственных жилищных сертификатов в отчетном году, от числа граждан, состоящих на учете и имеющих право на получение государственных жилищных сертификатов»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0,043</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0,043</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2 «Доля детей-сирот, детей, оставшихся без попечения родителей, и лиц из их числа, обеспеченных жилым</w:t>
            </w:r>
            <w:r w:rsidR="00DA7A16">
              <w:rPr>
                <w:color w:val="000000"/>
                <w:sz w:val="18"/>
                <w:szCs w:val="18"/>
              </w:rPr>
              <w:t xml:space="preserve">и помещениями, </w:t>
            </w:r>
            <w:proofErr w:type="gramStart"/>
            <w:r w:rsidR="00DA7A16">
              <w:rPr>
                <w:color w:val="000000"/>
                <w:sz w:val="18"/>
                <w:szCs w:val="18"/>
              </w:rPr>
              <w:t>от</w:t>
            </w:r>
            <w:proofErr w:type="gramEnd"/>
            <w:r w:rsidR="00DA7A16">
              <w:rPr>
                <w:color w:val="000000"/>
                <w:sz w:val="18"/>
                <w:szCs w:val="18"/>
              </w:rPr>
              <w:t xml:space="preserve"> нуждающихся (</w:t>
            </w:r>
            <w:r w:rsidRPr="00BC44E2">
              <w:rPr>
                <w:color w:val="000000"/>
                <w:sz w:val="18"/>
                <w:szCs w:val="18"/>
              </w:rPr>
              <w:t>в год)»</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11,100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10,600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0,955</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 xml:space="preserve">Плановое значение показателя </w:t>
            </w:r>
            <w:r w:rsidR="006C4503">
              <w:rPr>
                <w:color w:val="000000"/>
                <w:sz w:val="18"/>
                <w:szCs w:val="18"/>
              </w:rPr>
              <w:br/>
            </w:r>
            <w:r w:rsidRPr="00BC44E2">
              <w:rPr>
                <w:color w:val="000000"/>
                <w:sz w:val="18"/>
                <w:szCs w:val="18"/>
              </w:rPr>
              <w:t xml:space="preserve">не достигнуто в связи с тем, что одно жилое помещение, приобретенное </w:t>
            </w:r>
            <w:r w:rsidR="006C4503">
              <w:rPr>
                <w:color w:val="000000"/>
                <w:sz w:val="18"/>
                <w:szCs w:val="18"/>
              </w:rPr>
              <w:br/>
            </w:r>
            <w:r w:rsidRPr="00BC44E2">
              <w:rPr>
                <w:color w:val="000000"/>
                <w:sz w:val="18"/>
                <w:szCs w:val="18"/>
              </w:rPr>
              <w:t>в отчетном году, будет предоставлено ребенку-сироте в 2021 году</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5</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01</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Административное мероприятие 2.01 «Выдача государственных жилищных сертификатов  гражданам, относящимся к категориям, установленным федеральным законодательством»</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«Количество  семей, улучшивших жилищные условия путем реализации государственных жилищных сертификатов (в год)»</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ПЖ50278770,ПЖ502R0820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5</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02</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Мероприятие 2.02 «Предоставление жилых помещений детям-сиротам, детям, оставшимся без попечения родителей, и лицам из их числа»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40 883,1</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40 883,1</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73"/>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Федеральный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9 146,6</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9 146,6</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31 736,5</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31 736,5</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Показатель 1 «Количество детей-сирот, обеспеченных жилыми помещениями (в год)»</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18,000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17,000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0,944</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Приобретено 18 жилых помещений, одно жилое помещение будет предоставлено ребенку-сироте в 2021 году</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5</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03</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4503" w:rsidRDefault="00BC44E2" w:rsidP="005F1FFF">
            <w:pPr>
              <w:widowControl w:val="0"/>
              <w:autoSpaceDE w:val="0"/>
              <w:autoSpaceDN w:val="0"/>
              <w:adjustRightInd w:val="0"/>
              <w:rPr>
                <w:color w:val="000000"/>
                <w:sz w:val="18"/>
                <w:szCs w:val="18"/>
              </w:rPr>
            </w:pPr>
            <w:r w:rsidRPr="00BC44E2">
              <w:rPr>
                <w:color w:val="000000"/>
                <w:sz w:val="18"/>
                <w:szCs w:val="18"/>
              </w:rPr>
              <w:t xml:space="preserve">Административное мероприятие 2.03 «Подготовка проектов постановлений Администрации Северодвинска </w:t>
            </w:r>
            <w:r w:rsidR="006C4503">
              <w:rPr>
                <w:color w:val="000000"/>
                <w:sz w:val="18"/>
                <w:szCs w:val="18"/>
              </w:rPr>
              <w:br/>
            </w:r>
            <w:r w:rsidRPr="00BC44E2">
              <w:rPr>
                <w:color w:val="000000"/>
                <w:sz w:val="18"/>
                <w:szCs w:val="18"/>
              </w:rPr>
              <w:t xml:space="preserve">о предоставлении жилых помещений детям-сиротам, детям, оставшимся без попечения родителей, и лицам </w:t>
            </w:r>
          </w:p>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из их числа»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Показатель 1 «Количество проектов постановлений </w:t>
            </w:r>
            <w:r w:rsidR="006C4503">
              <w:rPr>
                <w:color w:val="000000"/>
                <w:sz w:val="18"/>
                <w:szCs w:val="18"/>
              </w:rPr>
              <w:br/>
            </w:r>
            <w:r w:rsidRPr="00BC44E2">
              <w:rPr>
                <w:color w:val="000000"/>
                <w:sz w:val="18"/>
                <w:szCs w:val="18"/>
              </w:rPr>
              <w:t>(в год)»</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ед.</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18,000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17,000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0,944</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both"/>
              <w:rPr>
                <w:rFonts w:ascii="Arial" w:hAnsi="Arial" w:cs="Arial"/>
                <w:sz w:val="2"/>
                <w:szCs w:val="2"/>
              </w:rPr>
            </w:pPr>
            <w:r w:rsidRPr="00BC44E2">
              <w:rPr>
                <w:color w:val="000000"/>
                <w:sz w:val="18"/>
                <w:szCs w:val="18"/>
              </w:rPr>
              <w:t>Одно жилое помещение будет предоставлено ребенку-сироте в 2021 году</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r>
      <w:tr w:rsidR="00BC44E2" w:rsidRPr="00BC44E2" w:rsidTr="00323661">
        <w:trPr>
          <w:trHeight w:val="407"/>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ПЖ90000000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9</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Обеспечивающая подпрограмма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320 105,8</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15 766,2</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0,049</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0,1</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16 074,4</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15 766,2</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0,981</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Государственные фонды</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304 031,2</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9</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4503" w:rsidRDefault="00BC44E2" w:rsidP="005F1FFF">
            <w:pPr>
              <w:widowControl w:val="0"/>
              <w:autoSpaceDE w:val="0"/>
              <w:autoSpaceDN w:val="0"/>
              <w:adjustRightInd w:val="0"/>
              <w:rPr>
                <w:color w:val="000000"/>
                <w:sz w:val="18"/>
                <w:szCs w:val="18"/>
              </w:rPr>
            </w:pPr>
            <w:r w:rsidRPr="00BC44E2">
              <w:rPr>
                <w:color w:val="000000"/>
                <w:sz w:val="18"/>
                <w:szCs w:val="18"/>
              </w:rPr>
              <w:t xml:space="preserve">1. Обеспечение деятельности </w:t>
            </w:r>
            <w:proofErr w:type="gramStart"/>
            <w:r w:rsidRPr="00BC44E2">
              <w:rPr>
                <w:color w:val="000000"/>
                <w:sz w:val="18"/>
                <w:szCs w:val="18"/>
              </w:rPr>
              <w:t>ответственного</w:t>
            </w:r>
            <w:proofErr w:type="gramEnd"/>
            <w:r w:rsidRPr="00BC44E2">
              <w:rPr>
                <w:color w:val="000000"/>
                <w:sz w:val="18"/>
                <w:szCs w:val="18"/>
              </w:rPr>
              <w:t xml:space="preserve"> </w:t>
            </w:r>
          </w:p>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исполнителя </w:t>
            </w:r>
            <w:r w:rsidR="006C4503">
              <w:rPr>
                <w:color w:val="000000"/>
                <w:sz w:val="18"/>
                <w:szCs w:val="18"/>
              </w:rPr>
              <w:t>–</w:t>
            </w:r>
            <w:r w:rsidRPr="00BC44E2">
              <w:rPr>
                <w:color w:val="000000"/>
                <w:sz w:val="18"/>
                <w:szCs w:val="18"/>
              </w:rPr>
              <w:t xml:space="preserve"> Управления строительства и архитектуры Администрации Северодвинска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320 105,8</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15 766,2</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0,049</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0,1</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16 074,4</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15 766,2</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0,981</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Государственные фонды</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304 031,3</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ПЖ1F367483,ПЖ1F367484,ПЖ1F36748S</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9</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01</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 xml:space="preserve">Финансовое обеспечение мероприятий по переселению </w:t>
            </w:r>
            <w:r w:rsidR="006C4503">
              <w:rPr>
                <w:color w:val="000000"/>
                <w:sz w:val="18"/>
                <w:szCs w:val="18"/>
              </w:rPr>
              <w:br/>
            </w:r>
            <w:r w:rsidRPr="00BC44E2">
              <w:rPr>
                <w:color w:val="000000"/>
                <w:sz w:val="18"/>
                <w:szCs w:val="18"/>
              </w:rPr>
              <w:t xml:space="preserve">из аварийного жилищного фонда (нераспределенные расходы Фонда содействия реформированию ЖКХ </w:t>
            </w:r>
            <w:r w:rsidR="006C4503">
              <w:rPr>
                <w:color w:val="000000"/>
                <w:sz w:val="18"/>
                <w:szCs w:val="18"/>
              </w:rPr>
              <w:br/>
            </w:r>
            <w:r w:rsidRPr="00BC44E2">
              <w:rPr>
                <w:color w:val="000000"/>
                <w:sz w:val="18"/>
                <w:szCs w:val="18"/>
              </w:rPr>
              <w:t>в рамках реализуемых этапов программы переселения, софинансирование за счет средств областного и местного бюджетов)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304 339,6</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25C8" w:rsidRPr="00AF25C8" w:rsidRDefault="00AF25C8" w:rsidP="00AF25C8">
            <w:pPr>
              <w:widowControl w:val="0"/>
              <w:autoSpaceDE w:val="0"/>
              <w:autoSpaceDN w:val="0"/>
              <w:adjustRightInd w:val="0"/>
              <w:jc w:val="both"/>
              <w:rPr>
                <w:sz w:val="18"/>
                <w:szCs w:val="18"/>
              </w:rPr>
            </w:pPr>
            <w:r w:rsidRPr="00AF25C8">
              <w:rPr>
                <w:sz w:val="18"/>
                <w:szCs w:val="18"/>
              </w:rPr>
              <w:t xml:space="preserve">Средства, предусмотренные </w:t>
            </w:r>
            <w:r>
              <w:rPr>
                <w:sz w:val="18"/>
                <w:szCs w:val="18"/>
              </w:rPr>
              <w:t>вторым</w:t>
            </w:r>
            <w:r w:rsidRPr="00AF25C8">
              <w:rPr>
                <w:sz w:val="18"/>
                <w:szCs w:val="18"/>
              </w:rPr>
              <w:t xml:space="preserve"> этапом адресной программы Архангельской области «Переселение граждан из аварийного жилищного фонда на 2019–2025 годы», доведены </w:t>
            </w:r>
            <w:r w:rsidR="00555FE2">
              <w:rPr>
                <w:sz w:val="18"/>
                <w:szCs w:val="18"/>
              </w:rPr>
              <w:br/>
            </w:r>
            <w:r w:rsidRPr="00AF25C8">
              <w:rPr>
                <w:sz w:val="18"/>
                <w:szCs w:val="18"/>
              </w:rPr>
              <w:t>до муниципального образования «Северодвинск» на 20</w:t>
            </w:r>
            <w:r>
              <w:rPr>
                <w:sz w:val="18"/>
                <w:szCs w:val="18"/>
              </w:rPr>
              <w:t>20</w:t>
            </w:r>
            <w:r w:rsidRPr="00AF25C8">
              <w:rPr>
                <w:sz w:val="18"/>
                <w:szCs w:val="18"/>
              </w:rPr>
              <w:t xml:space="preserve"> финансовый год в полном объеме. При этом </w:t>
            </w:r>
            <w:r w:rsidR="00555FE2">
              <w:rPr>
                <w:sz w:val="18"/>
                <w:szCs w:val="18"/>
              </w:rPr>
              <w:br/>
            </w:r>
            <w:r w:rsidRPr="00AF25C8">
              <w:rPr>
                <w:sz w:val="18"/>
                <w:szCs w:val="18"/>
              </w:rPr>
              <w:t xml:space="preserve">в соответствии с программой переселения строительство многоквартирных домов </w:t>
            </w:r>
            <w:r w:rsidR="00555FE2">
              <w:rPr>
                <w:sz w:val="18"/>
                <w:szCs w:val="18"/>
              </w:rPr>
              <w:br/>
            </w:r>
            <w:r w:rsidRPr="00AF25C8">
              <w:rPr>
                <w:sz w:val="18"/>
                <w:szCs w:val="18"/>
              </w:rPr>
              <w:t>за счет доведенных лимитов необходимо осуществить в 20</w:t>
            </w:r>
            <w:r>
              <w:rPr>
                <w:sz w:val="18"/>
                <w:szCs w:val="18"/>
              </w:rPr>
              <w:t>20</w:t>
            </w:r>
            <w:r w:rsidRPr="00AF25C8">
              <w:rPr>
                <w:sz w:val="18"/>
                <w:szCs w:val="18"/>
              </w:rPr>
              <w:t>–202</w:t>
            </w:r>
            <w:r>
              <w:rPr>
                <w:sz w:val="18"/>
                <w:szCs w:val="18"/>
              </w:rPr>
              <w:t>1</w:t>
            </w:r>
            <w:r w:rsidRPr="00AF25C8">
              <w:rPr>
                <w:sz w:val="18"/>
                <w:szCs w:val="18"/>
              </w:rPr>
              <w:t xml:space="preserve"> годах. В связи </w:t>
            </w:r>
          </w:p>
          <w:p w:rsidR="00BC44E2" w:rsidRPr="00BC44E2" w:rsidRDefault="00AF25C8" w:rsidP="00555FE2">
            <w:pPr>
              <w:widowControl w:val="0"/>
              <w:autoSpaceDE w:val="0"/>
              <w:autoSpaceDN w:val="0"/>
              <w:adjustRightInd w:val="0"/>
              <w:jc w:val="both"/>
              <w:rPr>
                <w:rFonts w:ascii="Arial" w:hAnsi="Arial" w:cs="Arial"/>
                <w:sz w:val="2"/>
                <w:szCs w:val="2"/>
              </w:rPr>
            </w:pPr>
            <w:r w:rsidRPr="00AF25C8">
              <w:rPr>
                <w:sz w:val="18"/>
                <w:szCs w:val="18"/>
              </w:rPr>
              <w:t xml:space="preserve">с этим, средства фонда содействия реформированию ЖКХ, областного бюджета и средства местного бюджета (софинансирование) на общую сумму </w:t>
            </w:r>
            <w:r>
              <w:rPr>
                <w:sz w:val="18"/>
                <w:szCs w:val="18"/>
              </w:rPr>
              <w:t>304 339,6</w:t>
            </w:r>
            <w:r w:rsidRPr="00AF25C8">
              <w:rPr>
                <w:sz w:val="18"/>
                <w:szCs w:val="18"/>
              </w:rPr>
              <w:t xml:space="preserve"> тыс. рублей предусмотрены </w:t>
            </w:r>
            <w:r w:rsidR="00555FE2">
              <w:rPr>
                <w:sz w:val="18"/>
                <w:szCs w:val="18"/>
              </w:rPr>
              <w:br/>
            </w:r>
            <w:r w:rsidRPr="00AF25C8">
              <w:rPr>
                <w:sz w:val="18"/>
                <w:szCs w:val="18"/>
              </w:rPr>
              <w:t>к оплате в 202</w:t>
            </w:r>
            <w:r w:rsidR="00555FE2">
              <w:rPr>
                <w:sz w:val="18"/>
                <w:szCs w:val="18"/>
              </w:rPr>
              <w:t>1</w:t>
            </w:r>
            <w:r w:rsidRPr="00AF25C8">
              <w:rPr>
                <w:sz w:val="18"/>
                <w:szCs w:val="18"/>
              </w:rPr>
              <w:t xml:space="preserve"> году</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2</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0,1</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308,2</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5</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Государственные фонды</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304 031,3</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0,000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ПЖ90109505</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G</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9</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r w:rsidRPr="00BC44E2">
              <w:rPr>
                <w:color w:val="000000"/>
                <w:sz w:val="18"/>
                <w:szCs w:val="18"/>
              </w:rPr>
              <w:t>02</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center"/>
              <w:rPr>
                <w:rFonts w:ascii="Arial" w:hAnsi="Arial" w:cs="Arial"/>
                <w:sz w:val="2"/>
                <w:szCs w:val="2"/>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4503" w:rsidRDefault="00BC44E2" w:rsidP="006C4503">
            <w:pPr>
              <w:widowControl w:val="0"/>
              <w:autoSpaceDE w:val="0"/>
              <w:autoSpaceDN w:val="0"/>
              <w:adjustRightInd w:val="0"/>
              <w:rPr>
                <w:color w:val="000000"/>
                <w:sz w:val="18"/>
                <w:szCs w:val="18"/>
              </w:rPr>
            </w:pPr>
            <w:r w:rsidRPr="00BC44E2">
              <w:rPr>
                <w:color w:val="000000"/>
                <w:sz w:val="18"/>
                <w:szCs w:val="18"/>
              </w:rPr>
              <w:t xml:space="preserve">Возврат средств государственной корпорации </w:t>
            </w:r>
            <w:r w:rsidR="006C4503">
              <w:rPr>
                <w:color w:val="000000"/>
                <w:sz w:val="18"/>
                <w:szCs w:val="18"/>
              </w:rPr>
              <w:t>–</w:t>
            </w:r>
            <w:r w:rsidRPr="00BC44E2">
              <w:rPr>
                <w:color w:val="000000"/>
                <w:sz w:val="18"/>
                <w:szCs w:val="18"/>
              </w:rPr>
              <w:t xml:space="preserve"> Фонда содействия реформированию жилищно-коммунального хозяйства и средств областного бюджета, предоставленных муниципальному образованию </w:t>
            </w:r>
            <w:r w:rsidR="006C4503">
              <w:rPr>
                <w:color w:val="000000"/>
                <w:sz w:val="18"/>
                <w:szCs w:val="18"/>
              </w:rPr>
              <w:t>«</w:t>
            </w:r>
            <w:r w:rsidRPr="00BC44E2">
              <w:rPr>
                <w:color w:val="000000"/>
                <w:sz w:val="18"/>
                <w:szCs w:val="18"/>
              </w:rPr>
              <w:t>Северодвинск</w:t>
            </w:r>
            <w:r w:rsidR="006C4503">
              <w:rPr>
                <w:color w:val="000000"/>
                <w:sz w:val="18"/>
                <w:szCs w:val="18"/>
              </w:rPr>
              <w:t>»</w:t>
            </w:r>
            <w:r w:rsidRPr="00BC44E2">
              <w:rPr>
                <w:color w:val="000000"/>
                <w:sz w:val="18"/>
                <w:szCs w:val="18"/>
              </w:rPr>
              <w:t xml:space="preserve"> в рамках обеспечения мероприятий по переселению граждан </w:t>
            </w:r>
          </w:p>
          <w:p w:rsidR="00BC44E2" w:rsidRPr="00BC44E2" w:rsidRDefault="00BC44E2" w:rsidP="006C4503">
            <w:pPr>
              <w:widowControl w:val="0"/>
              <w:autoSpaceDE w:val="0"/>
              <w:autoSpaceDN w:val="0"/>
              <w:adjustRightInd w:val="0"/>
              <w:rPr>
                <w:rFonts w:ascii="Arial" w:hAnsi="Arial" w:cs="Arial"/>
                <w:sz w:val="2"/>
                <w:szCs w:val="2"/>
              </w:rPr>
            </w:pPr>
            <w:r w:rsidRPr="00BC44E2">
              <w:rPr>
                <w:color w:val="000000"/>
                <w:sz w:val="18"/>
                <w:szCs w:val="18"/>
              </w:rPr>
              <w:lastRenderedPageBreak/>
              <w:t>из аварийного жилищного фонда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lastRenderedPageBreak/>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15 766,2</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15 766,2</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r w:rsidR="00BC44E2" w:rsidRPr="00BC44E2" w:rsidTr="00BC44E2">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3</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rPr>
                <w:rFonts w:ascii="Arial" w:hAnsi="Arial" w:cs="Arial"/>
                <w:sz w:val="2"/>
                <w:szCs w:val="2"/>
              </w:rPr>
            </w:pPr>
            <w:r w:rsidRPr="00BC44E2">
              <w:rPr>
                <w:color w:val="000000"/>
                <w:sz w:val="18"/>
                <w:szCs w:val="18"/>
              </w:rPr>
              <w:t>тыс. 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15 766,2</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15 766,2</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r w:rsidRPr="00BC44E2">
              <w:rPr>
                <w:color w:val="000000"/>
                <w:sz w:val="18"/>
                <w:szCs w:val="18"/>
              </w:rPr>
              <w:t>1,000</w:t>
            </w:r>
          </w:p>
        </w:tc>
        <w:tc>
          <w:tcPr>
            <w:tcW w:w="32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BC44E2" w:rsidRDefault="00BC44E2" w:rsidP="005F1FFF">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44E2" w:rsidRPr="00BC44E2" w:rsidRDefault="00BC44E2" w:rsidP="005F1FFF">
            <w:pPr>
              <w:widowControl w:val="0"/>
              <w:autoSpaceDE w:val="0"/>
              <w:autoSpaceDN w:val="0"/>
              <w:adjustRightInd w:val="0"/>
              <w:jc w:val="right"/>
              <w:rPr>
                <w:rFonts w:ascii="Arial" w:hAnsi="Arial" w:cs="Arial"/>
                <w:sz w:val="2"/>
                <w:szCs w:val="2"/>
              </w:rPr>
            </w:pPr>
          </w:p>
        </w:tc>
      </w:tr>
    </w:tbl>
    <w:p w:rsidR="00097711" w:rsidRDefault="00097711" w:rsidP="00097711">
      <w:pPr>
        <w:spacing w:line="276" w:lineRule="auto"/>
        <w:ind w:left="-1701"/>
        <w:jc w:val="center"/>
      </w:pPr>
    </w:p>
    <w:p w:rsidR="00323661" w:rsidRDefault="00323661" w:rsidP="00097711">
      <w:pPr>
        <w:spacing w:line="276" w:lineRule="auto"/>
        <w:ind w:left="-1701"/>
        <w:jc w:val="center"/>
      </w:pPr>
    </w:p>
    <w:p w:rsidR="00323661" w:rsidRPr="003F2E16" w:rsidRDefault="00323661" w:rsidP="00097711">
      <w:pPr>
        <w:spacing w:line="276" w:lineRule="auto"/>
        <w:ind w:left="-1701"/>
        <w:jc w:val="center"/>
      </w:pPr>
    </w:p>
    <w:p w:rsidR="00BC44E2" w:rsidRDefault="00BC44E2" w:rsidP="00BC44E2">
      <w:pPr>
        <w:widowControl w:val="0"/>
        <w:autoSpaceDE w:val="0"/>
        <w:autoSpaceDN w:val="0"/>
        <w:adjustRightInd w:val="0"/>
        <w:rPr>
          <w:rFonts w:ascii="Arial" w:hAnsi="Arial" w:cs="Arial"/>
          <w:sz w:val="2"/>
          <w:szCs w:val="2"/>
        </w:rPr>
      </w:pPr>
      <w:r>
        <w:rPr>
          <w:rFonts w:ascii="Arial" w:hAnsi="Arial" w:cs="Arial"/>
          <w:sz w:val="10"/>
          <w:szCs w:val="10"/>
        </w:rPr>
        <w:br/>
      </w:r>
    </w:p>
    <w:tbl>
      <w:tblPr>
        <w:tblW w:w="0" w:type="auto"/>
        <w:tblInd w:w="179" w:type="dxa"/>
        <w:tblLayout w:type="fixed"/>
        <w:tblLook w:val="0000" w:firstRow="0" w:lastRow="0" w:firstColumn="0" w:lastColumn="0" w:noHBand="0" w:noVBand="0"/>
      </w:tblPr>
      <w:tblGrid>
        <w:gridCol w:w="9380"/>
        <w:gridCol w:w="1371"/>
        <w:gridCol w:w="5326"/>
      </w:tblGrid>
      <w:tr w:rsidR="00BC44E2" w:rsidTr="005F1FFF">
        <w:trPr>
          <w:trHeight w:val="239"/>
        </w:trPr>
        <w:tc>
          <w:tcPr>
            <w:tcW w:w="9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Default="00BC44E2" w:rsidP="005F1FFF">
            <w:pPr>
              <w:widowControl w:val="0"/>
              <w:autoSpaceDE w:val="0"/>
              <w:autoSpaceDN w:val="0"/>
              <w:adjustRightInd w:val="0"/>
              <w:rPr>
                <w:rFonts w:ascii="Arial" w:hAnsi="Arial" w:cs="Arial"/>
                <w:sz w:val="2"/>
                <w:szCs w:val="2"/>
              </w:rPr>
            </w:pPr>
            <w:r>
              <w:rPr>
                <w:color w:val="000000"/>
                <w:sz w:val="18"/>
                <w:szCs w:val="18"/>
              </w:rPr>
              <w:t>1. Индекс освоения  бюджетных средств, выделенных на реализацию муниципальной программы:</w:t>
            </w:r>
          </w:p>
        </w:tc>
        <w:tc>
          <w:tcPr>
            <w:tcW w:w="1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Default="00BC44E2" w:rsidP="005F1FFF">
            <w:pPr>
              <w:widowControl w:val="0"/>
              <w:autoSpaceDE w:val="0"/>
              <w:autoSpaceDN w:val="0"/>
              <w:adjustRightInd w:val="0"/>
              <w:rPr>
                <w:rFonts w:ascii="Arial" w:hAnsi="Arial" w:cs="Arial"/>
                <w:sz w:val="2"/>
                <w:szCs w:val="2"/>
              </w:rPr>
            </w:pPr>
            <w:r>
              <w:rPr>
                <w:color w:val="000000"/>
                <w:sz w:val="18"/>
                <w:szCs w:val="18"/>
              </w:rPr>
              <w:t>0,934</w:t>
            </w:r>
          </w:p>
        </w:tc>
        <w:tc>
          <w:tcPr>
            <w:tcW w:w="5326" w:type="dxa"/>
            <w:tcBorders>
              <w:left w:val="single" w:sz="8" w:space="0" w:color="000000"/>
            </w:tcBorders>
            <w:tcMar>
              <w:top w:w="0" w:type="dxa"/>
              <w:left w:w="0" w:type="dxa"/>
              <w:bottom w:w="0" w:type="dxa"/>
              <w:right w:w="0" w:type="dxa"/>
            </w:tcMar>
          </w:tcPr>
          <w:p w:rsidR="00BC44E2" w:rsidRDefault="00BC44E2" w:rsidP="005F1FFF">
            <w:pPr>
              <w:widowControl w:val="0"/>
              <w:autoSpaceDE w:val="0"/>
              <w:autoSpaceDN w:val="0"/>
              <w:adjustRightInd w:val="0"/>
              <w:rPr>
                <w:rFonts w:ascii="Arial" w:hAnsi="Arial" w:cs="Arial"/>
                <w:sz w:val="2"/>
                <w:szCs w:val="2"/>
              </w:rPr>
            </w:pPr>
          </w:p>
        </w:tc>
      </w:tr>
      <w:tr w:rsidR="00BC44E2" w:rsidTr="005F1FFF">
        <w:trPr>
          <w:trHeight w:val="239"/>
        </w:trPr>
        <w:tc>
          <w:tcPr>
            <w:tcW w:w="9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Default="00BC44E2" w:rsidP="005F1FFF">
            <w:pPr>
              <w:widowControl w:val="0"/>
              <w:autoSpaceDE w:val="0"/>
              <w:autoSpaceDN w:val="0"/>
              <w:adjustRightInd w:val="0"/>
              <w:rPr>
                <w:rFonts w:ascii="Arial" w:hAnsi="Arial" w:cs="Arial"/>
                <w:sz w:val="2"/>
                <w:szCs w:val="2"/>
              </w:rPr>
            </w:pPr>
            <w:r>
              <w:rPr>
                <w:color w:val="000000"/>
                <w:sz w:val="18"/>
                <w:szCs w:val="18"/>
              </w:rPr>
              <w:t xml:space="preserve">2. Индекс достижения плановых значений  показателей муниципальной  программы: </w:t>
            </w:r>
          </w:p>
        </w:tc>
        <w:tc>
          <w:tcPr>
            <w:tcW w:w="1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A35BE5" w:rsidRDefault="00BC44E2" w:rsidP="004A607A">
            <w:pPr>
              <w:widowControl w:val="0"/>
              <w:autoSpaceDE w:val="0"/>
              <w:autoSpaceDN w:val="0"/>
              <w:adjustRightInd w:val="0"/>
              <w:rPr>
                <w:rFonts w:ascii="Arial" w:hAnsi="Arial" w:cs="Arial"/>
                <w:sz w:val="2"/>
                <w:szCs w:val="2"/>
              </w:rPr>
            </w:pPr>
            <w:r w:rsidRPr="00A35BE5">
              <w:rPr>
                <w:color w:val="000000"/>
                <w:sz w:val="18"/>
                <w:szCs w:val="18"/>
              </w:rPr>
              <w:t>1,10</w:t>
            </w:r>
            <w:r w:rsidR="004A607A" w:rsidRPr="00A35BE5">
              <w:rPr>
                <w:color w:val="000000"/>
                <w:sz w:val="18"/>
                <w:szCs w:val="18"/>
              </w:rPr>
              <w:t>7</w:t>
            </w:r>
          </w:p>
        </w:tc>
        <w:tc>
          <w:tcPr>
            <w:tcW w:w="5326" w:type="dxa"/>
            <w:tcBorders>
              <w:left w:val="single" w:sz="8" w:space="0" w:color="000000"/>
            </w:tcBorders>
            <w:tcMar>
              <w:top w:w="0" w:type="dxa"/>
              <w:left w:w="0" w:type="dxa"/>
              <w:bottom w:w="0" w:type="dxa"/>
              <w:right w:w="0" w:type="dxa"/>
            </w:tcMar>
          </w:tcPr>
          <w:p w:rsidR="00BC44E2" w:rsidRDefault="00BC44E2" w:rsidP="005F1FFF">
            <w:pPr>
              <w:widowControl w:val="0"/>
              <w:autoSpaceDE w:val="0"/>
              <w:autoSpaceDN w:val="0"/>
              <w:adjustRightInd w:val="0"/>
              <w:rPr>
                <w:rFonts w:ascii="Arial" w:hAnsi="Arial" w:cs="Arial"/>
                <w:sz w:val="2"/>
                <w:szCs w:val="2"/>
              </w:rPr>
            </w:pPr>
          </w:p>
        </w:tc>
      </w:tr>
      <w:tr w:rsidR="00BC44E2" w:rsidTr="005F1FFF">
        <w:trPr>
          <w:trHeight w:val="239"/>
        </w:trPr>
        <w:tc>
          <w:tcPr>
            <w:tcW w:w="9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Default="00BC44E2" w:rsidP="005F1FFF">
            <w:pPr>
              <w:widowControl w:val="0"/>
              <w:autoSpaceDE w:val="0"/>
              <w:autoSpaceDN w:val="0"/>
              <w:adjustRightInd w:val="0"/>
              <w:rPr>
                <w:rFonts w:ascii="Arial" w:hAnsi="Arial" w:cs="Arial"/>
                <w:sz w:val="2"/>
                <w:szCs w:val="2"/>
              </w:rPr>
            </w:pPr>
            <w:r>
              <w:rPr>
                <w:color w:val="000000"/>
                <w:sz w:val="18"/>
                <w:szCs w:val="18"/>
              </w:rPr>
              <w:t xml:space="preserve">2.1. Средний индекс </w:t>
            </w:r>
            <w:proofErr w:type="gramStart"/>
            <w:r>
              <w:rPr>
                <w:color w:val="000000"/>
                <w:sz w:val="18"/>
                <w:szCs w:val="18"/>
              </w:rPr>
              <w:t>достижения плановых значений  показателей целей муниципальной  программы</w:t>
            </w:r>
            <w:proofErr w:type="gramEnd"/>
            <w:r>
              <w:rPr>
                <w:color w:val="000000"/>
                <w:sz w:val="18"/>
                <w:szCs w:val="18"/>
              </w:rPr>
              <w:t>:</w:t>
            </w:r>
          </w:p>
        </w:tc>
        <w:tc>
          <w:tcPr>
            <w:tcW w:w="1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A35BE5" w:rsidRDefault="00BC44E2" w:rsidP="005F1FFF">
            <w:pPr>
              <w:widowControl w:val="0"/>
              <w:autoSpaceDE w:val="0"/>
              <w:autoSpaceDN w:val="0"/>
              <w:adjustRightInd w:val="0"/>
              <w:rPr>
                <w:rFonts w:ascii="Arial" w:hAnsi="Arial" w:cs="Arial"/>
                <w:sz w:val="2"/>
                <w:szCs w:val="2"/>
              </w:rPr>
            </w:pPr>
            <w:r w:rsidRPr="00A35BE5">
              <w:rPr>
                <w:color w:val="000000"/>
                <w:sz w:val="18"/>
                <w:szCs w:val="18"/>
              </w:rPr>
              <w:t>1,176</w:t>
            </w:r>
          </w:p>
        </w:tc>
        <w:tc>
          <w:tcPr>
            <w:tcW w:w="5326" w:type="dxa"/>
            <w:tcBorders>
              <w:left w:val="single" w:sz="8" w:space="0" w:color="000000"/>
            </w:tcBorders>
            <w:tcMar>
              <w:top w:w="0" w:type="dxa"/>
              <w:left w:w="0" w:type="dxa"/>
              <w:bottom w:w="0" w:type="dxa"/>
              <w:right w:w="0" w:type="dxa"/>
            </w:tcMar>
          </w:tcPr>
          <w:p w:rsidR="00BC44E2" w:rsidRDefault="00BC44E2" w:rsidP="005F1FFF">
            <w:pPr>
              <w:widowControl w:val="0"/>
              <w:autoSpaceDE w:val="0"/>
              <w:autoSpaceDN w:val="0"/>
              <w:adjustRightInd w:val="0"/>
              <w:rPr>
                <w:rFonts w:ascii="Arial" w:hAnsi="Arial" w:cs="Arial"/>
                <w:sz w:val="2"/>
                <w:szCs w:val="2"/>
              </w:rPr>
            </w:pPr>
          </w:p>
        </w:tc>
      </w:tr>
      <w:tr w:rsidR="00BC44E2" w:rsidTr="005F1FFF">
        <w:trPr>
          <w:trHeight w:val="239"/>
        </w:trPr>
        <w:tc>
          <w:tcPr>
            <w:tcW w:w="9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Default="00BC44E2" w:rsidP="005F1FFF">
            <w:pPr>
              <w:widowControl w:val="0"/>
              <w:autoSpaceDE w:val="0"/>
              <w:autoSpaceDN w:val="0"/>
              <w:adjustRightInd w:val="0"/>
              <w:rPr>
                <w:rFonts w:ascii="Arial" w:hAnsi="Arial" w:cs="Arial"/>
                <w:sz w:val="2"/>
                <w:szCs w:val="2"/>
              </w:rPr>
            </w:pPr>
            <w:r>
              <w:rPr>
                <w:color w:val="000000"/>
                <w:sz w:val="18"/>
                <w:szCs w:val="18"/>
              </w:rPr>
              <w:t xml:space="preserve">2.2. Средний индекс </w:t>
            </w:r>
            <w:proofErr w:type="gramStart"/>
            <w:r>
              <w:rPr>
                <w:color w:val="000000"/>
                <w:sz w:val="18"/>
                <w:szCs w:val="18"/>
              </w:rPr>
              <w:t>достижения плановых значений  показателей задач подпрограмм муниципальной  программы</w:t>
            </w:r>
            <w:proofErr w:type="gramEnd"/>
            <w:r>
              <w:rPr>
                <w:color w:val="000000"/>
                <w:sz w:val="18"/>
                <w:szCs w:val="18"/>
              </w:rPr>
              <w:t>:</w:t>
            </w:r>
          </w:p>
        </w:tc>
        <w:tc>
          <w:tcPr>
            <w:tcW w:w="1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A35BE5" w:rsidRDefault="00BC44E2" w:rsidP="005F1FFF">
            <w:pPr>
              <w:widowControl w:val="0"/>
              <w:autoSpaceDE w:val="0"/>
              <w:autoSpaceDN w:val="0"/>
              <w:adjustRightInd w:val="0"/>
              <w:rPr>
                <w:rFonts w:ascii="Arial" w:hAnsi="Arial" w:cs="Arial"/>
                <w:sz w:val="2"/>
                <w:szCs w:val="2"/>
              </w:rPr>
            </w:pPr>
            <w:r w:rsidRPr="00A35BE5">
              <w:rPr>
                <w:color w:val="000000"/>
                <w:sz w:val="18"/>
                <w:szCs w:val="18"/>
              </w:rPr>
              <w:t>1,114</w:t>
            </w:r>
          </w:p>
        </w:tc>
        <w:tc>
          <w:tcPr>
            <w:tcW w:w="5326" w:type="dxa"/>
            <w:tcBorders>
              <w:left w:val="single" w:sz="8" w:space="0" w:color="000000"/>
            </w:tcBorders>
            <w:tcMar>
              <w:top w:w="0" w:type="dxa"/>
              <w:left w:w="0" w:type="dxa"/>
              <w:bottom w:w="0" w:type="dxa"/>
              <w:right w:w="0" w:type="dxa"/>
            </w:tcMar>
          </w:tcPr>
          <w:p w:rsidR="00BC44E2" w:rsidRDefault="00BC44E2" w:rsidP="005F1FFF">
            <w:pPr>
              <w:widowControl w:val="0"/>
              <w:autoSpaceDE w:val="0"/>
              <w:autoSpaceDN w:val="0"/>
              <w:adjustRightInd w:val="0"/>
              <w:rPr>
                <w:rFonts w:ascii="Arial" w:hAnsi="Arial" w:cs="Arial"/>
                <w:sz w:val="2"/>
                <w:szCs w:val="2"/>
              </w:rPr>
            </w:pPr>
          </w:p>
        </w:tc>
      </w:tr>
      <w:tr w:rsidR="00BC44E2" w:rsidTr="005F1FFF">
        <w:trPr>
          <w:trHeight w:val="512"/>
        </w:trPr>
        <w:tc>
          <w:tcPr>
            <w:tcW w:w="9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Default="00BC44E2" w:rsidP="005F1FFF">
            <w:pPr>
              <w:widowControl w:val="0"/>
              <w:autoSpaceDE w:val="0"/>
              <w:autoSpaceDN w:val="0"/>
              <w:adjustRightInd w:val="0"/>
              <w:rPr>
                <w:rFonts w:ascii="Arial" w:hAnsi="Arial" w:cs="Arial"/>
                <w:sz w:val="2"/>
                <w:szCs w:val="2"/>
              </w:rPr>
            </w:pPr>
            <w:r>
              <w:rPr>
                <w:color w:val="000000"/>
                <w:sz w:val="18"/>
                <w:szCs w:val="18"/>
              </w:rPr>
              <w:t>2.3. Средний индекс достижения плановых значений  показателей мероприятий (административных мероприятий) подпрограмм муниципальной  программы:</w:t>
            </w:r>
          </w:p>
        </w:tc>
        <w:tc>
          <w:tcPr>
            <w:tcW w:w="1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A35BE5" w:rsidRDefault="00BC44E2" w:rsidP="004A607A">
            <w:pPr>
              <w:widowControl w:val="0"/>
              <w:autoSpaceDE w:val="0"/>
              <w:autoSpaceDN w:val="0"/>
              <w:adjustRightInd w:val="0"/>
              <w:rPr>
                <w:rFonts w:ascii="Arial" w:hAnsi="Arial" w:cs="Arial"/>
                <w:sz w:val="2"/>
                <w:szCs w:val="2"/>
              </w:rPr>
            </w:pPr>
            <w:r w:rsidRPr="00A35BE5">
              <w:rPr>
                <w:color w:val="000000"/>
                <w:sz w:val="18"/>
                <w:szCs w:val="18"/>
              </w:rPr>
              <w:t>0,9</w:t>
            </w:r>
            <w:r w:rsidR="004A607A" w:rsidRPr="00A35BE5">
              <w:rPr>
                <w:color w:val="000000"/>
                <w:sz w:val="18"/>
                <w:szCs w:val="18"/>
              </w:rPr>
              <w:t>41</w:t>
            </w:r>
          </w:p>
        </w:tc>
        <w:tc>
          <w:tcPr>
            <w:tcW w:w="5326" w:type="dxa"/>
            <w:tcBorders>
              <w:left w:val="single" w:sz="8" w:space="0" w:color="000000"/>
            </w:tcBorders>
            <w:tcMar>
              <w:top w:w="0" w:type="dxa"/>
              <w:left w:w="0" w:type="dxa"/>
              <w:bottom w:w="0" w:type="dxa"/>
              <w:right w:w="0" w:type="dxa"/>
            </w:tcMar>
          </w:tcPr>
          <w:p w:rsidR="00BC44E2" w:rsidRDefault="00BC44E2" w:rsidP="005F1FFF">
            <w:pPr>
              <w:widowControl w:val="0"/>
              <w:autoSpaceDE w:val="0"/>
              <w:autoSpaceDN w:val="0"/>
              <w:adjustRightInd w:val="0"/>
              <w:rPr>
                <w:rFonts w:ascii="Arial" w:hAnsi="Arial" w:cs="Arial"/>
                <w:sz w:val="2"/>
                <w:szCs w:val="2"/>
              </w:rPr>
            </w:pPr>
          </w:p>
        </w:tc>
      </w:tr>
      <w:tr w:rsidR="00BC44E2" w:rsidTr="005F1FFF">
        <w:trPr>
          <w:trHeight w:val="239"/>
        </w:trPr>
        <w:tc>
          <w:tcPr>
            <w:tcW w:w="9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Default="00BC44E2" w:rsidP="005F1FFF">
            <w:pPr>
              <w:widowControl w:val="0"/>
              <w:autoSpaceDE w:val="0"/>
              <w:autoSpaceDN w:val="0"/>
              <w:adjustRightInd w:val="0"/>
              <w:rPr>
                <w:rFonts w:ascii="Arial" w:hAnsi="Arial" w:cs="Arial"/>
                <w:sz w:val="2"/>
                <w:szCs w:val="2"/>
              </w:rPr>
            </w:pPr>
            <w:r>
              <w:rPr>
                <w:color w:val="000000"/>
                <w:sz w:val="18"/>
                <w:szCs w:val="18"/>
              </w:rPr>
              <w:t>3. Показатель качества планирования муниципальной программы:</w:t>
            </w:r>
          </w:p>
        </w:tc>
        <w:tc>
          <w:tcPr>
            <w:tcW w:w="1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A35BE5" w:rsidRDefault="00BC44E2" w:rsidP="004A607A">
            <w:pPr>
              <w:widowControl w:val="0"/>
              <w:autoSpaceDE w:val="0"/>
              <w:autoSpaceDN w:val="0"/>
              <w:adjustRightInd w:val="0"/>
              <w:rPr>
                <w:rFonts w:ascii="Arial" w:hAnsi="Arial" w:cs="Arial"/>
                <w:sz w:val="2"/>
                <w:szCs w:val="2"/>
              </w:rPr>
            </w:pPr>
            <w:r w:rsidRPr="00A35BE5">
              <w:rPr>
                <w:color w:val="000000"/>
                <w:sz w:val="18"/>
                <w:szCs w:val="18"/>
              </w:rPr>
              <w:t>0,8</w:t>
            </w:r>
            <w:r w:rsidR="004A607A" w:rsidRPr="00A35BE5">
              <w:rPr>
                <w:color w:val="000000"/>
                <w:sz w:val="18"/>
                <w:szCs w:val="18"/>
              </w:rPr>
              <w:t>78</w:t>
            </w:r>
          </w:p>
        </w:tc>
        <w:tc>
          <w:tcPr>
            <w:tcW w:w="5326" w:type="dxa"/>
            <w:tcBorders>
              <w:left w:val="single" w:sz="8" w:space="0" w:color="000000"/>
            </w:tcBorders>
            <w:tcMar>
              <w:top w:w="0" w:type="dxa"/>
              <w:left w:w="0" w:type="dxa"/>
              <w:bottom w:w="0" w:type="dxa"/>
              <w:right w:w="0" w:type="dxa"/>
            </w:tcMar>
          </w:tcPr>
          <w:p w:rsidR="00BC44E2" w:rsidRDefault="00BC44E2" w:rsidP="005F1FFF">
            <w:pPr>
              <w:widowControl w:val="0"/>
              <w:autoSpaceDE w:val="0"/>
              <w:autoSpaceDN w:val="0"/>
              <w:adjustRightInd w:val="0"/>
              <w:rPr>
                <w:rFonts w:ascii="Arial" w:hAnsi="Arial" w:cs="Arial"/>
                <w:sz w:val="2"/>
                <w:szCs w:val="2"/>
              </w:rPr>
            </w:pPr>
          </w:p>
        </w:tc>
      </w:tr>
      <w:tr w:rsidR="00BC44E2" w:rsidTr="005F1FFF">
        <w:trPr>
          <w:trHeight w:val="239"/>
        </w:trPr>
        <w:tc>
          <w:tcPr>
            <w:tcW w:w="9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Default="00BC44E2" w:rsidP="005F1FFF">
            <w:pPr>
              <w:widowControl w:val="0"/>
              <w:autoSpaceDE w:val="0"/>
              <w:autoSpaceDN w:val="0"/>
              <w:adjustRightInd w:val="0"/>
              <w:rPr>
                <w:rFonts w:ascii="Arial" w:hAnsi="Arial" w:cs="Arial"/>
                <w:sz w:val="2"/>
                <w:szCs w:val="2"/>
              </w:rPr>
            </w:pPr>
            <w:r>
              <w:rPr>
                <w:color w:val="000000"/>
                <w:sz w:val="18"/>
                <w:szCs w:val="18"/>
              </w:rPr>
              <w:t>4. Коэффициент снижения эффективности муниципальной программы:</w:t>
            </w:r>
          </w:p>
        </w:tc>
        <w:tc>
          <w:tcPr>
            <w:tcW w:w="1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A35BE5" w:rsidRDefault="00BC44E2" w:rsidP="005F1FFF">
            <w:pPr>
              <w:widowControl w:val="0"/>
              <w:autoSpaceDE w:val="0"/>
              <w:autoSpaceDN w:val="0"/>
              <w:adjustRightInd w:val="0"/>
              <w:rPr>
                <w:rFonts w:ascii="Arial" w:hAnsi="Arial" w:cs="Arial"/>
                <w:sz w:val="2"/>
                <w:szCs w:val="2"/>
              </w:rPr>
            </w:pPr>
          </w:p>
        </w:tc>
        <w:tc>
          <w:tcPr>
            <w:tcW w:w="5326" w:type="dxa"/>
            <w:tcBorders>
              <w:left w:val="single" w:sz="8" w:space="0" w:color="000000"/>
            </w:tcBorders>
            <w:tcMar>
              <w:top w:w="0" w:type="dxa"/>
              <w:left w:w="0" w:type="dxa"/>
              <w:bottom w:w="0" w:type="dxa"/>
              <w:right w:w="0" w:type="dxa"/>
            </w:tcMar>
          </w:tcPr>
          <w:p w:rsidR="00BC44E2" w:rsidRDefault="00BC44E2" w:rsidP="005F1FFF">
            <w:pPr>
              <w:widowControl w:val="0"/>
              <w:autoSpaceDE w:val="0"/>
              <w:autoSpaceDN w:val="0"/>
              <w:adjustRightInd w:val="0"/>
              <w:rPr>
                <w:rFonts w:ascii="Arial" w:hAnsi="Arial" w:cs="Arial"/>
                <w:sz w:val="2"/>
                <w:szCs w:val="2"/>
              </w:rPr>
            </w:pPr>
          </w:p>
        </w:tc>
      </w:tr>
      <w:tr w:rsidR="00BC44E2" w:rsidTr="005F1FFF">
        <w:trPr>
          <w:trHeight w:val="239"/>
        </w:trPr>
        <w:tc>
          <w:tcPr>
            <w:tcW w:w="9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Default="00BC44E2" w:rsidP="005F1FFF">
            <w:pPr>
              <w:widowControl w:val="0"/>
              <w:autoSpaceDE w:val="0"/>
              <w:autoSpaceDN w:val="0"/>
              <w:adjustRightInd w:val="0"/>
              <w:rPr>
                <w:rFonts w:ascii="Arial" w:hAnsi="Arial" w:cs="Arial"/>
                <w:sz w:val="2"/>
                <w:szCs w:val="2"/>
              </w:rPr>
            </w:pPr>
            <w:r>
              <w:rPr>
                <w:color w:val="000000"/>
                <w:sz w:val="18"/>
                <w:szCs w:val="18"/>
              </w:rPr>
              <w:t>5. Критерий эффективности реализации муниципальной  программы:</w:t>
            </w:r>
          </w:p>
        </w:tc>
        <w:tc>
          <w:tcPr>
            <w:tcW w:w="1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44E2" w:rsidRPr="00A35BE5" w:rsidRDefault="00BC44E2" w:rsidP="004A607A">
            <w:pPr>
              <w:widowControl w:val="0"/>
              <w:autoSpaceDE w:val="0"/>
              <w:autoSpaceDN w:val="0"/>
              <w:adjustRightInd w:val="0"/>
              <w:rPr>
                <w:rFonts w:ascii="Arial" w:hAnsi="Arial" w:cs="Arial"/>
                <w:sz w:val="2"/>
                <w:szCs w:val="2"/>
              </w:rPr>
            </w:pPr>
            <w:r w:rsidRPr="00A35BE5">
              <w:rPr>
                <w:color w:val="000000"/>
                <w:sz w:val="18"/>
                <w:szCs w:val="18"/>
              </w:rPr>
              <w:t>1,0</w:t>
            </w:r>
            <w:r w:rsidR="004A607A" w:rsidRPr="00A35BE5">
              <w:rPr>
                <w:color w:val="000000"/>
                <w:sz w:val="18"/>
                <w:szCs w:val="18"/>
              </w:rPr>
              <w:t>41</w:t>
            </w:r>
          </w:p>
        </w:tc>
        <w:tc>
          <w:tcPr>
            <w:tcW w:w="5326" w:type="dxa"/>
            <w:tcBorders>
              <w:left w:val="single" w:sz="8" w:space="0" w:color="000000"/>
            </w:tcBorders>
            <w:tcMar>
              <w:top w:w="0" w:type="dxa"/>
              <w:left w:w="0" w:type="dxa"/>
              <w:bottom w:w="0" w:type="dxa"/>
              <w:right w:w="0" w:type="dxa"/>
            </w:tcMar>
          </w:tcPr>
          <w:p w:rsidR="00BC44E2" w:rsidRDefault="00BC44E2" w:rsidP="005F1FFF">
            <w:pPr>
              <w:widowControl w:val="0"/>
              <w:autoSpaceDE w:val="0"/>
              <w:autoSpaceDN w:val="0"/>
              <w:adjustRightInd w:val="0"/>
              <w:rPr>
                <w:rFonts w:ascii="Arial" w:hAnsi="Arial" w:cs="Arial"/>
                <w:sz w:val="2"/>
                <w:szCs w:val="2"/>
              </w:rPr>
            </w:pPr>
          </w:p>
        </w:tc>
      </w:tr>
    </w:tbl>
    <w:p w:rsidR="004840B3" w:rsidRDefault="004840B3" w:rsidP="00097711">
      <w:pPr>
        <w:spacing w:line="276" w:lineRule="auto"/>
        <w:ind w:left="-1701"/>
        <w:jc w:val="center"/>
        <w:sectPr w:rsidR="004840B3" w:rsidSect="00B66200">
          <w:pgSz w:w="16838" w:h="11906" w:orient="landscape"/>
          <w:pgMar w:top="1701" w:right="1134" w:bottom="851" w:left="1134" w:header="709" w:footer="709" w:gutter="0"/>
          <w:pgNumType w:start="1"/>
          <w:cols w:space="708"/>
          <w:titlePg/>
          <w:docGrid w:linePitch="360"/>
        </w:sectPr>
      </w:pPr>
    </w:p>
    <w:p w:rsidR="00097711" w:rsidRPr="003F2E16" w:rsidRDefault="00097711" w:rsidP="00097711">
      <w:pPr>
        <w:spacing w:line="276" w:lineRule="auto"/>
        <w:ind w:left="-1701"/>
      </w:pPr>
    </w:p>
    <w:tbl>
      <w:tblPr>
        <w:tblW w:w="0" w:type="auto"/>
        <w:tblLook w:val="04A0" w:firstRow="1" w:lastRow="0" w:firstColumn="1" w:lastColumn="0" w:noHBand="0" w:noVBand="1"/>
      </w:tblPr>
      <w:tblGrid>
        <w:gridCol w:w="7393"/>
        <w:gridCol w:w="7393"/>
      </w:tblGrid>
      <w:tr w:rsidR="00097711" w:rsidRPr="003F2E16" w:rsidTr="00AA26EE">
        <w:tc>
          <w:tcPr>
            <w:tcW w:w="7393" w:type="dxa"/>
          </w:tcPr>
          <w:p w:rsidR="00097711" w:rsidRPr="003F2E16" w:rsidRDefault="00097711" w:rsidP="00AA26EE">
            <w:pPr>
              <w:jc w:val="both"/>
            </w:pPr>
          </w:p>
        </w:tc>
        <w:tc>
          <w:tcPr>
            <w:tcW w:w="7393" w:type="dxa"/>
          </w:tcPr>
          <w:p w:rsidR="00453B96" w:rsidRPr="009A7369" w:rsidRDefault="00453B96" w:rsidP="00453B96">
            <w:pPr>
              <w:autoSpaceDE w:val="0"/>
              <w:autoSpaceDN w:val="0"/>
              <w:adjustRightInd w:val="0"/>
              <w:jc w:val="center"/>
              <w:rPr>
                <w:color w:val="000000"/>
                <w:sz w:val="28"/>
                <w:szCs w:val="28"/>
              </w:rPr>
            </w:pPr>
            <w:r w:rsidRPr="009A7369">
              <w:rPr>
                <w:color w:val="000000"/>
                <w:sz w:val="28"/>
                <w:szCs w:val="28"/>
              </w:rPr>
              <w:t xml:space="preserve">Приложение № </w:t>
            </w:r>
            <w:r w:rsidR="00596F4F" w:rsidRPr="009A7369">
              <w:rPr>
                <w:color w:val="000000"/>
                <w:sz w:val="28"/>
                <w:szCs w:val="28"/>
              </w:rPr>
              <w:t>2</w:t>
            </w:r>
          </w:p>
          <w:p w:rsidR="009A7369" w:rsidRPr="009A7369" w:rsidRDefault="009A7369" w:rsidP="009A7369">
            <w:pPr>
              <w:autoSpaceDE w:val="0"/>
              <w:autoSpaceDN w:val="0"/>
              <w:adjustRightInd w:val="0"/>
              <w:jc w:val="center"/>
              <w:rPr>
                <w:color w:val="000000"/>
                <w:sz w:val="28"/>
                <w:szCs w:val="28"/>
              </w:rPr>
            </w:pPr>
            <w:r w:rsidRPr="009A7369">
              <w:rPr>
                <w:color w:val="000000"/>
                <w:sz w:val="28"/>
                <w:szCs w:val="28"/>
              </w:rPr>
              <w:t>к отчету о реализации муниципальной программы</w:t>
            </w:r>
          </w:p>
          <w:p w:rsidR="009A7369" w:rsidRPr="009A7369" w:rsidRDefault="009A7369" w:rsidP="009A7369">
            <w:pPr>
              <w:autoSpaceDE w:val="0"/>
              <w:autoSpaceDN w:val="0"/>
              <w:adjustRightInd w:val="0"/>
              <w:jc w:val="center"/>
              <w:rPr>
                <w:color w:val="000000"/>
                <w:sz w:val="28"/>
                <w:szCs w:val="28"/>
              </w:rPr>
            </w:pPr>
            <w:r w:rsidRPr="009A7369">
              <w:rPr>
                <w:color w:val="000000"/>
                <w:sz w:val="28"/>
                <w:szCs w:val="28"/>
              </w:rPr>
              <w:t>«Развитие жилищного строительства Северодвинска»</w:t>
            </w:r>
          </w:p>
          <w:p w:rsidR="00097711" w:rsidRPr="009A7369" w:rsidRDefault="009A7369" w:rsidP="009A7369">
            <w:pPr>
              <w:autoSpaceDE w:val="0"/>
              <w:autoSpaceDN w:val="0"/>
              <w:adjustRightInd w:val="0"/>
              <w:jc w:val="center"/>
              <w:rPr>
                <w:color w:val="000000"/>
                <w:sz w:val="28"/>
                <w:szCs w:val="28"/>
              </w:rPr>
            </w:pPr>
            <w:r w:rsidRPr="009A7369">
              <w:rPr>
                <w:color w:val="000000"/>
                <w:sz w:val="28"/>
                <w:szCs w:val="28"/>
              </w:rPr>
              <w:t xml:space="preserve">за 2020 год, </w:t>
            </w:r>
            <w:proofErr w:type="gramStart"/>
            <w:r w:rsidRPr="009A7369">
              <w:rPr>
                <w:color w:val="000000"/>
                <w:sz w:val="28"/>
                <w:szCs w:val="28"/>
              </w:rPr>
              <w:t>утвержденному</w:t>
            </w:r>
            <w:proofErr w:type="gramEnd"/>
            <w:r w:rsidRPr="009A7369">
              <w:rPr>
                <w:color w:val="000000"/>
                <w:sz w:val="28"/>
                <w:szCs w:val="28"/>
              </w:rPr>
              <w:t xml:space="preserve"> распоряжением Администрации Северодвинска от ___________ № _____</w:t>
            </w:r>
          </w:p>
          <w:p w:rsidR="009A7369" w:rsidRPr="003F2E16" w:rsidRDefault="009A7369" w:rsidP="009A7369">
            <w:pPr>
              <w:autoSpaceDE w:val="0"/>
              <w:autoSpaceDN w:val="0"/>
              <w:adjustRightInd w:val="0"/>
              <w:jc w:val="center"/>
              <w:rPr>
                <w:color w:val="000000"/>
              </w:rPr>
            </w:pPr>
          </w:p>
        </w:tc>
      </w:tr>
    </w:tbl>
    <w:p w:rsidR="00097711" w:rsidRPr="009A7369" w:rsidRDefault="00097711" w:rsidP="00097711">
      <w:pPr>
        <w:jc w:val="center"/>
        <w:rPr>
          <w:sz w:val="28"/>
          <w:szCs w:val="28"/>
        </w:rPr>
      </w:pPr>
      <w:r w:rsidRPr="009A7369">
        <w:rPr>
          <w:sz w:val="28"/>
          <w:szCs w:val="28"/>
        </w:rPr>
        <w:t xml:space="preserve">Информация об участии ответственного исполнителя </w:t>
      </w:r>
    </w:p>
    <w:p w:rsidR="00097711" w:rsidRPr="009A7369" w:rsidRDefault="00097711" w:rsidP="00097711">
      <w:pPr>
        <w:jc w:val="center"/>
        <w:rPr>
          <w:sz w:val="28"/>
          <w:szCs w:val="28"/>
        </w:rPr>
      </w:pPr>
      <w:r w:rsidRPr="009A7369">
        <w:rPr>
          <w:sz w:val="28"/>
          <w:szCs w:val="28"/>
        </w:rPr>
        <w:t xml:space="preserve">муниципальной программы </w:t>
      </w:r>
    </w:p>
    <w:p w:rsidR="00097711" w:rsidRPr="009A7369" w:rsidRDefault="00097711" w:rsidP="00097711">
      <w:pPr>
        <w:autoSpaceDE w:val="0"/>
        <w:autoSpaceDN w:val="0"/>
        <w:adjustRightInd w:val="0"/>
        <w:jc w:val="center"/>
        <w:outlineLvl w:val="1"/>
        <w:rPr>
          <w:sz w:val="28"/>
          <w:szCs w:val="28"/>
          <w:lang w:eastAsia="en-US"/>
        </w:rPr>
      </w:pPr>
      <w:r w:rsidRPr="009A7369">
        <w:rPr>
          <w:sz w:val="28"/>
          <w:szCs w:val="28"/>
          <w:lang w:eastAsia="en-US"/>
        </w:rPr>
        <w:t>«</w:t>
      </w:r>
      <w:r w:rsidR="00BC09E3" w:rsidRPr="009A7369">
        <w:rPr>
          <w:sz w:val="28"/>
          <w:szCs w:val="28"/>
          <w:lang w:eastAsia="en-US"/>
        </w:rPr>
        <w:t>Развитие жилищного строительства</w:t>
      </w:r>
      <w:r w:rsidRPr="009A7369">
        <w:rPr>
          <w:sz w:val="28"/>
          <w:szCs w:val="28"/>
          <w:lang w:eastAsia="en-US"/>
        </w:rPr>
        <w:t>»</w:t>
      </w:r>
    </w:p>
    <w:p w:rsidR="00097711" w:rsidRPr="009A7369" w:rsidRDefault="00097711" w:rsidP="00097711">
      <w:pPr>
        <w:jc w:val="center"/>
        <w:rPr>
          <w:sz w:val="28"/>
          <w:szCs w:val="28"/>
        </w:rPr>
      </w:pPr>
      <w:r w:rsidRPr="009A7369">
        <w:rPr>
          <w:sz w:val="28"/>
          <w:szCs w:val="28"/>
        </w:rPr>
        <w:t xml:space="preserve">в государственных (федеральных целевых) программах Российской Федерации и </w:t>
      </w:r>
    </w:p>
    <w:p w:rsidR="00097711" w:rsidRPr="009A7369" w:rsidRDefault="00097711" w:rsidP="00097711">
      <w:pPr>
        <w:jc w:val="center"/>
        <w:rPr>
          <w:sz w:val="28"/>
          <w:szCs w:val="28"/>
        </w:rPr>
      </w:pPr>
      <w:r w:rsidRPr="009A7369">
        <w:rPr>
          <w:sz w:val="28"/>
          <w:szCs w:val="28"/>
        </w:rPr>
        <w:t xml:space="preserve">государственных </w:t>
      </w:r>
      <w:proofErr w:type="gramStart"/>
      <w:r w:rsidRPr="009A7369">
        <w:rPr>
          <w:sz w:val="28"/>
          <w:szCs w:val="28"/>
        </w:rPr>
        <w:t>программах</w:t>
      </w:r>
      <w:proofErr w:type="gramEnd"/>
      <w:r w:rsidRPr="009A7369">
        <w:rPr>
          <w:sz w:val="28"/>
          <w:szCs w:val="28"/>
        </w:rPr>
        <w:t xml:space="preserve"> Архангельской области</w:t>
      </w:r>
    </w:p>
    <w:p w:rsidR="00097711" w:rsidRPr="003F2E16" w:rsidRDefault="00097711" w:rsidP="00097711">
      <w:pPr>
        <w:jc w:val="center"/>
      </w:pPr>
    </w:p>
    <w:tbl>
      <w:tblPr>
        <w:tblW w:w="154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119"/>
        <w:gridCol w:w="1879"/>
        <w:gridCol w:w="1560"/>
        <w:gridCol w:w="1417"/>
        <w:gridCol w:w="2268"/>
        <w:gridCol w:w="2127"/>
      </w:tblGrid>
      <w:tr w:rsidR="00097711" w:rsidRPr="0068245C" w:rsidTr="009E7F42">
        <w:trPr>
          <w:trHeight w:val="996"/>
          <w:tblHeader/>
        </w:trPr>
        <w:tc>
          <w:tcPr>
            <w:tcW w:w="3085" w:type="dxa"/>
            <w:vMerge w:val="restart"/>
            <w:vAlign w:val="center"/>
          </w:tcPr>
          <w:p w:rsidR="00097711" w:rsidRPr="0068245C" w:rsidRDefault="00097711" w:rsidP="009E7F42">
            <w:pPr>
              <w:jc w:val="center"/>
            </w:pPr>
            <w:r w:rsidRPr="0068245C">
              <w:t>Наименование мероприятия, задачи, подпрограммы муниципальной программы</w:t>
            </w:r>
          </w:p>
        </w:tc>
        <w:tc>
          <w:tcPr>
            <w:tcW w:w="3119" w:type="dxa"/>
            <w:vMerge w:val="restart"/>
            <w:vAlign w:val="center"/>
          </w:tcPr>
          <w:p w:rsidR="00097711" w:rsidRPr="0068245C" w:rsidRDefault="00097711" w:rsidP="009E7F42">
            <w:pPr>
              <w:ind w:left="-73" w:right="-142"/>
              <w:jc w:val="center"/>
            </w:pPr>
            <w:r w:rsidRPr="0068245C">
              <w:t>Наименование мероприятия, подпрограммы государственной программы РФ</w:t>
            </w:r>
            <w:r w:rsidR="00596F4F" w:rsidRPr="0068245C">
              <w:t xml:space="preserve"> </w:t>
            </w:r>
            <w:r w:rsidRPr="0068245C">
              <w:t>(ФЦП РФ)/</w:t>
            </w:r>
            <w:r w:rsidR="009E7F42">
              <w:t xml:space="preserve"> </w:t>
            </w:r>
            <w:r w:rsidRPr="0068245C">
              <w:t>государственной программы Архангельской области</w:t>
            </w:r>
          </w:p>
        </w:tc>
        <w:tc>
          <w:tcPr>
            <w:tcW w:w="1879" w:type="dxa"/>
            <w:vMerge w:val="restart"/>
            <w:vAlign w:val="center"/>
          </w:tcPr>
          <w:p w:rsidR="00097711" w:rsidRPr="0068245C" w:rsidRDefault="00097711" w:rsidP="009E7F42">
            <w:pPr>
              <w:ind w:left="-74" w:right="-106"/>
              <w:jc w:val="center"/>
            </w:pPr>
            <w:r w:rsidRPr="0068245C">
              <w:t>Источник финансирования</w:t>
            </w:r>
          </w:p>
        </w:tc>
        <w:tc>
          <w:tcPr>
            <w:tcW w:w="2977" w:type="dxa"/>
            <w:gridSpan w:val="2"/>
            <w:vAlign w:val="center"/>
          </w:tcPr>
          <w:p w:rsidR="00097711" w:rsidRPr="0068245C" w:rsidRDefault="00097711" w:rsidP="009E7F42">
            <w:pPr>
              <w:jc w:val="center"/>
            </w:pPr>
            <w:r w:rsidRPr="0068245C">
              <w:t>Объем финансирования, тыс.</w:t>
            </w:r>
            <w:r w:rsidR="00BC09E3" w:rsidRPr="0068245C">
              <w:t xml:space="preserve"> </w:t>
            </w:r>
            <w:r w:rsidRPr="0068245C">
              <w:t>рублей</w:t>
            </w:r>
          </w:p>
        </w:tc>
        <w:tc>
          <w:tcPr>
            <w:tcW w:w="2268" w:type="dxa"/>
            <w:vMerge w:val="restart"/>
            <w:vAlign w:val="center"/>
          </w:tcPr>
          <w:p w:rsidR="00097711" w:rsidRPr="0068245C" w:rsidRDefault="00097711" w:rsidP="00AA26EE">
            <w:pPr>
              <w:jc w:val="center"/>
            </w:pPr>
            <w:r w:rsidRPr="0068245C">
              <w:t>Дата, номер соглашения о предоставлении субсидии</w:t>
            </w:r>
          </w:p>
        </w:tc>
        <w:tc>
          <w:tcPr>
            <w:tcW w:w="2127" w:type="dxa"/>
            <w:vMerge w:val="restart"/>
            <w:vAlign w:val="center"/>
          </w:tcPr>
          <w:p w:rsidR="00097711" w:rsidRPr="0068245C" w:rsidRDefault="00097711" w:rsidP="00AA26EE">
            <w:pPr>
              <w:jc w:val="center"/>
            </w:pPr>
            <w:r w:rsidRPr="0068245C">
              <w:t>Результат реализации мероприятия</w:t>
            </w:r>
          </w:p>
        </w:tc>
      </w:tr>
      <w:tr w:rsidR="00097711" w:rsidRPr="0068245C" w:rsidTr="009E7F42">
        <w:trPr>
          <w:tblHeader/>
        </w:trPr>
        <w:tc>
          <w:tcPr>
            <w:tcW w:w="3085" w:type="dxa"/>
            <w:vMerge/>
            <w:vAlign w:val="center"/>
          </w:tcPr>
          <w:p w:rsidR="00097711" w:rsidRPr="0068245C" w:rsidRDefault="00097711" w:rsidP="009E7F42">
            <w:pPr>
              <w:jc w:val="center"/>
            </w:pPr>
          </w:p>
        </w:tc>
        <w:tc>
          <w:tcPr>
            <w:tcW w:w="3119" w:type="dxa"/>
            <w:vMerge/>
            <w:vAlign w:val="center"/>
          </w:tcPr>
          <w:p w:rsidR="00097711" w:rsidRPr="0068245C" w:rsidRDefault="00097711" w:rsidP="009E7F42">
            <w:pPr>
              <w:jc w:val="center"/>
            </w:pPr>
          </w:p>
        </w:tc>
        <w:tc>
          <w:tcPr>
            <w:tcW w:w="1879" w:type="dxa"/>
            <w:vMerge/>
            <w:vAlign w:val="center"/>
          </w:tcPr>
          <w:p w:rsidR="00097711" w:rsidRPr="0068245C" w:rsidRDefault="00097711" w:rsidP="009E7F42">
            <w:pPr>
              <w:jc w:val="center"/>
            </w:pPr>
          </w:p>
        </w:tc>
        <w:tc>
          <w:tcPr>
            <w:tcW w:w="1560" w:type="dxa"/>
            <w:vAlign w:val="center"/>
          </w:tcPr>
          <w:p w:rsidR="00097711" w:rsidRPr="0068245C" w:rsidRDefault="00097711" w:rsidP="009E7F42">
            <w:pPr>
              <w:jc w:val="center"/>
            </w:pPr>
            <w:r w:rsidRPr="0068245C">
              <w:t>план</w:t>
            </w:r>
          </w:p>
        </w:tc>
        <w:tc>
          <w:tcPr>
            <w:tcW w:w="1417" w:type="dxa"/>
            <w:vAlign w:val="center"/>
          </w:tcPr>
          <w:p w:rsidR="00097711" w:rsidRPr="0068245C" w:rsidRDefault="00097711" w:rsidP="009E7F42">
            <w:pPr>
              <w:jc w:val="center"/>
            </w:pPr>
            <w:r w:rsidRPr="0068245C">
              <w:t>факт</w:t>
            </w:r>
          </w:p>
        </w:tc>
        <w:tc>
          <w:tcPr>
            <w:tcW w:w="2268" w:type="dxa"/>
            <w:vMerge/>
            <w:vAlign w:val="center"/>
          </w:tcPr>
          <w:p w:rsidR="00097711" w:rsidRPr="0068245C" w:rsidRDefault="00097711" w:rsidP="00AA26EE">
            <w:pPr>
              <w:jc w:val="center"/>
            </w:pPr>
          </w:p>
        </w:tc>
        <w:tc>
          <w:tcPr>
            <w:tcW w:w="2127" w:type="dxa"/>
            <w:vMerge/>
            <w:vAlign w:val="center"/>
          </w:tcPr>
          <w:p w:rsidR="00097711" w:rsidRPr="0068245C" w:rsidRDefault="00097711" w:rsidP="00AA26EE">
            <w:pPr>
              <w:jc w:val="center"/>
            </w:pPr>
          </w:p>
        </w:tc>
      </w:tr>
      <w:tr w:rsidR="00097711" w:rsidRPr="0068245C" w:rsidTr="009E7F42">
        <w:trPr>
          <w:tblHeader/>
        </w:trPr>
        <w:tc>
          <w:tcPr>
            <w:tcW w:w="3085" w:type="dxa"/>
            <w:vAlign w:val="center"/>
          </w:tcPr>
          <w:p w:rsidR="00097711" w:rsidRPr="0068245C" w:rsidRDefault="00097711" w:rsidP="00AA26EE">
            <w:pPr>
              <w:jc w:val="center"/>
            </w:pPr>
            <w:r w:rsidRPr="0068245C">
              <w:t>1</w:t>
            </w:r>
          </w:p>
        </w:tc>
        <w:tc>
          <w:tcPr>
            <w:tcW w:w="3119" w:type="dxa"/>
            <w:vAlign w:val="center"/>
          </w:tcPr>
          <w:p w:rsidR="00097711" w:rsidRPr="0068245C" w:rsidRDefault="00097711" w:rsidP="00AA26EE">
            <w:pPr>
              <w:jc w:val="center"/>
              <w:rPr>
                <w:color w:val="000000" w:themeColor="text1"/>
              </w:rPr>
            </w:pPr>
            <w:r w:rsidRPr="0068245C">
              <w:rPr>
                <w:color w:val="000000" w:themeColor="text1"/>
              </w:rPr>
              <w:t>2</w:t>
            </w:r>
          </w:p>
        </w:tc>
        <w:tc>
          <w:tcPr>
            <w:tcW w:w="1879" w:type="dxa"/>
          </w:tcPr>
          <w:p w:rsidR="00097711" w:rsidRPr="0068245C" w:rsidRDefault="00097711" w:rsidP="00AA26EE">
            <w:pPr>
              <w:jc w:val="center"/>
            </w:pPr>
            <w:r w:rsidRPr="0068245C">
              <w:t>3</w:t>
            </w:r>
          </w:p>
        </w:tc>
        <w:tc>
          <w:tcPr>
            <w:tcW w:w="1560" w:type="dxa"/>
            <w:vAlign w:val="center"/>
          </w:tcPr>
          <w:p w:rsidR="00097711" w:rsidRPr="0068245C" w:rsidRDefault="00097711" w:rsidP="00AA26EE">
            <w:pPr>
              <w:jc w:val="center"/>
            </w:pPr>
            <w:r w:rsidRPr="0068245C">
              <w:t>4</w:t>
            </w:r>
          </w:p>
        </w:tc>
        <w:tc>
          <w:tcPr>
            <w:tcW w:w="1417" w:type="dxa"/>
            <w:vAlign w:val="center"/>
          </w:tcPr>
          <w:p w:rsidR="00097711" w:rsidRPr="0068245C" w:rsidRDefault="00097711" w:rsidP="00AA26EE">
            <w:pPr>
              <w:jc w:val="center"/>
            </w:pPr>
            <w:r w:rsidRPr="0068245C">
              <w:t>5</w:t>
            </w:r>
          </w:p>
        </w:tc>
        <w:tc>
          <w:tcPr>
            <w:tcW w:w="2268" w:type="dxa"/>
            <w:vAlign w:val="center"/>
          </w:tcPr>
          <w:p w:rsidR="00097711" w:rsidRPr="0068245C" w:rsidRDefault="00097711" w:rsidP="00AA26EE">
            <w:pPr>
              <w:jc w:val="center"/>
            </w:pPr>
            <w:r w:rsidRPr="0068245C">
              <w:t>6</w:t>
            </w:r>
          </w:p>
        </w:tc>
        <w:tc>
          <w:tcPr>
            <w:tcW w:w="2127" w:type="dxa"/>
            <w:vAlign w:val="center"/>
          </w:tcPr>
          <w:p w:rsidR="00097711" w:rsidRPr="0068245C" w:rsidRDefault="00097711" w:rsidP="00AA26EE">
            <w:pPr>
              <w:jc w:val="center"/>
            </w:pPr>
            <w:r w:rsidRPr="0068245C">
              <w:t>7</w:t>
            </w:r>
          </w:p>
        </w:tc>
      </w:tr>
      <w:tr w:rsidR="00F9716D" w:rsidRPr="0068245C" w:rsidTr="006C4503">
        <w:tc>
          <w:tcPr>
            <w:tcW w:w="3085" w:type="dxa"/>
          </w:tcPr>
          <w:p w:rsidR="00F9716D" w:rsidRPr="0068245C" w:rsidRDefault="00F9716D" w:rsidP="006C4503">
            <w:r w:rsidRPr="0068245C">
              <w:t>Мероприятие 1.01 «Проектирование и строительство многоквартирных домов» задачи 1 «Обеспечение условий для строительства жилья в Северодвинске» подпрограммы 1 «Содействие развитию жилищного строительства Северодвинска»</w:t>
            </w:r>
          </w:p>
        </w:tc>
        <w:tc>
          <w:tcPr>
            <w:tcW w:w="3119" w:type="dxa"/>
          </w:tcPr>
          <w:p w:rsidR="00F9716D" w:rsidRPr="0068245C" w:rsidRDefault="00F9716D" w:rsidP="006C4503">
            <w:pPr>
              <w:autoSpaceDE w:val="0"/>
              <w:autoSpaceDN w:val="0"/>
              <w:adjustRightInd w:val="0"/>
              <w:rPr>
                <w:bCs/>
              </w:rPr>
            </w:pPr>
            <w:r w:rsidRPr="0068245C">
              <w:rPr>
                <w:bCs/>
              </w:rPr>
              <w:t xml:space="preserve">Мероприятие «Выполнение работ на основании муниципальных контрактов, предметом которых является одновременно выполнение работ по проектированию, строительству и вводу </w:t>
            </w:r>
            <w:r w:rsidR="00E16EDB">
              <w:rPr>
                <w:bCs/>
              </w:rPr>
              <w:br/>
            </w:r>
            <w:r w:rsidRPr="0068245C">
              <w:rPr>
                <w:bCs/>
              </w:rPr>
              <w:t xml:space="preserve">в эксплуатацию объектов капитального строительства, </w:t>
            </w:r>
            <w:r w:rsidRPr="0068245C">
              <w:rPr>
                <w:bCs/>
              </w:rPr>
              <w:lastRenderedPageBreak/>
              <w:t xml:space="preserve">приобретение жилых помещений </w:t>
            </w:r>
          </w:p>
          <w:p w:rsidR="00E16EDB" w:rsidRDefault="00F9716D" w:rsidP="006C4503">
            <w:pPr>
              <w:autoSpaceDE w:val="0"/>
              <w:autoSpaceDN w:val="0"/>
              <w:adjustRightInd w:val="0"/>
              <w:rPr>
                <w:bCs/>
              </w:rPr>
            </w:pPr>
            <w:r w:rsidRPr="0068245C">
              <w:rPr>
                <w:bCs/>
              </w:rPr>
              <w:t xml:space="preserve">в многоквартирных домах для расселения многоквартирных домов, признанных аварийными </w:t>
            </w:r>
          </w:p>
          <w:p w:rsidR="00E16EDB" w:rsidRDefault="00F9716D" w:rsidP="006C4503">
            <w:pPr>
              <w:autoSpaceDE w:val="0"/>
              <w:autoSpaceDN w:val="0"/>
              <w:adjustRightInd w:val="0"/>
              <w:rPr>
                <w:bCs/>
              </w:rPr>
            </w:pPr>
            <w:r w:rsidRPr="0068245C">
              <w:rPr>
                <w:bCs/>
              </w:rPr>
              <w:t xml:space="preserve">до 1 января 2017 года </w:t>
            </w:r>
          </w:p>
          <w:p w:rsidR="00E16EDB" w:rsidRDefault="00F9716D" w:rsidP="006C4503">
            <w:pPr>
              <w:autoSpaceDE w:val="0"/>
              <w:autoSpaceDN w:val="0"/>
              <w:adjustRightInd w:val="0"/>
              <w:rPr>
                <w:bCs/>
              </w:rPr>
            </w:pPr>
            <w:r w:rsidRPr="0068245C">
              <w:rPr>
                <w:bCs/>
              </w:rPr>
              <w:t xml:space="preserve">в связи с физическим износом и подлежащих сносу или реконструкции» адресной программы Архангельской области «Переселение граждан </w:t>
            </w:r>
          </w:p>
          <w:p w:rsidR="00F9716D" w:rsidRPr="0068245C" w:rsidRDefault="00F9716D" w:rsidP="006C4503">
            <w:pPr>
              <w:autoSpaceDE w:val="0"/>
              <w:autoSpaceDN w:val="0"/>
              <w:adjustRightInd w:val="0"/>
              <w:rPr>
                <w:bCs/>
              </w:rPr>
            </w:pPr>
            <w:r w:rsidRPr="0068245C">
              <w:rPr>
                <w:bCs/>
              </w:rPr>
              <w:t>из аварийного жилищного фонда на 2019–2025 годы»</w:t>
            </w:r>
          </w:p>
        </w:tc>
        <w:tc>
          <w:tcPr>
            <w:tcW w:w="1879" w:type="dxa"/>
          </w:tcPr>
          <w:p w:rsidR="00F9716D" w:rsidRPr="0068245C" w:rsidRDefault="00F9716D" w:rsidP="006C4503">
            <w:pPr>
              <w:ind w:left="-71" w:right="-108"/>
            </w:pPr>
            <w:r w:rsidRPr="0068245C">
              <w:lastRenderedPageBreak/>
              <w:t>Всего</w:t>
            </w:r>
          </w:p>
          <w:p w:rsidR="00F9716D" w:rsidRPr="0068245C" w:rsidRDefault="00F9716D" w:rsidP="006C4503">
            <w:pPr>
              <w:ind w:left="-71" w:right="-108"/>
            </w:pPr>
          </w:p>
          <w:p w:rsidR="00F9716D" w:rsidRPr="0068245C" w:rsidRDefault="00F9716D" w:rsidP="006C4503">
            <w:pPr>
              <w:ind w:left="-71" w:right="-108"/>
            </w:pPr>
            <w:r w:rsidRPr="0068245C">
              <w:t>Областной бюджет</w:t>
            </w:r>
          </w:p>
          <w:p w:rsidR="00F9716D" w:rsidRPr="0068245C" w:rsidRDefault="00F9716D" w:rsidP="006C4503">
            <w:pPr>
              <w:ind w:left="-71" w:right="-108"/>
            </w:pPr>
          </w:p>
          <w:p w:rsidR="00F9716D" w:rsidRPr="0068245C" w:rsidRDefault="00F9716D" w:rsidP="006C4503">
            <w:pPr>
              <w:ind w:left="-71" w:right="-108"/>
            </w:pPr>
            <w:r w:rsidRPr="0068245C">
              <w:t>Местный бюджет</w:t>
            </w:r>
          </w:p>
          <w:p w:rsidR="00F9716D" w:rsidRPr="0068245C" w:rsidRDefault="00F9716D" w:rsidP="006C4503">
            <w:pPr>
              <w:ind w:left="-71" w:right="-108"/>
            </w:pPr>
          </w:p>
          <w:p w:rsidR="00F9716D" w:rsidRPr="0068245C" w:rsidRDefault="00F9716D" w:rsidP="006C4503">
            <w:pPr>
              <w:ind w:left="-71" w:right="-108"/>
            </w:pPr>
            <w:r w:rsidRPr="0068245C">
              <w:t>Фонд содействия реформированию ЖКХ</w:t>
            </w:r>
          </w:p>
        </w:tc>
        <w:tc>
          <w:tcPr>
            <w:tcW w:w="1560" w:type="dxa"/>
          </w:tcPr>
          <w:p w:rsidR="00F9716D" w:rsidRPr="0068245C" w:rsidRDefault="00F9716D" w:rsidP="009A7369">
            <w:pPr>
              <w:jc w:val="right"/>
            </w:pPr>
            <w:r w:rsidRPr="0068245C">
              <w:t>324 250,8</w:t>
            </w:r>
          </w:p>
          <w:p w:rsidR="00F9716D" w:rsidRPr="0068245C" w:rsidRDefault="00F9716D" w:rsidP="009A7369">
            <w:pPr>
              <w:jc w:val="right"/>
            </w:pPr>
          </w:p>
          <w:p w:rsidR="00F9716D" w:rsidRPr="0068245C" w:rsidRDefault="00F9716D" w:rsidP="009A7369">
            <w:pPr>
              <w:jc w:val="right"/>
            </w:pPr>
            <w:r w:rsidRPr="0068245C">
              <w:t>6 300,0</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5 638,1</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312 312,7</w:t>
            </w:r>
          </w:p>
        </w:tc>
        <w:tc>
          <w:tcPr>
            <w:tcW w:w="1417" w:type="dxa"/>
          </w:tcPr>
          <w:p w:rsidR="00F9716D" w:rsidRPr="0068245C" w:rsidRDefault="00F9716D" w:rsidP="009A7369">
            <w:pPr>
              <w:jc w:val="right"/>
            </w:pPr>
            <w:r w:rsidRPr="0068245C">
              <w:t>323 942,6</w:t>
            </w:r>
          </w:p>
          <w:p w:rsidR="00F9716D" w:rsidRPr="0068245C" w:rsidRDefault="00F9716D" w:rsidP="009A7369">
            <w:pPr>
              <w:jc w:val="right"/>
            </w:pPr>
          </w:p>
          <w:p w:rsidR="00F9716D" w:rsidRPr="0068245C" w:rsidRDefault="00F9716D" w:rsidP="009A7369">
            <w:pPr>
              <w:jc w:val="right"/>
            </w:pPr>
            <w:r w:rsidRPr="0068245C">
              <w:t>6 300,</w:t>
            </w:r>
            <w:r w:rsidR="009A7369">
              <w:t>0</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5 329,9</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312 312,7</w:t>
            </w:r>
          </w:p>
        </w:tc>
        <w:tc>
          <w:tcPr>
            <w:tcW w:w="2268" w:type="dxa"/>
          </w:tcPr>
          <w:p w:rsidR="0068245C" w:rsidRPr="0068245C" w:rsidRDefault="0068245C" w:rsidP="006C4503">
            <w:r w:rsidRPr="0068245C">
              <w:t xml:space="preserve">Договор о предоставлении и использовании финансовой поддержки </w:t>
            </w:r>
          </w:p>
          <w:p w:rsidR="0068245C" w:rsidRPr="0068245C" w:rsidRDefault="0068245C" w:rsidP="006C4503">
            <w:r w:rsidRPr="0068245C">
              <w:t>на переселение граждан из аварийного жилищного фонда</w:t>
            </w:r>
          </w:p>
          <w:p w:rsidR="00F9716D" w:rsidRPr="0068245C" w:rsidRDefault="0068245C" w:rsidP="006C4503">
            <w:r w:rsidRPr="0068245C">
              <w:t xml:space="preserve">от </w:t>
            </w:r>
            <w:r w:rsidR="009E7F42">
              <w:t>16.05.2019 № </w:t>
            </w:r>
            <w:r w:rsidRPr="0068245C">
              <w:t>1/ПС</w:t>
            </w:r>
          </w:p>
        </w:tc>
        <w:tc>
          <w:tcPr>
            <w:tcW w:w="2127" w:type="dxa"/>
            <w:vAlign w:val="center"/>
          </w:tcPr>
          <w:p w:rsidR="00F9716D" w:rsidRPr="0068245C" w:rsidRDefault="00F9716D" w:rsidP="009A7369">
            <w:r w:rsidRPr="0068245C">
              <w:t>Мощность многоквартирных домов, введенных в эксплуатацию в</w:t>
            </w:r>
            <w:r w:rsidR="00A35BE5">
              <w:t> </w:t>
            </w:r>
            <w:r w:rsidRPr="0068245C">
              <w:t>отчетном году, составила 6 055,0</w:t>
            </w:r>
            <w:r w:rsidR="009E7F42">
              <w:t> </w:t>
            </w:r>
            <w:r w:rsidRPr="0068245C">
              <w:t>кв. м</w:t>
            </w:r>
          </w:p>
        </w:tc>
      </w:tr>
      <w:tr w:rsidR="00F9716D" w:rsidRPr="0068245C" w:rsidTr="006C4503">
        <w:tc>
          <w:tcPr>
            <w:tcW w:w="3085" w:type="dxa"/>
          </w:tcPr>
          <w:p w:rsidR="00F9716D" w:rsidRPr="0068245C" w:rsidRDefault="00F9716D" w:rsidP="006C4503">
            <w:r w:rsidRPr="0068245C">
              <w:lastRenderedPageBreak/>
              <w:t xml:space="preserve">Мероприятие 2.01 «Выплата возмещения лицам, являющимся собственниками жилых помещений, расположенных в аварийных многоквартирных домах» </w:t>
            </w:r>
            <w:r w:rsidRPr="0068245C">
              <w:rPr>
                <w:bCs/>
              </w:rPr>
              <w:t xml:space="preserve">задачи 2 «Переселение граждан из аварийного жилищного фонда» </w:t>
            </w:r>
            <w:r w:rsidRPr="0068245C">
              <w:rPr>
                <w:bCs/>
              </w:rPr>
              <w:lastRenderedPageBreak/>
              <w:t>подпрограммы 1 «Содействие развитию жилищного строительства Северодвинска»</w:t>
            </w:r>
          </w:p>
        </w:tc>
        <w:tc>
          <w:tcPr>
            <w:tcW w:w="3119" w:type="dxa"/>
          </w:tcPr>
          <w:p w:rsidR="00E16EDB" w:rsidRDefault="00F9716D" w:rsidP="006C4503">
            <w:pPr>
              <w:autoSpaceDE w:val="0"/>
              <w:autoSpaceDN w:val="0"/>
              <w:adjustRightInd w:val="0"/>
              <w:rPr>
                <w:bCs/>
              </w:rPr>
            </w:pPr>
            <w:r w:rsidRPr="0068245C">
              <w:rPr>
                <w:bCs/>
              </w:rPr>
              <w:lastRenderedPageBreak/>
              <w:t xml:space="preserve">Мероприятие «Строительство многоквартирных домов, приобретение жилых помещений </w:t>
            </w:r>
          </w:p>
          <w:p w:rsidR="00E16EDB" w:rsidRDefault="00F9716D" w:rsidP="006C4503">
            <w:pPr>
              <w:autoSpaceDE w:val="0"/>
              <w:autoSpaceDN w:val="0"/>
              <w:adjustRightInd w:val="0"/>
              <w:rPr>
                <w:bCs/>
              </w:rPr>
            </w:pPr>
            <w:r w:rsidRPr="0068245C">
              <w:rPr>
                <w:bCs/>
              </w:rPr>
              <w:t xml:space="preserve">в многоквартирных домах </w:t>
            </w:r>
          </w:p>
          <w:p w:rsidR="00E16EDB" w:rsidRDefault="00F9716D" w:rsidP="006C4503">
            <w:pPr>
              <w:autoSpaceDE w:val="0"/>
              <w:autoSpaceDN w:val="0"/>
              <w:adjustRightInd w:val="0"/>
              <w:rPr>
                <w:bCs/>
              </w:rPr>
            </w:pPr>
            <w:r w:rsidRPr="0068245C">
              <w:rPr>
                <w:bCs/>
              </w:rPr>
              <w:t xml:space="preserve">и выплата выкупной цены собственникам жилых помещений для расселения многоквартирных домов, признанных аварийными </w:t>
            </w:r>
          </w:p>
          <w:p w:rsidR="00E16EDB" w:rsidRDefault="00F9716D" w:rsidP="006C4503">
            <w:pPr>
              <w:autoSpaceDE w:val="0"/>
              <w:autoSpaceDN w:val="0"/>
              <w:adjustRightInd w:val="0"/>
              <w:rPr>
                <w:bCs/>
              </w:rPr>
            </w:pPr>
            <w:r w:rsidRPr="0068245C">
              <w:rPr>
                <w:bCs/>
              </w:rPr>
              <w:lastRenderedPageBreak/>
              <w:t xml:space="preserve">до 1 января 2012 года </w:t>
            </w:r>
          </w:p>
          <w:p w:rsidR="00E16EDB" w:rsidRDefault="00F9716D" w:rsidP="006C4503">
            <w:pPr>
              <w:autoSpaceDE w:val="0"/>
              <w:autoSpaceDN w:val="0"/>
              <w:adjustRightInd w:val="0"/>
              <w:rPr>
                <w:bCs/>
              </w:rPr>
            </w:pPr>
            <w:proofErr w:type="gramStart"/>
            <w:r w:rsidRPr="0068245C">
              <w:rPr>
                <w:bCs/>
              </w:rPr>
              <w:t>в связи с физическим износом</w:t>
            </w:r>
            <w:r w:rsidR="00E16EDB">
              <w:rPr>
                <w:bCs/>
              </w:rPr>
              <w:t xml:space="preserve"> </w:t>
            </w:r>
            <w:r w:rsidRPr="0068245C">
              <w:rPr>
                <w:bCs/>
              </w:rPr>
              <w:t xml:space="preserve">и подлежащих сносу или реконструкции (за счет остатка </w:t>
            </w:r>
            <w:proofErr w:type="gramEnd"/>
          </w:p>
          <w:p w:rsidR="00F9716D" w:rsidRPr="0068245C" w:rsidRDefault="00F9716D" w:rsidP="006C4503">
            <w:pPr>
              <w:autoSpaceDE w:val="0"/>
              <w:autoSpaceDN w:val="0"/>
              <w:adjustRightInd w:val="0"/>
              <w:rPr>
                <w:bCs/>
              </w:rPr>
            </w:pPr>
            <w:r w:rsidRPr="0068245C">
              <w:rPr>
                <w:bCs/>
              </w:rPr>
              <w:t>на 01.01.2019 средств областного бюджета)» адресной программы Архангельской области</w:t>
            </w:r>
          </w:p>
          <w:p w:rsidR="00E16EDB" w:rsidRDefault="00F9716D" w:rsidP="006C4503">
            <w:pPr>
              <w:autoSpaceDE w:val="0"/>
              <w:autoSpaceDN w:val="0"/>
              <w:adjustRightInd w:val="0"/>
              <w:rPr>
                <w:bCs/>
              </w:rPr>
            </w:pPr>
            <w:r w:rsidRPr="0068245C">
              <w:rPr>
                <w:bCs/>
              </w:rPr>
              <w:t xml:space="preserve">«Переселение граждан </w:t>
            </w:r>
          </w:p>
          <w:p w:rsidR="00F9716D" w:rsidRPr="0068245C" w:rsidRDefault="00F9716D" w:rsidP="006C4503">
            <w:pPr>
              <w:autoSpaceDE w:val="0"/>
              <w:autoSpaceDN w:val="0"/>
              <w:adjustRightInd w:val="0"/>
              <w:rPr>
                <w:bCs/>
              </w:rPr>
            </w:pPr>
            <w:r w:rsidRPr="0068245C">
              <w:rPr>
                <w:bCs/>
              </w:rPr>
              <w:t>из аварийного жилищного фонда» на 2013–2018 годы,</w:t>
            </w:r>
          </w:p>
          <w:p w:rsidR="00E16EDB" w:rsidRDefault="00F9716D" w:rsidP="006C4503">
            <w:pPr>
              <w:autoSpaceDE w:val="0"/>
              <w:autoSpaceDN w:val="0"/>
              <w:adjustRightInd w:val="0"/>
              <w:rPr>
                <w:bCs/>
              </w:rPr>
            </w:pPr>
            <w:r w:rsidRPr="0068245C">
              <w:rPr>
                <w:bCs/>
              </w:rPr>
              <w:t xml:space="preserve">мероприятие «Обеспечение устойчивого сокращения непригодного для проживания жилищного фонда» адресной программы Архангельской области «Переселение граждан из аварийного жилищного фонда </w:t>
            </w:r>
          </w:p>
          <w:p w:rsidR="00F9716D" w:rsidRPr="0068245C" w:rsidRDefault="00F9716D" w:rsidP="006C4503">
            <w:pPr>
              <w:autoSpaceDE w:val="0"/>
              <w:autoSpaceDN w:val="0"/>
              <w:adjustRightInd w:val="0"/>
              <w:rPr>
                <w:bCs/>
              </w:rPr>
            </w:pPr>
            <w:r w:rsidRPr="0068245C">
              <w:rPr>
                <w:bCs/>
              </w:rPr>
              <w:t>на 2019–2025 годы»</w:t>
            </w:r>
          </w:p>
        </w:tc>
        <w:tc>
          <w:tcPr>
            <w:tcW w:w="1879" w:type="dxa"/>
          </w:tcPr>
          <w:p w:rsidR="00F9716D" w:rsidRPr="0068245C" w:rsidRDefault="00F9716D" w:rsidP="006C4503">
            <w:pPr>
              <w:ind w:left="-71" w:right="-108"/>
            </w:pPr>
            <w:r w:rsidRPr="0068245C">
              <w:lastRenderedPageBreak/>
              <w:t>Всего</w:t>
            </w:r>
          </w:p>
          <w:p w:rsidR="00F9716D" w:rsidRPr="0068245C" w:rsidRDefault="00F9716D" w:rsidP="006C4503">
            <w:pPr>
              <w:ind w:left="-71" w:right="-108"/>
            </w:pPr>
          </w:p>
          <w:p w:rsidR="00F9716D" w:rsidRPr="0068245C" w:rsidRDefault="00F9716D" w:rsidP="006C4503">
            <w:pPr>
              <w:ind w:left="-71" w:right="-108"/>
            </w:pPr>
            <w:r w:rsidRPr="0068245C">
              <w:t>Областной бюджет</w:t>
            </w:r>
          </w:p>
          <w:p w:rsidR="00F9716D" w:rsidRPr="0068245C" w:rsidRDefault="00F9716D" w:rsidP="006C4503">
            <w:pPr>
              <w:ind w:left="-71" w:right="-108"/>
            </w:pPr>
          </w:p>
          <w:p w:rsidR="00F9716D" w:rsidRPr="0068245C" w:rsidRDefault="00F9716D" w:rsidP="006C4503">
            <w:pPr>
              <w:ind w:left="-71" w:right="-108"/>
            </w:pPr>
            <w:r w:rsidRPr="0068245C">
              <w:t>Местный бюджет</w:t>
            </w:r>
          </w:p>
          <w:p w:rsidR="00F9716D" w:rsidRPr="0068245C" w:rsidRDefault="00F9716D" w:rsidP="006C4503">
            <w:pPr>
              <w:ind w:left="-71" w:right="-108"/>
            </w:pPr>
          </w:p>
          <w:p w:rsidR="00F9716D" w:rsidRPr="0068245C" w:rsidRDefault="00F9716D" w:rsidP="006C4503">
            <w:pPr>
              <w:ind w:left="-71" w:right="-108"/>
            </w:pPr>
            <w:r w:rsidRPr="0068245C">
              <w:t>Фонд содействия реформированию ЖКХ</w:t>
            </w:r>
          </w:p>
        </w:tc>
        <w:tc>
          <w:tcPr>
            <w:tcW w:w="1560" w:type="dxa"/>
          </w:tcPr>
          <w:p w:rsidR="00F9716D" w:rsidRPr="0068245C" w:rsidRDefault="00F9716D" w:rsidP="009A7369">
            <w:pPr>
              <w:jc w:val="right"/>
            </w:pPr>
            <w:r w:rsidRPr="0068245C">
              <w:t>94 854,2</w:t>
            </w:r>
          </w:p>
          <w:p w:rsidR="00F9716D" w:rsidRPr="0068245C" w:rsidRDefault="00F9716D" w:rsidP="009A7369">
            <w:pPr>
              <w:jc w:val="right"/>
            </w:pPr>
          </w:p>
          <w:p w:rsidR="00F9716D" w:rsidRPr="0068245C" w:rsidRDefault="00F9716D" w:rsidP="009A7369">
            <w:pPr>
              <w:jc w:val="right"/>
            </w:pPr>
            <w:r w:rsidRPr="0068245C">
              <w:t>1 802,2</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94,8</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92 957,2</w:t>
            </w:r>
          </w:p>
        </w:tc>
        <w:tc>
          <w:tcPr>
            <w:tcW w:w="1417" w:type="dxa"/>
          </w:tcPr>
          <w:p w:rsidR="00F9716D" w:rsidRDefault="0068245C" w:rsidP="009A7369">
            <w:pPr>
              <w:jc w:val="right"/>
            </w:pPr>
            <w:r>
              <w:t>94 000,7</w:t>
            </w:r>
          </w:p>
          <w:p w:rsidR="0068245C" w:rsidRDefault="0068245C" w:rsidP="009A7369">
            <w:pPr>
              <w:jc w:val="right"/>
            </w:pPr>
          </w:p>
          <w:p w:rsidR="0068245C" w:rsidRDefault="0068245C" w:rsidP="009A7369">
            <w:pPr>
              <w:jc w:val="right"/>
            </w:pPr>
            <w:r>
              <w:t>1 779,3</w:t>
            </w:r>
          </w:p>
          <w:p w:rsidR="0068245C" w:rsidRDefault="0068245C" w:rsidP="009A7369">
            <w:pPr>
              <w:jc w:val="right"/>
            </w:pPr>
          </w:p>
          <w:p w:rsidR="0068245C" w:rsidRDefault="0068245C" w:rsidP="009A7369">
            <w:pPr>
              <w:jc w:val="right"/>
            </w:pPr>
          </w:p>
          <w:p w:rsidR="0068245C" w:rsidRDefault="0068245C" w:rsidP="009A7369">
            <w:pPr>
              <w:jc w:val="right"/>
            </w:pPr>
            <w:r>
              <w:t>94,0</w:t>
            </w:r>
          </w:p>
          <w:p w:rsidR="0068245C" w:rsidRDefault="0068245C" w:rsidP="009A7369">
            <w:pPr>
              <w:jc w:val="right"/>
            </w:pPr>
          </w:p>
          <w:p w:rsidR="0068245C" w:rsidRDefault="0068245C" w:rsidP="009A7369">
            <w:pPr>
              <w:jc w:val="right"/>
            </w:pPr>
          </w:p>
          <w:p w:rsidR="0068245C" w:rsidRPr="0068245C" w:rsidRDefault="0068245C" w:rsidP="009A7369">
            <w:pPr>
              <w:jc w:val="right"/>
            </w:pPr>
            <w:r>
              <w:t>92 127,4</w:t>
            </w:r>
          </w:p>
        </w:tc>
        <w:tc>
          <w:tcPr>
            <w:tcW w:w="2268" w:type="dxa"/>
          </w:tcPr>
          <w:p w:rsidR="0068245C" w:rsidRPr="0068245C" w:rsidRDefault="0068245C" w:rsidP="006C4503">
            <w:r w:rsidRPr="0068245C">
              <w:t xml:space="preserve">Договор о предоставлении и использовании финансовой поддержки </w:t>
            </w:r>
          </w:p>
          <w:p w:rsidR="0068245C" w:rsidRPr="0068245C" w:rsidRDefault="0068245C" w:rsidP="006C4503">
            <w:r w:rsidRPr="0068245C">
              <w:t>на переселение граждан из аварийного жилищного фонда</w:t>
            </w:r>
          </w:p>
          <w:p w:rsidR="00F9716D" w:rsidRPr="0068245C" w:rsidRDefault="009E7F42" w:rsidP="006C4503">
            <w:r>
              <w:t>от 16.05.2019 № </w:t>
            </w:r>
            <w:r w:rsidR="0068245C" w:rsidRPr="0068245C">
              <w:t>1/ПС</w:t>
            </w:r>
          </w:p>
        </w:tc>
        <w:tc>
          <w:tcPr>
            <w:tcW w:w="2127" w:type="dxa"/>
            <w:vAlign w:val="center"/>
          </w:tcPr>
          <w:p w:rsidR="00F9716D" w:rsidRPr="0068245C" w:rsidRDefault="00F9716D" w:rsidP="009A7369">
            <w:r w:rsidRPr="0068245C">
              <w:t>Выкуплены жилые помещения, расположенные в</w:t>
            </w:r>
            <w:r w:rsidR="00A35BE5">
              <w:t> </w:t>
            </w:r>
            <w:r w:rsidRPr="0068245C">
              <w:t xml:space="preserve">аварийных многоквартирных домах, площадью </w:t>
            </w:r>
            <w:r w:rsidR="00805DF1" w:rsidRPr="0068245C">
              <w:t>2 816,98</w:t>
            </w:r>
            <w:r w:rsidRPr="0068245C">
              <w:t xml:space="preserve"> кв. м</w:t>
            </w:r>
          </w:p>
        </w:tc>
      </w:tr>
      <w:tr w:rsidR="00F9716D" w:rsidRPr="0068245C" w:rsidTr="006C4503">
        <w:tc>
          <w:tcPr>
            <w:tcW w:w="3085" w:type="dxa"/>
          </w:tcPr>
          <w:p w:rsidR="00F9716D" w:rsidRPr="0068245C" w:rsidRDefault="00F9716D" w:rsidP="006C4503">
            <w:r w:rsidRPr="0068245C">
              <w:lastRenderedPageBreak/>
              <w:t xml:space="preserve">Мероприятие 1.01 «Строительство автомобильной дороги к селу Ненокса от </w:t>
            </w:r>
            <w:r w:rsidRPr="0068245C">
              <w:lastRenderedPageBreak/>
              <w:t>автодороги «Северодвинск – Онега» задачи 1 «Развитие инженерной инфраструктуры» подпрограммы 2 «Развитие инженерной и социальной инфраструктуры»</w:t>
            </w:r>
          </w:p>
        </w:tc>
        <w:tc>
          <w:tcPr>
            <w:tcW w:w="3119" w:type="dxa"/>
          </w:tcPr>
          <w:p w:rsidR="00E16EDB" w:rsidRDefault="00F9716D" w:rsidP="006C4503">
            <w:pPr>
              <w:autoSpaceDE w:val="0"/>
              <w:autoSpaceDN w:val="0"/>
              <w:adjustRightInd w:val="0"/>
            </w:pPr>
            <w:r w:rsidRPr="0068245C">
              <w:lastRenderedPageBreak/>
              <w:t xml:space="preserve">Мероприятие (ведомственный проект) «Развитие транспортной инфраструктуры </w:t>
            </w:r>
          </w:p>
          <w:p w:rsidR="00F9716D" w:rsidRPr="0068245C" w:rsidRDefault="00F9716D" w:rsidP="006C4503">
            <w:pPr>
              <w:autoSpaceDE w:val="0"/>
              <w:autoSpaceDN w:val="0"/>
              <w:adjustRightInd w:val="0"/>
            </w:pPr>
            <w:r w:rsidRPr="0068245C">
              <w:lastRenderedPageBreak/>
              <w:t>на сельских территориях»</w:t>
            </w:r>
          </w:p>
          <w:p w:rsidR="00E16EDB" w:rsidRDefault="00F9716D" w:rsidP="006C4503">
            <w:pPr>
              <w:autoSpaceDE w:val="0"/>
              <w:autoSpaceDN w:val="0"/>
              <w:adjustRightInd w:val="0"/>
            </w:pPr>
            <w:r w:rsidRPr="0068245C">
              <w:t xml:space="preserve">подпрограммы «Создание </w:t>
            </w:r>
          </w:p>
          <w:p w:rsidR="00F9716D" w:rsidRPr="0068245C" w:rsidRDefault="00F9716D" w:rsidP="006C4503">
            <w:pPr>
              <w:autoSpaceDE w:val="0"/>
              <w:autoSpaceDN w:val="0"/>
              <w:adjustRightInd w:val="0"/>
            </w:pPr>
            <w:r w:rsidRPr="0068245C">
              <w:t>и развитие инфраструктуры на сельских территориях»</w:t>
            </w:r>
          </w:p>
          <w:p w:rsidR="00F9716D" w:rsidRPr="0068245C" w:rsidRDefault="00F9716D" w:rsidP="006C4503">
            <w:pPr>
              <w:autoSpaceDE w:val="0"/>
              <w:autoSpaceDN w:val="0"/>
              <w:adjustRightInd w:val="0"/>
            </w:pPr>
            <w:r w:rsidRPr="0068245C">
              <w:t>государственной программы Российской Федерации «Комплексное развитие сельских территорий».</w:t>
            </w:r>
          </w:p>
          <w:p w:rsidR="00E16EDB" w:rsidRDefault="00F9716D" w:rsidP="006C4503">
            <w:pPr>
              <w:autoSpaceDE w:val="0"/>
              <w:autoSpaceDN w:val="0"/>
              <w:adjustRightInd w:val="0"/>
            </w:pPr>
            <w:r w:rsidRPr="0068245C">
              <w:t xml:space="preserve">Мероприятие по строительству </w:t>
            </w:r>
          </w:p>
          <w:p w:rsidR="00E16EDB" w:rsidRDefault="00F9716D" w:rsidP="006C4503">
            <w:pPr>
              <w:autoSpaceDE w:val="0"/>
              <w:autoSpaceDN w:val="0"/>
              <w:adjustRightInd w:val="0"/>
            </w:pPr>
            <w:r w:rsidRPr="0068245C">
              <w:t xml:space="preserve">и реконструкции автомобильных дорог общего пользования </w:t>
            </w:r>
          </w:p>
          <w:p w:rsidR="00E16EDB" w:rsidRDefault="00F9716D" w:rsidP="006C4503">
            <w:pPr>
              <w:autoSpaceDE w:val="0"/>
              <w:autoSpaceDN w:val="0"/>
              <w:adjustRightInd w:val="0"/>
            </w:pPr>
            <w:r w:rsidRPr="0068245C">
              <w:t xml:space="preserve">с твердым покрытием, ведущих от сети автомобильных дорог общего пользования </w:t>
            </w:r>
          </w:p>
          <w:p w:rsidR="00E16EDB" w:rsidRDefault="00F9716D" w:rsidP="006C4503">
            <w:pPr>
              <w:autoSpaceDE w:val="0"/>
              <w:autoSpaceDN w:val="0"/>
              <w:adjustRightInd w:val="0"/>
            </w:pPr>
            <w:r w:rsidRPr="0068245C">
              <w:t xml:space="preserve">к общественно значимым объектам населенных пунктов, расположенных </w:t>
            </w:r>
          </w:p>
          <w:p w:rsidR="00E16EDB" w:rsidRDefault="00F9716D" w:rsidP="006C4503">
            <w:pPr>
              <w:autoSpaceDE w:val="0"/>
              <w:autoSpaceDN w:val="0"/>
              <w:adjustRightInd w:val="0"/>
            </w:pPr>
            <w:r w:rsidRPr="0068245C">
              <w:t xml:space="preserve">на сельских территориях, объектам производства </w:t>
            </w:r>
          </w:p>
          <w:p w:rsidR="00F9716D" w:rsidRPr="0068245C" w:rsidRDefault="00F9716D" w:rsidP="006C4503">
            <w:pPr>
              <w:autoSpaceDE w:val="0"/>
              <w:autoSpaceDN w:val="0"/>
              <w:adjustRightInd w:val="0"/>
            </w:pPr>
            <w:r w:rsidRPr="0068245C">
              <w:t>и переработки продукции</w:t>
            </w:r>
          </w:p>
          <w:p w:rsidR="00E16EDB" w:rsidRDefault="00F9716D" w:rsidP="006C4503">
            <w:pPr>
              <w:autoSpaceDE w:val="0"/>
              <w:autoSpaceDN w:val="0"/>
              <w:adjustRightInd w:val="0"/>
            </w:pPr>
            <w:r w:rsidRPr="0068245C">
              <w:t xml:space="preserve">подпрограммы «Создание </w:t>
            </w:r>
          </w:p>
          <w:p w:rsidR="00F9716D" w:rsidRPr="0068245C" w:rsidRDefault="00F9716D" w:rsidP="006C4503">
            <w:pPr>
              <w:autoSpaceDE w:val="0"/>
              <w:autoSpaceDN w:val="0"/>
              <w:adjustRightInd w:val="0"/>
            </w:pPr>
            <w:r w:rsidRPr="0068245C">
              <w:t xml:space="preserve">и развитие инфраструктуры </w:t>
            </w:r>
            <w:r w:rsidRPr="0068245C">
              <w:lastRenderedPageBreak/>
              <w:t>на сельских территориях»</w:t>
            </w:r>
          </w:p>
          <w:p w:rsidR="00F9716D" w:rsidRPr="0068245C" w:rsidRDefault="00F9716D" w:rsidP="006C4503">
            <w:pPr>
              <w:autoSpaceDE w:val="0"/>
              <w:autoSpaceDN w:val="0"/>
              <w:adjustRightInd w:val="0"/>
            </w:pPr>
            <w:r w:rsidRPr="0068245C">
              <w:t>государственной программы Архангельской области</w:t>
            </w:r>
            <w:r w:rsidR="00E16EDB">
              <w:t xml:space="preserve"> </w:t>
            </w:r>
            <w:r w:rsidRPr="0068245C">
              <w:t>«Комплексное развитие сельских территорий Архангельской области»</w:t>
            </w:r>
          </w:p>
        </w:tc>
        <w:tc>
          <w:tcPr>
            <w:tcW w:w="1879" w:type="dxa"/>
          </w:tcPr>
          <w:p w:rsidR="00F9716D" w:rsidRPr="0068245C" w:rsidRDefault="00F9716D" w:rsidP="006C4503">
            <w:pPr>
              <w:ind w:left="-71" w:right="-108"/>
            </w:pPr>
            <w:r w:rsidRPr="0068245C">
              <w:lastRenderedPageBreak/>
              <w:t>Всего</w:t>
            </w:r>
          </w:p>
          <w:p w:rsidR="00F9716D" w:rsidRPr="0068245C" w:rsidRDefault="00F9716D" w:rsidP="006C4503">
            <w:pPr>
              <w:ind w:left="-71" w:right="-108"/>
            </w:pPr>
          </w:p>
          <w:p w:rsidR="00F9716D" w:rsidRPr="0068245C" w:rsidRDefault="00F9716D" w:rsidP="006C4503">
            <w:pPr>
              <w:ind w:left="-71" w:right="-108"/>
            </w:pPr>
            <w:r w:rsidRPr="0068245C">
              <w:t>Федеральный бюджет</w:t>
            </w:r>
          </w:p>
          <w:p w:rsidR="00F9716D" w:rsidRPr="0068245C" w:rsidRDefault="00F9716D" w:rsidP="006C4503">
            <w:pPr>
              <w:ind w:left="-71" w:right="-108"/>
            </w:pPr>
          </w:p>
          <w:p w:rsidR="00F9716D" w:rsidRPr="0068245C" w:rsidRDefault="00F9716D" w:rsidP="006C4503">
            <w:pPr>
              <w:ind w:left="-71" w:right="-108"/>
            </w:pPr>
            <w:r w:rsidRPr="0068245C">
              <w:t>Областной бюджет</w:t>
            </w:r>
          </w:p>
          <w:p w:rsidR="00F9716D" w:rsidRPr="0068245C" w:rsidRDefault="00F9716D" w:rsidP="006C4503">
            <w:pPr>
              <w:ind w:left="-71" w:right="-108"/>
            </w:pPr>
          </w:p>
          <w:p w:rsidR="00F9716D" w:rsidRPr="0068245C" w:rsidRDefault="00F9716D" w:rsidP="006C4503">
            <w:pPr>
              <w:ind w:left="-71" w:right="-108"/>
            </w:pPr>
            <w:r w:rsidRPr="0068245C">
              <w:t>Местный бюджет</w:t>
            </w:r>
          </w:p>
        </w:tc>
        <w:tc>
          <w:tcPr>
            <w:tcW w:w="1560" w:type="dxa"/>
          </w:tcPr>
          <w:p w:rsidR="00F9716D" w:rsidRPr="0068245C" w:rsidRDefault="00F9716D" w:rsidP="009A7369">
            <w:pPr>
              <w:jc w:val="right"/>
            </w:pPr>
            <w:r w:rsidRPr="0068245C">
              <w:lastRenderedPageBreak/>
              <w:t>237 805,8</w:t>
            </w:r>
          </w:p>
          <w:p w:rsidR="00F9716D" w:rsidRPr="0068245C" w:rsidRDefault="00F9716D" w:rsidP="009A7369">
            <w:pPr>
              <w:jc w:val="right"/>
            </w:pPr>
          </w:p>
          <w:p w:rsidR="00F9716D" w:rsidRPr="0068245C" w:rsidRDefault="00F9716D" w:rsidP="009A7369">
            <w:pPr>
              <w:jc w:val="right"/>
            </w:pPr>
            <w:r w:rsidRPr="0068245C">
              <w:t>91 190,9</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144 253,6</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2 361,3</w:t>
            </w:r>
          </w:p>
        </w:tc>
        <w:tc>
          <w:tcPr>
            <w:tcW w:w="1417" w:type="dxa"/>
          </w:tcPr>
          <w:p w:rsidR="00F9716D" w:rsidRPr="0068245C" w:rsidRDefault="00F9716D" w:rsidP="009A7369">
            <w:pPr>
              <w:jc w:val="right"/>
            </w:pPr>
            <w:r w:rsidRPr="0068245C">
              <w:lastRenderedPageBreak/>
              <w:t>237 805,8</w:t>
            </w:r>
          </w:p>
          <w:p w:rsidR="00F9716D" w:rsidRPr="0068245C" w:rsidRDefault="00F9716D" w:rsidP="009A7369">
            <w:pPr>
              <w:jc w:val="right"/>
            </w:pPr>
          </w:p>
          <w:p w:rsidR="00F9716D" w:rsidRPr="0068245C" w:rsidRDefault="00F9716D" w:rsidP="009A7369">
            <w:pPr>
              <w:jc w:val="right"/>
            </w:pPr>
            <w:r w:rsidRPr="0068245C">
              <w:t>91 190,9</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144 253,6</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2 361,3</w:t>
            </w:r>
          </w:p>
        </w:tc>
        <w:tc>
          <w:tcPr>
            <w:tcW w:w="2268" w:type="dxa"/>
          </w:tcPr>
          <w:p w:rsidR="00F9716D" w:rsidRPr="0068245C" w:rsidRDefault="00F9716D" w:rsidP="006C4503">
            <w:r w:rsidRPr="0068245C">
              <w:lastRenderedPageBreak/>
              <w:t xml:space="preserve">Соглашение </w:t>
            </w:r>
            <w:r w:rsidR="006C4503">
              <w:br/>
            </w:r>
            <w:r w:rsidRPr="0068245C">
              <w:t xml:space="preserve">о предоставлении субсидии </w:t>
            </w:r>
            <w:r w:rsidR="006C4503">
              <w:br/>
            </w:r>
            <w:r w:rsidRPr="0068245C">
              <w:t xml:space="preserve">из бюджета </w:t>
            </w:r>
            <w:r w:rsidRPr="0068245C">
              <w:lastRenderedPageBreak/>
              <w:t>субъекта Российской Федерации</w:t>
            </w:r>
          </w:p>
          <w:p w:rsidR="00F9716D" w:rsidRPr="0068245C" w:rsidRDefault="00F9716D" w:rsidP="006C4503">
            <w:r w:rsidRPr="0068245C">
              <w:t>местному бюджету</w:t>
            </w:r>
          </w:p>
          <w:p w:rsidR="00F9716D" w:rsidRPr="0068245C" w:rsidRDefault="00F9716D" w:rsidP="006C4503">
            <w:r w:rsidRPr="0068245C">
              <w:t>от 20.01.2020 № 11730000-1-2020-004</w:t>
            </w:r>
          </w:p>
        </w:tc>
        <w:tc>
          <w:tcPr>
            <w:tcW w:w="2127" w:type="dxa"/>
            <w:vAlign w:val="center"/>
          </w:tcPr>
          <w:p w:rsidR="00F9716D" w:rsidRPr="0068245C" w:rsidRDefault="00F9716D" w:rsidP="009A7369">
            <w:r w:rsidRPr="0068245C">
              <w:lastRenderedPageBreak/>
              <w:t xml:space="preserve">В соответствии </w:t>
            </w:r>
            <w:r w:rsidR="006C4503">
              <w:br/>
            </w:r>
            <w:r w:rsidRPr="0068245C">
              <w:t xml:space="preserve">с муниципальным контрактом выполнены </w:t>
            </w:r>
            <w:r w:rsidRPr="0068245C">
              <w:lastRenderedPageBreak/>
              <w:t>работы на участке дороги протяженностью 7,253 км</w:t>
            </w:r>
          </w:p>
        </w:tc>
      </w:tr>
      <w:tr w:rsidR="00F9716D" w:rsidRPr="0068245C" w:rsidTr="006C4503">
        <w:tc>
          <w:tcPr>
            <w:tcW w:w="3085" w:type="dxa"/>
          </w:tcPr>
          <w:p w:rsidR="00F9716D" w:rsidRPr="0068245C" w:rsidRDefault="00F9716D" w:rsidP="006C4503">
            <w:r w:rsidRPr="0068245C">
              <w:lastRenderedPageBreak/>
              <w:t xml:space="preserve">Мероприятие 1.07 «Реконструкция моста через Никольское устье Северной Двины </w:t>
            </w:r>
            <w:r w:rsidR="009A7369">
              <w:br/>
            </w:r>
            <w:r w:rsidRPr="0068245C">
              <w:t>в г. Северодвинске» задачи 1 «Развитие инженерной инфраструктуры» подпрограммы 2 «Развитие инженерной и социальной инфраструктуры»</w:t>
            </w:r>
          </w:p>
          <w:p w:rsidR="00F9716D" w:rsidRPr="0068245C" w:rsidRDefault="00F9716D" w:rsidP="006C4503"/>
        </w:tc>
        <w:tc>
          <w:tcPr>
            <w:tcW w:w="3119" w:type="dxa"/>
          </w:tcPr>
          <w:p w:rsidR="00E16EDB" w:rsidRDefault="00F9716D" w:rsidP="006C4503">
            <w:pPr>
              <w:autoSpaceDE w:val="0"/>
              <w:autoSpaceDN w:val="0"/>
              <w:adjustRightInd w:val="0"/>
            </w:pPr>
            <w:r w:rsidRPr="0068245C">
              <w:t xml:space="preserve">Мероприятие ведомственной целевой программы «Содействие развитию автомобильных дорог </w:t>
            </w:r>
            <w:proofErr w:type="gramStart"/>
            <w:r w:rsidRPr="0068245C">
              <w:t>регионального</w:t>
            </w:r>
            <w:proofErr w:type="gramEnd"/>
            <w:r w:rsidRPr="0068245C">
              <w:t xml:space="preserve">, межмуниципального </w:t>
            </w:r>
          </w:p>
          <w:p w:rsidR="00F9716D" w:rsidRPr="0068245C" w:rsidRDefault="00F9716D" w:rsidP="006C4503">
            <w:pPr>
              <w:autoSpaceDE w:val="0"/>
              <w:autoSpaceDN w:val="0"/>
              <w:adjustRightInd w:val="0"/>
            </w:pPr>
            <w:r w:rsidRPr="0068245C">
              <w:t>и местного значения»</w:t>
            </w:r>
          </w:p>
          <w:p w:rsidR="00F9716D" w:rsidRPr="0068245C" w:rsidRDefault="00F9716D" w:rsidP="006C4503">
            <w:pPr>
              <w:autoSpaceDE w:val="0"/>
              <w:autoSpaceDN w:val="0"/>
              <w:adjustRightInd w:val="0"/>
            </w:pPr>
            <w:r w:rsidRPr="0068245C">
              <w:t>подпрограммы «Дорожное хозяйство»</w:t>
            </w:r>
          </w:p>
          <w:p w:rsidR="00F9716D" w:rsidRPr="0068245C" w:rsidRDefault="00F9716D" w:rsidP="006C4503">
            <w:pPr>
              <w:autoSpaceDE w:val="0"/>
              <w:autoSpaceDN w:val="0"/>
              <w:adjustRightInd w:val="0"/>
            </w:pPr>
            <w:r w:rsidRPr="0068245C">
              <w:t>государственной программы Российской Федерации «Развитие транспортной системы».</w:t>
            </w:r>
          </w:p>
          <w:p w:rsidR="00E16EDB" w:rsidRDefault="00E16EDB" w:rsidP="006C4503">
            <w:pPr>
              <w:autoSpaceDE w:val="0"/>
              <w:autoSpaceDN w:val="0"/>
              <w:adjustRightInd w:val="0"/>
            </w:pPr>
            <w:r>
              <w:t>Мероприятие 1.12.1</w:t>
            </w:r>
            <w:r w:rsidR="00F9716D" w:rsidRPr="0068245C">
              <w:t xml:space="preserve"> «Реконструкция моста через Никольское устье Северной Двины </w:t>
            </w:r>
          </w:p>
          <w:p w:rsidR="00F9716D" w:rsidRPr="0068245C" w:rsidRDefault="00F9716D" w:rsidP="006C4503">
            <w:pPr>
              <w:autoSpaceDE w:val="0"/>
              <w:autoSpaceDN w:val="0"/>
              <w:adjustRightInd w:val="0"/>
            </w:pPr>
            <w:r w:rsidRPr="0068245C">
              <w:t xml:space="preserve">в г. Северодвинске» подпрограммы «Развитие </w:t>
            </w:r>
            <w:r w:rsidRPr="0068245C">
              <w:lastRenderedPageBreak/>
              <w:t>общественного пассажирского транспорта и транспортной инфраструктуры Архангельской области» государственной программы Архангельской области «Развитие транспортной системы Архангельской области»</w:t>
            </w:r>
          </w:p>
        </w:tc>
        <w:tc>
          <w:tcPr>
            <w:tcW w:w="1879" w:type="dxa"/>
          </w:tcPr>
          <w:p w:rsidR="00F9716D" w:rsidRPr="0068245C" w:rsidRDefault="00F9716D" w:rsidP="006C4503">
            <w:pPr>
              <w:ind w:left="-71" w:right="-108"/>
            </w:pPr>
            <w:r w:rsidRPr="0068245C">
              <w:lastRenderedPageBreak/>
              <w:t>Всего</w:t>
            </w:r>
          </w:p>
          <w:p w:rsidR="00F9716D" w:rsidRPr="0068245C" w:rsidRDefault="00F9716D" w:rsidP="006C4503">
            <w:pPr>
              <w:ind w:left="-71" w:right="-108"/>
            </w:pPr>
          </w:p>
          <w:p w:rsidR="00F9716D" w:rsidRPr="0068245C" w:rsidRDefault="00F9716D" w:rsidP="006C4503">
            <w:pPr>
              <w:ind w:left="-71" w:right="-108"/>
            </w:pPr>
            <w:r w:rsidRPr="0068245C">
              <w:t>Федеральный бюджет</w:t>
            </w:r>
          </w:p>
          <w:p w:rsidR="00F9716D" w:rsidRPr="0068245C" w:rsidRDefault="00F9716D" w:rsidP="006C4503">
            <w:pPr>
              <w:ind w:left="-71" w:right="-108"/>
            </w:pPr>
          </w:p>
          <w:p w:rsidR="00F9716D" w:rsidRPr="0068245C" w:rsidRDefault="00F9716D" w:rsidP="006C4503">
            <w:pPr>
              <w:ind w:left="-71" w:right="-108"/>
            </w:pPr>
            <w:r w:rsidRPr="0068245C">
              <w:t>Областной бюджет</w:t>
            </w:r>
          </w:p>
          <w:p w:rsidR="00F9716D" w:rsidRPr="0068245C" w:rsidRDefault="00F9716D" w:rsidP="006C4503">
            <w:pPr>
              <w:ind w:left="-71" w:right="-108"/>
            </w:pPr>
          </w:p>
          <w:p w:rsidR="00F9716D" w:rsidRPr="0068245C" w:rsidRDefault="00F9716D" w:rsidP="006C4503">
            <w:pPr>
              <w:ind w:left="-71" w:right="-108"/>
            </w:pPr>
            <w:r w:rsidRPr="0068245C">
              <w:t>Местный бюджет</w:t>
            </w:r>
          </w:p>
        </w:tc>
        <w:tc>
          <w:tcPr>
            <w:tcW w:w="1560" w:type="dxa"/>
          </w:tcPr>
          <w:p w:rsidR="00F9716D" w:rsidRPr="0068245C" w:rsidRDefault="00F9716D" w:rsidP="009A7369">
            <w:pPr>
              <w:jc w:val="right"/>
            </w:pPr>
            <w:r w:rsidRPr="0068245C">
              <w:t>469 551,4</w:t>
            </w:r>
          </w:p>
          <w:p w:rsidR="00F9716D" w:rsidRPr="0068245C" w:rsidRDefault="00F9716D" w:rsidP="009A7369">
            <w:pPr>
              <w:jc w:val="right"/>
            </w:pPr>
          </w:p>
          <w:p w:rsidR="00F9716D" w:rsidRPr="0068245C" w:rsidRDefault="00F9716D" w:rsidP="009A7369">
            <w:pPr>
              <w:jc w:val="right"/>
            </w:pPr>
            <w:r w:rsidRPr="0068245C">
              <w:t>400 000,0</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60 000,0</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9 551,4</w:t>
            </w:r>
          </w:p>
        </w:tc>
        <w:tc>
          <w:tcPr>
            <w:tcW w:w="1417" w:type="dxa"/>
          </w:tcPr>
          <w:p w:rsidR="00F9716D" w:rsidRPr="0068245C" w:rsidRDefault="00F9716D" w:rsidP="009A7369">
            <w:pPr>
              <w:jc w:val="right"/>
            </w:pPr>
            <w:r w:rsidRPr="0068245C">
              <w:t>403 549,8</w:t>
            </w:r>
          </w:p>
          <w:p w:rsidR="00F9716D" w:rsidRPr="0068245C" w:rsidRDefault="00F9716D" w:rsidP="009A7369">
            <w:pPr>
              <w:jc w:val="right"/>
            </w:pPr>
          </w:p>
          <w:p w:rsidR="00F9716D" w:rsidRPr="0068245C" w:rsidRDefault="00F9716D" w:rsidP="009A7369">
            <w:pPr>
              <w:jc w:val="right"/>
            </w:pPr>
            <w:r w:rsidRPr="0068245C">
              <w:t>400 000,0</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3 062,3</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487,5</w:t>
            </w:r>
          </w:p>
        </w:tc>
        <w:tc>
          <w:tcPr>
            <w:tcW w:w="2268" w:type="dxa"/>
          </w:tcPr>
          <w:p w:rsidR="00F9716D" w:rsidRPr="0068245C" w:rsidRDefault="00F9716D" w:rsidP="006C4503">
            <w:r w:rsidRPr="0068245C">
              <w:t xml:space="preserve">Соглашение </w:t>
            </w:r>
            <w:r w:rsidR="006C4503">
              <w:br/>
            </w:r>
            <w:r w:rsidRPr="0068245C">
              <w:t>о предоставлении иного межбюджетного трансферта, имеющего целевое</w:t>
            </w:r>
          </w:p>
          <w:p w:rsidR="00F9716D" w:rsidRPr="0068245C" w:rsidRDefault="00F9716D" w:rsidP="006C4503">
            <w:r w:rsidRPr="0068245C">
              <w:t xml:space="preserve">назначение, </w:t>
            </w:r>
            <w:r w:rsidR="006C4503">
              <w:br/>
            </w:r>
            <w:r w:rsidRPr="0068245C">
              <w:t>из бюджета субъекта Российской Федерации местному бюджету</w:t>
            </w:r>
          </w:p>
          <w:p w:rsidR="00F9716D" w:rsidRPr="0068245C" w:rsidRDefault="00F9716D" w:rsidP="006C4503">
            <w:r w:rsidRPr="0068245C">
              <w:t>от 27.01.2020 № 11730000-1-2020-007</w:t>
            </w:r>
            <w:r w:rsidR="009A7369">
              <w:t>.</w:t>
            </w:r>
          </w:p>
          <w:p w:rsidR="00F9716D" w:rsidRPr="0068245C" w:rsidRDefault="00F9716D" w:rsidP="006C4503">
            <w:r w:rsidRPr="0068245C">
              <w:t xml:space="preserve">Соглашение </w:t>
            </w:r>
            <w:r w:rsidR="006C4503">
              <w:br/>
            </w:r>
            <w:r w:rsidRPr="0068245C">
              <w:t xml:space="preserve">о предоставлении субсидии из областного </w:t>
            </w:r>
            <w:r w:rsidRPr="0068245C">
              <w:lastRenderedPageBreak/>
              <w:t xml:space="preserve">бюджета бюджету муниципального района Архангельской области «Северодвинск» </w:t>
            </w:r>
            <w:r w:rsidR="006C4503">
              <w:br/>
            </w:r>
            <w:r w:rsidRPr="0068245C">
              <w:t xml:space="preserve">на реконструкцию моста через Никольское устье Северной Двины </w:t>
            </w:r>
            <w:r w:rsidR="006C4503">
              <w:br/>
            </w:r>
            <w:r w:rsidRPr="0068245C">
              <w:t>в г. Северодвинске</w:t>
            </w:r>
          </w:p>
          <w:p w:rsidR="00F9716D" w:rsidRPr="0068245C" w:rsidRDefault="00A82DF9" w:rsidP="006C4503">
            <w:r>
              <w:t>от 18.12.2019 № </w:t>
            </w:r>
            <w:r w:rsidR="00F9716D" w:rsidRPr="0068245C">
              <w:t>Т14</w:t>
            </w:r>
          </w:p>
        </w:tc>
        <w:tc>
          <w:tcPr>
            <w:tcW w:w="2127" w:type="dxa"/>
            <w:vAlign w:val="center"/>
          </w:tcPr>
          <w:p w:rsidR="00F9716D" w:rsidRPr="0068245C" w:rsidRDefault="00F9716D" w:rsidP="009A7369">
            <w:r w:rsidRPr="0068245C">
              <w:lastRenderedPageBreak/>
              <w:t xml:space="preserve">В соответствии </w:t>
            </w:r>
            <w:r w:rsidR="006C4503">
              <w:br/>
            </w:r>
            <w:r w:rsidR="00A35BE5">
              <w:t>с муниципальным  контрактом в </w:t>
            </w:r>
            <w:r w:rsidRPr="0068245C">
              <w:t xml:space="preserve">течение года выполнялись работы </w:t>
            </w:r>
          </w:p>
          <w:p w:rsidR="00F9716D" w:rsidRPr="0068245C" w:rsidRDefault="00F9716D" w:rsidP="009A7369">
            <w:r w:rsidRPr="0068245C">
              <w:t>по строительству 6 мостовых опор</w:t>
            </w:r>
          </w:p>
        </w:tc>
      </w:tr>
      <w:tr w:rsidR="00F9716D" w:rsidRPr="0068245C" w:rsidTr="006C4503">
        <w:tc>
          <w:tcPr>
            <w:tcW w:w="3085" w:type="dxa"/>
          </w:tcPr>
          <w:p w:rsidR="00F9716D" w:rsidRPr="0068245C" w:rsidRDefault="00F9716D" w:rsidP="006C4503">
            <w:r w:rsidRPr="0068245C">
              <w:lastRenderedPageBreak/>
              <w:t xml:space="preserve">Мероприятие 1.21 «Строительство </w:t>
            </w:r>
            <w:r w:rsidR="009A7369">
              <w:t>окружной дороги (соединение ул. </w:t>
            </w:r>
            <w:r w:rsidRPr="0068245C">
              <w:t>Окружной с ул. Юбилейной) в г. Северодвинске» задачи 1 «Развитие инженерной инфраструктуры» подпрограммы 2 «Развитие инженерной и социальной инфраструктуры»</w:t>
            </w:r>
          </w:p>
        </w:tc>
        <w:tc>
          <w:tcPr>
            <w:tcW w:w="3119" w:type="dxa"/>
          </w:tcPr>
          <w:p w:rsidR="00E16EDB" w:rsidRDefault="009A7369" w:rsidP="006C4503">
            <w:pPr>
              <w:autoSpaceDE w:val="0"/>
              <w:autoSpaceDN w:val="0"/>
              <w:adjustRightInd w:val="0"/>
              <w:rPr>
                <w:color w:val="000000" w:themeColor="text1"/>
              </w:rPr>
            </w:pPr>
            <w:proofErr w:type="gramStart"/>
            <w:r>
              <w:rPr>
                <w:color w:val="000000" w:themeColor="text1"/>
              </w:rPr>
              <w:t>Мероприятие 1.18</w:t>
            </w:r>
            <w:r w:rsidR="00F9716D" w:rsidRPr="0068245C">
              <w:rPr>
                <w:color w:val="000000" w:themeColor="text1"/>
              </w:rPr>
              <w:t xml:space="preserve"> «Строительство окружной дороги (соединение ул. Окружной </w:t>
            </w:r>
            <w:proofErr w:type="gramEnd"/>
          </w:p>
          <w:p w:rsidR="00E16EDB" w:rsidRDefault="00F9716D" w:rsidP="006C4503">
            <w:pPr>
              <w:autoSpaceDE w:val="0"/>
              <w:autoSpaceDN w:val="0"/>
              <w:adjustRightInd w:val="0"/>
              <w:rPr>
                <w:color w:val="000000" w:themeColor="text1"/>
              </w:rPr>
            </w:pPr>
            <w:r w:rsidRPr="0068245C">
              <w:rPr>
                <w:color w:val="000000" w:themeColor="text1"/>
              </w:rPr>
              <w:t xml:space="preserve">с ул. Юбилейной) </w:t>
            </w:r>
          </w:p>
          <w:p w:rsidR="00E16EDB" w:rsidRDefault="00F9716D" w:rsidP="006C4503">
            <w:pPr>
              <w:autoSpaceDE w:val="0"/>
              <w:autoSpaceDN w:val="0"/>
              <w:adjustRightInd w:val="0"/>
              <w:rPr>
                <w:color w:val="000000" w:themeColor="text1"/>
              </w:rPr>
            </w:pPr>
            <w:r w:rsidRPr="0068245C">
              <w:rPr>
                <w:color w:val="000000" w:themeColor="text1"/>
              </w:rPr>
              <w:t xml:space="preserve">в г. Северодвинске» </w:t>
            </w:r>
          </w:p>
          <w:p w:rsidR="00F9716D" w:rsidRPr="0068245C" w:rsidRDefault="00F9716D" w:rsidP="006C4503">
            <w:pPr>
              <w:autoSpaceDE w:val="0"/>
              <w:autoSpaceDN w:val="0"/>
              <w:adjustRightInd w:val="0"/>
              <w:rPr>
                <w:color w:val="000000" w:themeColor="text1"/>
              </w:rPr>
            </w:pPr>
            <w:r w:rsidRPr="0068245C">
              <w:rPr>
                <w:color w:val="000000" w:themeColor="text1"/>
              </w:rPr>
              <w:t>(1-й этап строительства)»</w:t>
            </w:r>
            <w:r w:rsidRPr="0068245C">
              <w:t xml:space="preserve"> </w:t>
            </w:r>
            <w:r w:rsidRPr="0068245C">
              <w:rPr>
                <w:color w:val="000000" w:themeColor="text1"/>
              </w:rPr>
              <w:t xml:space="preserve">подпрограммы «Развитие общественного пассажирского транспорта и транспортной инфраструктуры Архангельской области» </w:t>
            </w:r>
            <w:r w:rsidRPr="0068245C">
              <w:rPr>
                <w:color w:val="000000" w:themeColor="text1"/>
              </w:rPr>
              <w:lastRenderedPageBreak/>
              <w:t>государственной программы Архангельской области «Развитие транспортной системы Архангельской области»</w:t>
            </w:r>
          </w:p>
        </w:tc>
        <w:tc>
          <w:tcPr>
            <w:tcW w:w="1879" w:type="dxa"/>
          </w:tcPr>
          <w:p w:rsidR="00F9716D" w:rsidRPr="0068245C" w:rsidRDefault="00F9716D" w:rsidP="006C4503">
            <w:pPr>
              <w:ind w:left="-71" w:right="-108"/>
            </w:pPr>
            <w:r w:rsidRPr="0068245C">
              <w:lastRenderedPageBreak/>
              <w:t>Всего</w:t>
            </w:r>
          </w:p>
          <w:p w:rsidR="00F9716D" w:rsidRPr="0068245C" w:rsidRDefault="00F9716D" w:rsidP="006C4503">
            <w:pPr>
              <w:ind w:left="-71" w:right="-108"/>
            </w:pPr>
          </w:p>
          <w:p w:rsidR="00F9716D" w:rsidRPr="0068245C" w:rsidRDefault="00F9716D" w:rsidP="006C4503">
            <w:pPr>
              <w:ind w:left="-71" w:right="-108"/>
            </w:pPr>
            <w:r w:rsidRPr="0068245C">
              <w:t>Областной бюджет</w:t>
            </w:r>
          </w:p>
          <w:p w:rsidR="00F9716D" w:rsidRPr="0068245C" w:rsidRDefault="00F9716D" w:rsidP="006C4503">
            <w:pPr>
              <w:ind w:left="-71" w:right="-108"/>
            </w:pPr>
          </w:p>
          <w:p w:rsidR="00F9716D" w:rsidRPr="0068245C" w:rsidRDefault="00F9716D" w:rsidP="006C4503">
            <w:pPr>
              <w:ind w:left="-71" w:right="-108"/>
            </w:pPr>
            <w:r w:rsidRPr="0068245C">
              <w:t>Местный бюджет</w:t>
            </w:r>
          </w:p>
        </w:tc>
        <w:tc>
          <w:tcPr>
            <w:tcW w:w="1560" w:type="dxa"/>
          </w:tcPr>
          <w:p w:rsidR="00F9716D" w:rsidRPr="0068245C" w:rsidRDefault="00F9716D" w:rsidP="009A7369">
            <w:pPr>
              <w:jc w:val="right"/>
            </w:pPr>
            <w:r w:rsidRPr="0068245C">
              <w:t>21 500,0</w:t>
            </w:r>
          </w:p>
          <w:p w:rsidR="00F9716D" w:rsidRPr="0068245C" w:rsidRDefault="00F9716D" w:rsidP="009A7369">
            <w:pPr>
              <w:jc w:val="right"/>
            </w:pPr>
          </w:p>
          <w:p w:rsidR="00F9716D" w:rsidRPr="0068245C" w:rsidRDefault="00F9716D" w:rsidP="009A7369">
            <w:pPr>
              <w:jc w:val="right"/>
            </w:pPr>
            <w:r w:rsidRPr="0068245C">
              <w:t>20 000,0</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1 500,0</w:t>
            </w:r>
          </w:p>
        </w:tc>
        <w:tc>
          <w:tcPr>
            <w:tcW w:w="1417" w:type="dxa"/>
          </w:tcPr>
          <w:p w:rsidR="00F9716D" w:rsidRPr="0068245C" w:rsidRDefault="00F9716D" w:rsidP="009A7369">
            <w:pPr>
              <w:jc w:val="right"/>
            </w:pPr>
            <w:r w:rsidRPr="0068245C">
              <w:t>21 500,0</w:t>
            </w:r>
          </w:p>
          <w:p w:rsidR="00F9716D" w:rsidRPr="0068245C" w:rsidRDefault="00F9716D" w:rsidP="009A7369">
            <w:pPr>
              <w:jc w:val="right"/>
            </w:pPr>
          </w:p>
          <w:p w:rsidR="00F9716D" w:rsidRPr="0068245C" w:rsidRDefault="00F9716D" w:rsidP="009A7369">
            <w:pPr>
              <w:jc w:val="right"/>
            </w:pPr>
            <w:r w:rsidRPr="0068245C">
              <w:t>20 000,0</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1 500,0</w:t>
            </w:r>
          </w:p>
        </w:tc>
        <w:tc>
          <w:tcPr>
            <w:tcW w:w="2268" w:type="dxa"/>
          </w:tcPr>
          <w:p w:rsidR="00F9716D" w:rsidRPr="0068245C" w:rsidRDefault="00F9716D" w:rsidP="006C4503">
            <w:r w:rsidRPr="0068245C">
              <w:t>Соглашение</w:t>
            </w:r>
          </w:p>
          <w:p w:rsidR="00A82DF9" w:rsidRDefault="00F9716D" w:rsidP="006C4503">
            <w:r w:rsidRPr="0068245C">
              <w:t xml:space="preserve">о предоставлении субсидии </w:t>
            </w:r>
          </w:p>
          <w:p w:rsidR="00F9716D" w:rsidRPr="0068245C" w:rsidRDefault="00F9716D" w:rsidP="006C4503">
            <w:r w:rsidRPr="0068245C">
              <w:t>из областного бюджета</w:t>
            </w:r>
          </w:p>
          <w:p w:rsidR="00F9716D" w:rsidRPr="0068245C" w:rsidRDefault="00F9716D" w:rsidP="006C4503">
            <w:r w:rsidRPr="0068245C">
              <w:t>бюджету муниципального образования «Северодвинск»</w:t>
            </w:r>
          </w:p>
          <w:p w:rsidR="00F9716D" w:rsidRPr="0068245C" w:rsidRDefault="00F9716D" w:rsidP="006C4503">
            <w:proofErr w:type="gramStart"/>
            <w:r w:rsidRPr="0068245C">
              <w:t xml:space="preserve">на строительство </w:t>
            </w:r>
            <w:r w:rsidR="00A82DF9">
              <w:t>окружной дороги (соединение ул. </w:t>
            </w:r>
            <w:r w:rsidRPr="0068245C">
              <w:t>Окружной</w:t>
            </w:r>
            <w:proofErr w:type="gramEnd"/>
          </w:p>
          <w:p w:rsidR="00A82DF9" w:rsidRDefault="00F9716D" w:rsidP="006C4503">
            <w:r w:rsidRPr="0068245C">
              <w:lastRenderedPageBreak/>
              <w:t xml:space="preserve">с ул. Юбилейной) </w:t>
            </w:r>
          </w:p>
          <w:p w:rsidR="00F9716D" w:rsidRPr="0068245C" w:rsidRDefault="00F9716D" w:rsidP="006C4503">
            <w:r w:rsidRPr="0068245C">
              <w:t>в г. Северодвин</w:t>
            </w:r>
            <w:r w:rsidR="00A82DF9">
              <w:t>ске (1-й этап строительства) от 06.08.2020 № </w:t>
            </w:r>
            <w:r w:rsidRPr="0068245C">
              <w:t>Т021</w:t>
            </w:r>
          </w:p>
        </w:tc>
        <w:tc>
          <w:tcPr>
            <w:tcW w:w="2127" w:type="dxa"/>
          </w:tcPr>
          <w:p w:rsidR="00F9716D" w:rsidRPr="0068245C" w:rsidRDefault="00F9716D" w:rsidP="009A7369">
            <w:r w:rsidRPr="0068245C">
              <w:lastRenderedPageBreak/>
              <w:t>В соответстви</w:t>
            </w:r>
            <w:r w:rsidR="00A35BE5">
              <w:t>и с муниципальным  контрактом в </w:t>
            </w:r>
            <w:r w:rsidRPr="0068245C">
              <w:t>течение года выполнялись работы</w:t>
            </w:r>
          </w:p>
          <w:p w:rsidR="00F9716D" w:rsidRPr="0068245C" w:rsidRDefault="00F9716D" w:rsidP="009A7369">
            <w:r w:rsidRPr="0068245C">
              <w:t>по переу</w:t>
            </w:r>
            <w:r w:rsidR="00A35BE5">
              <w:t>стройству сетей водоснабжения и </w:t>
            </w:r>
            <w:r w:rsidRPr="0068245C">
              <w:t xml:space="preserve">канализации общей протяженностью </w:t>
            </w:r>
            <w:r w:rsidRPr="0068245C">
              <w:lastRenderedPageBreak/>
              <w:t>130 м</w:t>
            </w:r>
          </w:p>
        </w:tc>
      </w:tr>
      <w:tr w:rsidR="00F9716D" w:rsidRPr="0068245C" w:rsidTr="006C4503">
        <w:tc>
          <w:tcPr>
            <w:tcW w:w="3085" w:type="dxa"/>
          </w:tcPr>
          <w:p w:rsidR="00F9716D" w:rsidRPr="0068245C" w:rsidRDefault="00F9716D" w:rsidP="006C4503">
            <w:r w:rsidRPr="0068245C">
              <w:lastRenderedPageBreak/>
              <w:t>Мероприятие 2.08 «Проектирование и строительство лыжной базы в г. Северодвинске» задачи 2 «Развитие социальной инфраструктуры» подпрограммы 2 «Развитие инженерной и социальной инфраструктуры»</w:t>
            </w:r>
          </w:p>
        </w:tc>
        <w:tc>
          <w:tcPr>
            <w:tcW w:w="3119" w:type="dxa"/>
          </w:tcPr>
          <w:p w:rsidR="00F9716D" w:rsidRPr="0068245C" w:rsidRDefault="00F9716D" w:rsidP="006C4503">
            <w:pPr>
              <w:autoSpaceDE w:val="0"/>
              <w:autoSpaceDN w:val="0"/>
              <w:adjustRightInd w:val="0"/>
              <w:rPr>
                <w:color w:val="000000" w:themeColor="text1"/>
              </w:rPr>
            </w:pPr>
            <w:r w:rsidRPr="0068245C">
              <w:rPr>
                <w:color w:val="000000" w:themeColor="text1"/>
              </w:rPr>
              <w:t xml:space="preserve">Мероприятие «Строительство </w:t>
            </w:r>
          </w:p>
          <w:p w:rsidR="00F9716D" w:rsidRPr="0068245C" w:rsidRDefault="00F9716D" w:rsidP="006C4503">
            <w:pPr>
              <w:autoSpaceDE w:val="0"/>
              <w:autoSpaceDN w:val="0"/>
              <w:adjustRightInd w:val="0"/>
              <w:rPr>
                <w:color w:val="000000" w:themeColor="text1"/>
              </w:rPr>
            </w:pPr>
            <w:proofErr w:type="gramStart"/>
            <w:r w:rsidRPr="0068245C">
              <w:rPr>
                <w:color w:val="000000" w:themeColor="text1"/>
              </w:rPr>
              <w:t xml:space="preserve">и реконструкция в субъектах Российской Федерации (в том числе </w:t>
            </w:r>
            <w:proofErr w:type="gramEnd"/>
          </w:p>
          <w:p w:rsidR="00F9716D" w:rsidRPr="0068245C" w:rsidRDefault="00F9716D" w:rsidP="006C4503">
            <w:pPr>
              <w:autoSpaceDE w:val="0"/>
              <w:autoSpaceDN w:val="0"/>
              <w:adjustRightInd w:val="0"/>
              <w:rPr>
                <w:color w:val="000000" w:themeColor="text1"/>
              </w:rPr>
            </w:pPr>
            <w:r w:rsidRPr="0068245C">
              <w:rPr>
                <w:color w:val="000000" w:themeColor="text1"/>
              </w:rPr>
              <w:t xml:space="preserve">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w:t>
            </w:r>
          </w:p>
          <w:p w:rsidR="00F71A2E" w:rsidRDefault="00F9716D" w:rsidP="006C4503">
            <w:pPr>
              <w:autoSpaceDE w:val="0"/>
              <w:autoSpaceDN w:val="0"/>
              <w:adjustRightInd w:val="0"/>
              <w:rPr>
                <w:color w:val="000000" w:themeColor="text1"/>
              </w:rPr>
            </w:pPr>
            <w:r w:rsidRPr="0068245C">
              <w:rPr>
                <w:color w:val="000000" w:themeColor="text1"/>
              </w:rPr>
              <w:t xml:space="preserve">и реконструкции </w:t>
            </w:r>
            <w:proofErr w:type="gramStart"/>
            <w:r w:rsidRPr="0068245C">
              <w:rPr>
                <w:color w:val="000000" w:themeColor="text1"/>
              </w:rPr>
              <w:t>каждого</w:t>
            </w:r>
            <w:proofErr w:type="gramEnd"/>
            <w:r w:rsidRPr="0068245C">
              <w:rPr>
                <w:color w:val="000000" w:themeColor="text1"/>
              </w:rPr>
              <w:t xml:space="preserve"> из которых составляет </w:t>
            </w:r>
          </w:p>
          <w:p w:rsidR="00F9716D" w:rsidRPr="0068245C" w:rsidRDefault="00F9716D" w:rsidP="006C4503">
            <w:pPr>
              <w:autoSpaceDE w:val="0"/>
              <w:autoSpaceDN w:val="0"/>
              <w:adjustRightInd w:val="0"/>
              <w:rPr>
                <w:color w:val="000000" w:themeColor="text1"/>
              </w:rPr>
            </w:pPr>
            <w:r w:rsidRPr="0068245C">
              <w:rPr>
                <w:color w:val="000000" w:themeColor="text1"/>
              </w:rPr>
              <w:t xml:space="preserve">не более 100 </w:t>
            </w:r>
            <w:proofErr w:type="gramStart"/>
            <w:r w:rsidRPr="0068245C">
              <w:rPr>
                <w:color w:val="000000" w:themeColor="text1"/>
              </w:rPr>
              <w:t>млн</w:t>
            </w:r>
            <w:proofErr w:type="gramEnd"/>
            <w:r w:rsidRPr="0068245C">
              <w:rPr>
                <w:color w:val="000000" w:themeColor="text1"/>
              </w:rPr>
              <w:t xml:space="preserve"> рублей, </w:t>
            </w:r>
          </w:p>
          <w:p w:rsidR="00F9716D" w:rsidRPr="0068245C" w:rsidRDefault="00F9716D" w:rsidP="006C4503">
            <w:pPr>
              <w:autoSpaceDE w:val="0"/>
              <w:autoSpaceDN w:val="0"/>
              <w:adjustRightInd w:val="0"/>
              <w:rPr>
                <w:color w:val="000000" w:themeColor="text1"/>
              </w:rPr>
            </w:pPr>
            <w:r w:rsidRPr="0068245C">
              <w:rPr>
                <w:color w:val="000000" w:themeColor="text1"/>
              </w:rPr>
              <w:t xml:space="preserve">а также плоскостных сооружений, стоимость </w:t>
            </w:r>
            <w:r w:rsidRPr="0068245C">
              <w:rPr>
                <w:color w:val="000000" w:themeColor="text1"/>
              </w:rPr>
              <w:lastRenderedPageBreak/>
              <w:t xml:space="preserve">строительства </w:t>
            </w:r>
          </w:p>
          <w:p w:rsidR="00F71A2E" w:rsidRDefault="00F9716D" w:rsidP="006C4503">
            <w:pPr>
              <w:autoSpaceDE w:val="0"/>
              <w:autoSpaceDN w:val="0"/>
              <w:adjustRightInd w:val="0"/>
              <w:rPr>
                <w:color w:val="000000" w:themeColor="text1"/>
              </w:rPr>
            </w:pPr>
            <w:r w:rsidRPr="0068245C">
              <w:rPr>
                <w:color w:val="000000" w:themeColor="text1"/>
              </w:rPr>
              <w:t xml:space="preserve">и реконструкции </w:t>
            </w:r>
            <w:proofErr w:type="gramStart"/>
            <w:r w:rsidRPr="0068245C">
              <w:rPr>
                <w:color w:val="000000" w:themeColor="text1"/>
              </w:rPr>
              <w:t>каждого</w:t>
            </w:r>
            <w:proofErr w:type="gramEnd"/>
            <w:r w:rsidRPr="0068245C">
              <w:rPr>
                <w:color w:val="000000" w:themeColor="text1"/>
              </w:rPr>
              <w:t xml:space="preserve"> из которых составляет </w:t>
            </w:r>
          </w:p>
          <w:p w:rsidR="00F9716D" w:rsidRPr="0068245C" w:rsidRDefault="00F9716D" w:rsidP="006C4503">
            <w:pPr>
              <w:autoSpaceDE w:val="0"/>
              <w:autoSpaceDN w:val="0"/>
              <w:adjustRightInd w:val="0"/>
              <w:rPr>
                <w:color w:val="000000" w:themeColor="text1"/>
              </w:rPr>
            </w:pPr>
            <w:r w:rsidRPr="0068245C">
              <w:rPr>
                <w:color w:val="000000" w:themeColor="text1"/>
              </w:rPr>
              <w:t xml:space="preserve">не более 25 </w:t>
            </w:r>
            <w:proofErr w:type="gramStart"/>
            <w:r w:rsidRPr="0068245C">
              <w:rPr>
                <w:color w:val="000000" w:themeColor="text1"/>
              </w:rPr>
              <w:t>млн</w:t>
            </w:r>
            <w:proofErr w:type="gramEnd"/>
            <w:r w:rsidRPr="0068245C">
              <w:rPr>
                <w:color w:val="000000" w:themeColor="text1"/>
              </w:rPr>
              <w:t xml:space="preserve"> рублей, </w:t>
            </w:r>
          </w:p>
          <w:p w:rsidR="00F9716D" w:rsidRPr="0068245C" w:rsidRDefault="00F9716D" w:rsidP="006C4503">
            <w:pPr>
              <w:autoSpaceDE w:val="0"/>
              <w:autoSpaceDN w:val="0"/>
              <w:adjustRightInd w:val="0"/>
              <w:rPr>
                <w:color w:val="000000" w:themeColor="text1"/>
              </w:rPr>
            </w:pPr>
            <w:r w:rsidRPr="0068245C">
              <w:rPr>
                <w:color w:val="000000" w:themeColor="text1"/>
              </w:rPr>
              <w:t xml:space="preserve">по проектам, рекомендованным Министерством спорта Российской Федерации для повторного применения </w:t>
            </w:r>
          </w:p>
          <w:p w:rsidR="00F71A2E" w:rsidRDefault="00F9716D" w:rsidP="006C4503">
            <w:pPr>
              <w:autoSpaceDE w:val="0"/>
              <w:autoSpaceDN w:val="0"/>
              <w:adjustRightInd w:val="0"/>
              <w:rPr>
                <w:color w:val="000000" w:themeColor="text1"/>
              </w:rPr>
            </w:pPr>
            <w:r w:rsidRPr="0068245C">
              <w:rPr>
                <w:color w:val="000000" w:themeColor="text1"/>
              </w:rPr>
              <w:t xml:space="preserve">и (или) включенным </w:t>
            </w:r>
          </w:p>
          <w:p w:rsidR="00F71A2E" w:rsidRDefault="00F9716D" w:rsidP="006C4503">
            <w:pPr>
              <w:autoSpaceDE w:val="0"/>
              <w:autoSpaceDN w:val="0"/>
              <w:adjustRightInd w:val="0"/>
              <w:rPr>
                <w:color w:val="000000" w:themeColor="text1"/>
              </w:rPr>
            </w:pPr>
            <w:r w:rsidRPr="0068245C">
              <w:rPr>
                <w:color w:val="000000" w:themeColor="text1"/>
              </w:rPr>
              <w:t xml:space="preserve">в реестр типовой проектной документации, </w:t>
            </w:r>
            <w:proofErr w:type="gramStart"/>
            <w:r w:rsidRPr="0068245C">
              <w:rPr>
                <w:color w:val="000000" w:themeColor="text1"/>
              </w:rPr>
              <w:t>обеспечивающим</w:t>
            </w:r>
            <w:proofErr w:type="gramEnd"/>
            <w:r w:rsidRPr="0068245C">
              <w:rPr>
                <w:color w:val="000000" w:themeColor="text1"/>
              </w:rPr>
              <w:t xml:space="preserve">, </w:t>
            </w:r>
          </w:p>
          <w:p w:rsidR="00F9716D" w:rsidRPr="0068245C" w:rsidRDefault="00F9716D" w:rsidP="006C4503">
            <w:pPr>
              <w:autoSpaceDE w:val="0"/>
              <w:autoSpaceDN w:val="0"/>
              <w:adjustRightInd w:val="0"/>
              <w:rPr>
                <w:color w:val="000000" w:themeColor="text1"/>
              </w:rPr>
            </w:pPr>
            <w:r w:rsidRPr="0068245C">
              <w:rPr>
                <w:color w:val="000000" w:themeColor="text1"/>
              </w:rPr>
              <w:t xml:space="preserve">в частности, доступность этих объектов для лиц </w:t>
            </w:r>
          </w:p>
          <w:p w:rsidR="00F71A2E" w:rsidRDefault="00F9716D" w:rsidP="006C4503">
            <w:pPr>
              <w:autoSpaceDE w:val="0"/>
              <w:autoSpaceDN w:val="0"/>
              <w:adjustRightInd w:val="0"/>
              <w:rPr>
                <w:color w:val="000000" w:themeColor="text1"/>
              </w:rPr>
            </w:pPr>
            <w:r w:rsidRPr="0068245C">
              <w:rPr>
                <w:color w:val="000000" w:themeColor="text1"/>
              </w:rPr>
              <w:t xml:space="preserve">с ограниченными возможностями здоровья </w:t>
            </w:r>
          </w:p>
          <w:p w:rsidR="00F9716D" w:rsidRPr="0068245C" w:rsidRDefault="00F9716D" w:rsidP="006C4503">
            <w:pPr>
              <w:autoSpaceDE w:val="0"/>
              <w:autoSpaceDN w:val="0"/>
              <w:adjustRightInd w:val="0"/>
              <w:rPr>
                <w:color w:val="000000" w:themeColor="text1"/>
              </w:rPr>
            </w:pPr>
            <w:r w:rsidRPr="0068245C">
              <w:rPr>
                <w:color w:val="000000" w:themeColor="text1"/>
              </w:rPr>
              <w:t xml:space="preserve">и инвалидов» федеральной целевой программы «Развитие физической культуры и спорта </w:t>
            </w:r>
          </w:p>
          <w:p w:rsidR="00F71A2E" w:rsidRDefault="00F9716D" w:rsidP="006C4503">
            <w:pPr>
              <w:autoSpaceDE w:val="0"/>
              <w:autoSpaceDN w:val="0"/>
              <w:adjustRightInd w:val="0"/>
              <w:rPr>
                <w:color w:val="000000" w:themeColor="text1"/>
              </w:rPr>
            </w:pPr>
            <w:r w:rsidRPr="0068245C">
              <w:rPr>
                <w:color w:val="000000" w:themeColor="text1"/>
              </w:rPr>
              <w:t xml:space="preserve">в Российской Федерации </w:t>
            </w:r>
          </w:p>
          <w:p w:rsidR="00F71A2E" w:rsidRDefault="00F9716D" w:rsidP="006C4503">
            <w:pPr>
              <w:autoSpaceDE w:val="0"/>
              <w:autoSpaceDN w:val="0"/>
              <w:adjustRightInd w:val="0"/>
              <w:rPr>
                <w:color w:val="000000" w:themeColor="text1"/>
              </w:rPr>
            </w:pPr>
            <w:r w:rsidRPr="0068245C">
              <w:rPr>
                <w:color w:val="000000" w:themeColor="text1"/>
              </w:rPr>
              <w:t xml:space="preserve">на 2016–2020 годы» государственной </w:t>
            </w:r>
            <w:hyperlink r:id="rId12" w:history="1">
              <w:r w:rsidRPr="0068245C">
                <w:rPr>
                  <w:color w:val="000000" w:themeColor="text1"/>
                </w:rPr>
                <w:t>программы</w:t>
              </w:r>
            </w:hyperlink>
            <w:r w:rsidRPr="0068245C">
              <w:rPr>
                <w:color w:val="000000" w:themeColor="text1"/>
              </w:rPr>
              <w:t xml:space="preserve"> Российской Федерации «Развитие </w:t>
            </w:r>
            <w:r w:rsidRPr="0068245C">
              <w:rPr>
                <w:color w:val="000000" w:themeColor="text1"/>
              </w:rPr>
              <w:lastRenderedPageBreak/>
              <w:t xml:space="preserve">физической культуры </w:t>
            </w:r>
          </w:p>
          <w:p w:rsidR="00F9716D" w:rsidRPr="0068245C" w:rsidRDefault="00F9716D" w:rsidP="006C4503">
            <w:pPr>
              <w:autoSpaceDE w:val="0"/>
              <w:autoSpaceDN w:val="0"/>
              <w:adjustRightInd w:val="0"/>
              <w:rPr>
                <w:color w:val="000000" w:themeColor="text1"/>
              </w:rPr>
            </w:pPr>
            <w:r w:rsidRPr="0068245C">
              <w:rPr>
                <w:color w:val="000000" w:themeColor="text1"/>
              </w:rPr>
              <w:t>и спорта».</w:t>
            </w:r>
          </w:p>
          <w:p w:rsidR="00F71A2E" w:rsidRDefault="00F9716D" w:rsidP="006C4503">
            <w:pPr>
              <w:rPr>
                <w:color w:val="000000" w:themeColor="text1"/>
              </w:rPr>
            </w:pPr>
            <w:r w:rsidRPr="0068245C">
              <w:rPr>
                <w:color w:val="000000" w:themeColor="text1"/>
              </w:rPr>
              <w:t xml:space="preserve">Мероприятие 6.21 «Строительство лыжной базы в г. Северодвинске Архангельской области </w:t>
            </w:r>
          </w:p>
          <w:p w:rsidR="00F71A2E" w:rsidRDefault="00F9716D" w:rsidP="006C4503">
            <w:pPr>
              <w:rPr>
                <w:color w:val="000000" w:themeColor="text1"/>
              </w:rPr>
            </w:pPr>
            <w:proofErr w:type="gramStart"/>
            <w:r w:rsidRPr="0068245C">
              <w:rPr>
                <w:color w:val="000000" w:themeColor="text1"/>
              </w:rPr>
              <w:t xml:space="preserve">в рамках федерального проекта «Спорт </w:t>
            </w:r>
            <w:r w:rsidR="009A7369">
              <w:rPr>
                <w:color w:val="000000" w:themeColor="text1"/>
              </w:rPr>
              <w:t>–</w:t>
            </w:r>
            <w:r w:rsidRPr="0068245C">
              <w:rPr>
                <w:color w:val="000000" w:themeColor="text1"/>
              </w:rPr>
              <w:t xml:space="preserve"> норма жизни» национального проекта «Демография» государственной программы Архангельской области «Патриотическое воспитание, развитие физической культуры, спорта, туризма </w:t>
            </w:r>
            <w:proofErr w:type="gramEnd"/>
          </w:p>
          <w:p w:rsidR="00F9716D" w:rsidRPr="0068245C" w:rsidRDefault="00F9716D" w:rsidP="006C4503">
            <w:pPr>
              <w:rPr>
                <w:color w:val="000000" w:themeColor="text1"/>
              </w:rPr>
            </w:pPr>
            <w:r w:rsidRPr="0068245C">
              <w:rPr>
                <w:color w:val="000000" w:themeColor="text1"/>
              </w:rPr>
              <w:t xml:space="preserve">и повышение эффективности реализации молодежной политики </w:t>
            </w:r>
            <w:r w:rsidR="006C4503">
              <w:rPr>
                <w:color w:val="000000" w:themeColor="text1"/>
              </w:rPr>
              <w:br/>
            </w:r>
            <w:r w:rsidRPr="0068245C">
              <w:rPr>
                <w:color w:val="000000" w:themeColor="text1"/>
              </w:rPr>
              <w:t>в Архангельской области»</w:t>
            </w:r>
          </w:p>
        </w:tc>
        <w:tc>
          <w:tcPr>
            <w:tcW w:w="1879" w:type="dxa"/>
          </w:tcPr>
          <w:p w:rsidR="00F9716D" w:rsidRPr="0068245C" w:rsidRDefault="00F9716D" w:rsidP="006C4503">
            <w:pPr>
              <w:ind w:left="-71" w:right="-108"/>
            </w:pPr>
            <w:r w:rsidRPr="0068245C">
              <w:lastRenderedPageBreak/>
              <w:t>Всего</w:t>
            </w:r>
          </w:p>
          <w:p w:rsidR="00F9716D" w:rsidRPr="0068245C" w:rsidRDefault="00F9716D" w:rsidP="006C4503">
            <w:pPr>
              <w:ind w:left="-71" w:right="-108"/>
            </w:pPr>
          </w:p>
          <w:p w:rsidR="00F9716D" w:rsidRPr="0068245C" w:rsidRDefault="00F9716D" w:rsidP="006C4503">
            <w:pPr>
              <w:ind w:left="-71" w:right="-108"/>
            </w:pPr>
            <w:r w:rsidRPr="0068245C">
              <w:t>Федеральный бюджет</w:t>
            </w:r>
          </w:p>
          <w:p w:rsidR="00F9716D" w:rsidRPr="0068245C" w:rsidRDefault="00F9716D" w:rsidP="006C4503">
            <w:pPr>
              <w:ind w:left="-71" w:right="-108"/>
            </w:pPr>
          </w:p>
          <w:p w:rsidR="00F9716D" w:rsidRPr="0068245C" w:rsidRDefault="00F9716D" w:rsidP="006C4503">
            <w:pPr>
              <w:ind w:left="-71" w:right="-108"/>
            </w:pPr>
            <w:r w:rsidRPr="0068245C">
              <w:t>Областной бюджет</w:t>
            </w:r>
          </w:p>
          <w:p w:rsidR="00F9716D" w:rsidRPr="0068245C" w:rsidRDefault="00F9716D" w:rsidP="006C4503">
            <w:pPr>
              <w:ind w:left="-71" w:right="-108"/>
            </w:pPr>
          </w:p>
          <w:p w:rsidR="00F9716D" w:rsidRPr="0068245C" w:rsidRDefault="00F9716D" w:rsidP="006C4503">
            <w:pPr>
              <w:ind w:left="-71" w:right="-108"/>
            </w:pPr>
            <w:r w:rsidRPr="0068245C">
              <w:t>Местный бюджет</w:t>
            </w:r>
          </w:p>
        </w:tc>
        <w:tc>
          <w:tcPr>
            <w:tcW w:w="1560" w:type="dxa"/>
          </w:tcPr>
          <w:p w:rsidR="00F9716D" w:rsidRPr="0068245C" w:rsidRDefault="00F9716D" w:rsidP="009A7369">
            <w:pPr>
              <w:jc w:val="right"/>
            </w:pPr>
            <w:r w:rsidRPr="0068245C">
              <w:t>61 016,1</w:t>
            </w:r>
          </w:p>
          <w:p w:rsidR="00F9716D" w:rsidRPr="0068245C" w:rsidRDefault="00F9716D" w:rsidP="009A7369">
            <w:pPr>
              <w:jc w:val="right"/>
            </w:pPr>
          </w:p>
          <w:p w:rsidR="00F9716D" w:rsidRPr="0068245C" w:rsidRDefault="00F9716D" w:rsidP="009A7369">
            <w:pPr>
              <w:jc w:val="right"/>
            </w:pPr>
            <w:r w:rsidRPr="0068245C">
              <w:t>54 839,6</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6 093,</w:t>
            </w:r>
            <w:r w:rsidR="00266893">
              <w:t>3</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83,2</w:t>
            </w:r>
          </w:p>
        </w:tc>
        <w:tc>
          <w:tcPr>
            <w:tcW w:w="1417" w:type="dxa"/>
          </w:tcPr>
          <w:p w:rsidR="00F9716D" w:rsidRPr="0068245C" w:rsidRDefault="00F9716D" w:rsidP="009A7369">
            <w:pPr>
              <w:jc w:val="right"/>
            </w:pPr>
            <w:r w:rsidRPr="0068245C">
              <w:t>61 016,1</w:t>
            </w:r>
          </w:p>
          <w:p w:rsidR="00F9716D" w:rsidRPr="0068245C" w:rsidRDefault="00F9716D" w:rsidP="009A7369">
            <w:pPr>
              <w:jc w:val="right"/>
            </w:pPr>
          </w:p>
          <w:p w:rsidR="00F9716D" w:rsidRPr="0068245C" w:rsidRDefault="00F9716D" w:rsidP="009A7369">
            <w:pPr>
              <w:jc w:val="right"/>
            </w:pPr>
            <w:r w:rsidRPr="0068245C">
              <w:t>54 839,6</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6 093,</w:t>
            </w:r>
            <w:r w:rsidR="00266893">
              <w:t>3</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83,2</w:t>
            </w:r>
          </w:p>
        </w:tc>
        <w:tc>
          <w:tcPr>
            <w:tcW w:w="2268" w:type="dxa"/>
          </w:tcPr>
          <w:p w:rsidR="00F9716D" w:rsidRPr="0068245C" w:rsidRDefault="00F9716D" w:rsidP="006C4503">
            <w:r w:rsidRPr="0068245C">
              <w:t xml:space="preserve">Дополнительное </w:t>
            </w:r>
            <w:r w:rsidR="00A82DF9">
              <w:t>соглашение от 17.01.2020. № </w:t>
            </w:r>
            <w:r w:rsidRPr="0068245C">
              <w:t>11730000-1-2019-002/1</w:t>
            </w:r>
          </w:p>
          <w:p w:rsidR="00F9716D" w:rsidRPr="0068245C" w:rsidRDefault="00F9716D" w:rsidP="006C4503">
            <w:r w:rsidRPr="0068245C">
              <w:t xml:space="preserve">к Соглашению </w:t>
            </w:r>
            <w:r w:rsidR="00A82DF9">
              <w:br/>
            </w:r>
            <w:r w:rsidRPr="0068245C">
              <w:t xml:space="preserve">о предоставлении субсидии </w:t>
            </w:r>
            <w:r w:rsidR="00A82DF9">
              <w:br/>
            </w:r>
            <w:r w:rsidRPr="0068245C">
              <w:t xml:space="preserve">из </w:t>
            </w:r>
            <w:proofErr w:type="gramStart"/>
            <w:r w:rsidRPr="0068245C">
              <w:t>областного</w:t>
            </w:r>
            <w:proofErr w:type="gramEnd"/>
          </w:p>
          <w:p w:rsidR="00F9716D" w:rsidRPr="0068245C" w:rsidRDefault="00F9716D" w:rsidP="006C4503">
            <w:r w:rsidRPr="0068245C">
              <w:t xml:space="preserve">бюджета местному бюджету </w:t>
            </w:r>
            <w:r w:rsidR="006C4503">
              <w:br/>
            </w:r>
            <w:r w:rsidRPr="0068245C">
              <w:t xml:space="preserve">на софинансирование капитальных вложений </w:t>
            </w:r>
            <w:r w:rsidR="00A82DF9">
              <w:br/>
            </w:r>
            <w:r w:rsidRPr="0068245C">
              <w:t>в объекты</w:t>
            </w:r>
          </w:p>
          <w:p w:rsidR="00F9716D" w:rsidRPr="0068245C" w:rsidRDefault="00F9716D" w:rsidP="006C4503">
            <w:r w:rsidRPr="0068245C">
              <w:t xml:space="preserve">муниципальной собственности муниципальных образований </w:t>
            </w:r>
            <w:r w:rsidRPr="0068245C">
              <w:lastRenderedPageBreak/>
              <w:t>Архангельской области о</w:t>
            </w:r>
            <w:r w:rsidR="00A82DF9">
              <w:t>т 07.05.2019 № </w:t>
            </w:r>
            <w:r w:rsidRPr="0068245C">
              <w:t>11730000-1-2019-002</w:t>
            </w:r>
          </w:p>
        </w:tc>
        <w:tc>
          <w:tcPr>
            <w:tcW w:w="2127" w:type="dxa"/>
            <w:vAlign w:val="center"/>
          </w:tcPr>
          <w:p w:rsidR="00F9716D" w:rsidRPr="0068245C" w:rsidRDefault="00A35BE5" w:rsidP="009A7369">
            <w:r>
              <w:lastRenderedPageBreak/>
              <w:t>Введена в </w:t>
            </w:r>
            <w:r w:rsidR="00F9716D" w:rsidRPr="0068245C">
              <w:t>эксплуатацию лыжная база, строительный объем которой сос</w:t>
            </w:r>
            <w:r>
              <w:t>тавил 2 </w:t>
            </w:r>
            <w:r w:rsidR="00F9716D" w:rsidRPr="0068245C">
              <w:t>370,0</w:t>
            </w:r>
            <w:r>
              <w:t> </w:t>
            </w:r>
            <w:r w:rsidR="00F9716D" w:rsidRPr="0068245C">
              <w:t>куб. м</w:t>
            </w:r>
          </w:p>
        </w:tc>
      </w:tr>
      <w:tr w:rsidR="00F9716D" w:rsidRPr="0068245C" w:rsidTr="006C4503">
        <w:tc>
          <w:tcPr>
            <w:tcW w:w="3085" w:type="dxa"/>
          </w:tcPr>
          <w:p w:rsidR="00F9716D" w:rsidRPr="0068245C" w:rsidRDefault="00F9716D" w:rsidP="006C4503">
            <w:r w:rsidRPr="0068245C">
              <w:lastRenderedPageBreak/>
              <w:t xml:space="preserve">Мероприятие 1.03 «Предоставление социальных выплат молодым семьям (в рамках текущего финансового года)» задачи  1 </w:t>
            </w:r>
            <w:r w:rsidRPr="0068245C">
              <w:lastRenderedPageBreak/>
              <w:t>«Повышение доступности  жилья для молодых семей» подпрограммы 4 «Обеспечение жильем молодых семей»</w:t>
            </w:r>
          </w:p>
        </w:tc>
        <w:tc>
          <w:tcPr>
            <w:tcW w:w="3119" w:type="dxa"/>
          </w:tcPr>
          <w:p w:rsidR="00F71A2E" w:rsidRDefault="00F9716D" w:rsidP="006C4503">
            <w:r w:rsidRPr="0068245C">
              <w:lastRenderedPageBreak/>
              <w:t xml:space="preserve">Мероприятие 19 «Обеспечение жильем молодых семей» ведомственной целевой программы «Оказание государственной </w:t>
            </w:r>
            <w:r w:rsidRPr="0068245C">
              <w:lastRenderedPageBreak/>
              <w:t xml:space="preserve">поддержки гражданам </w:t>
            </w:r>
          </w:p>
          <w:p w:rsidR="00F71A2E" w:rsidRDefault="00F9716D" w:rsidP="006C4503">
            <w:r w:rsidRPr="0068245C">
              <w:t xml:space="preserve">в обеспечении жильем </w:t>
            </w:r>
          </w:p>
          <w:p w:rsidR="00F9716D" w:rsidRPr="0068245C" w:rsidRDefault="00F9716D" w:rsidP="006C4503">
            <w:r w:rsidRPr="0068245C">
              <w:t>и оплате жилищно-коммунальных услуг» подпрограммы «Создание условий для обеспечения доступным и комфортным жильем граждан России»</w:t>
            </w:r>
          </w:p>
          <w:p w:rsidR="00F9716D" w:rsidRPr="0068245C" w:rsidRDefault="00F9716D" w:rsidP="006C4503">
            <w:r w:rsidRPr="0068245C">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9716D" w:rsidRPr="0068245C" w:rsidRDefault="009A7369" w:rsidP="006C4503">
            <w:r>
              <w:t>Мероприятие 1.1</w:t>
            </w:r>
            <w:r w:rsidR="00F9716D" w:rsidRPr="0068245C">
              <w:t xml:space="preserve"> «Предоставление социальных выплат молодым семьям»</w:t>
            </w:r>
          </w:p>
          <w:p w:rsidR="00F9716D" w:rsidRPr="0068245C" w:rsidRDefault="00F9716D" w:rsidP="006C4503">
            <w:r w:rsidRPr="0068245C">
              <w:t>подпрограммы «Обеспечение жильем молодых семей»</w:t>
            </w:r>
          </w:p>
          <w:p w:rsidR="00F9716D" w:rsidRPr="0068245C" w:rsidRDefault="00F9716D" w:rsidP="006C4503">
            <w:r w:rsidRPr="0068245C">
              <w:t xml:space="preserve">государственной программы Архангельской области «Обеспечение качественным, доступным </w:t>
            </w:r>
            <w:r w:rsidRPr="0068245C">
              <w:lastRenderedPageBreak/>
              <w:t>жильем и объектами инженерной инфраструктуры населения Архангельской области»</w:t>
            </w:r>
          </w:p>
        </w:tc>
        <w:tc>
          <w:tcPr>
            <w:tcW w:w="1879" w:type="dxa"/>
          </w:tcPr>
          <w:p w:rsidR="00F9716D" w:rsidRPr="0068245C" w:rsidRDefault="00F9716D" w:rsidP="006C4503">
            <w:pPr>
              <w:ind w:left="-71" w:right="-108"/>
            </w:pPr>
            <w:r w:rsidRPr="0068245C">
              <w:lastRenderedPageBreak/>
              <w:t>Всего</w:t>
            </w:r>
          </w:p>
          <w:p w:rsidR="00F9716D" w:rsidRPr="0068245C" w:rsidRDefault="00F9716D" w:rsidP="006C4503">
            <w:pPr>
              <w:ind w:left="-71" w:right="-108"/>
            </w:pPr>
          </w:p>
          <w:p w:rsidR="00F9716D" w:rsidRPr="0068245C" w:rsidRDefault="00F9716D" w:rsidP="006C4503">
            <w:pPr>
              <w:ind w:left="-71" w:right="-108"/>
            </w:pPr>
            <w:r w:rsidRPr="0068245C">
              <w:t>Федеральный бюджет</w:t>
            </w:r>
          </w:p>
          <w:p w:rsidR="00F9716D" w:rsidRPr="0068245C" w:rsidRDefault="00F9716D" w:rsidP="006C4503">
            <w:pPr>
              <w:ind w:left="-71" w:right="-108"/>
            </w:pPr>
          </w:p>
          <w:p w:rsidR="00F9716D" w:rsidRPr="0068245C" w:rsidRDefault="00F9716D" w:rsidP="006C4503">
            <w:pPr>
              <w:ind w:left="-71" w:right="-108"/>
            </w:pPr>
            <w:r w:rsidRPr="0068245C">
              <w:t xml:space="preserve">Областной </w:t>
            </w:r>
            <w:r w:rsidRPr="0068245C">
              <w:lastRenderedPageBreak/>
              <w:t>бюджет</w:t>
            </w:r>
          </w:p>
          <w:p w:rsidR="00F9716D" w:rsidRPr="0068245C" w:rsidRDefault="00F9716D" w:rsidP="006C4503">
            <w:pPr>
              <w:ind w:left="-71" w:right="-108"/>
            </w:pPr>
          </w:p>
          <w:p w:rsidR="00F9716D" w:rsidRPr="0068245C" w:rsidRDefault="00F9716D" w:rsidP="006C4503">
            <w:pPr>
              <w:ind w:left="-71" w:right="-108"/>
            </w:pPr>
            <w:r w:rsidRPr="0068245C">
              <w:t>Местный бюджет</w:t>
            </w:r>
          </w:p>
        </w:tc>
        <w:tc>
          <w:tcPr>
            <w:tcW w:w="1560" w:type="dxa"/>
          </w:tcPr>
          <w:p w:rsidR="00F9716D" w:rsidRPr="0068245C" w:rsidRDefault="00F9716D" w:rsidP="009A7369">
            <w:pPr>
              <w:jc w:val="right"/>
            </w:pPr>
            <w:r w:rsidRPr="0068245C">
              <w:lastRenderedPageBreak/>
              <w:t>60 785,0</w:t>
            </w:r>
          </w:p>
          <w:p w:rsidR="00F9716D" w:rsidRPr="0068245C" w:rsidRDefault="00F9716D" w:rsidP="009A7369">
            <w:pPr>
              <w:jc w:val="right"/>
            </w:pPr>
          </w:p>
          <w:p w:rsidR="00F9716D" w:rsidRPr="0068245C" w:rsidRDefault="00F9716D" w:rsidP="009A7369">
            <w:pPr>
              <w:jc w:val="right"/>
            </w:pPr>
            <w:r w:rsidRPr="0068245C">
              <w:t>10 436,4</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27 182,6</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23 166,0</w:t>
            </w:r>
          </w:p>
        </w:tc>
        <w:tc>
          <w:tcPr>
            <w:tcW w:w="1417" w:type="dxa"/>
          </w:tcPr>
          <w:p w:rsidR="00F9716D" w:rsidRPr="0068245C" w:rsidRDefault="00F9716D" w:rsidP="009A7369">
            <w:pPr>
              <w:jc w:val="right"/>
            </w:pPr>
            <w:r w:rsidRPr="0068245C">
              <w:lastRenderedPageBreak/>
              <w:t>60 785,0</w:t>
            </w:r>
          </w:p>
          <w:p w:rsidR="00F9716D" w:rsidRPr="0068245C" w:rsidRDefault="00F9716D" w:rsidP="009A7369">
            <w:pPr>
              <w:jc w:val="right"/>
            </w:pPr>
          </w:p>
          <w:p w:rsidR="00F9716D" w:rsidRPr="0068245C" w:rsidRDefault="00F9716D" w:rsidP="009A7369">
            <w:pPr>
              <w:jc w:val="right"/>
            </w:pPr>
            <w:r w:rsidRPr="0068245C">
              <w:t>10 436,4</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27 182,6</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23 166,0</w:t>
            </w:r>
          </w:p>
        </w:tc>
        <w:tc>
          <w:tcPr>
            <w:tcW w:w="2268" w:type="dxa"/>
          </w:tcPr>
          <w:p w:rsidR="00F26D28" w:rsidRPr="00DD0AC6" w:rsidRDefault="00A82DF9" w:rsidP="006C4503">
            <w:r>
              <w:lastRenderedPageBreak/>
              <w:t>С</w:t>
            </w:r>
            <w:r w:rsidR="00F26D28" w:rsidRPr="00DD0AC6">
              <w:t xml:space="preserve">оглашение </w:t>
            </w:r>
            <w:r w:rsidR="006C4503">
              <w:br/>
            </w:r>
            <w:r w:rsidR="00F26D28" w:rsidRPr="00DD0AC6">
              <w:t xml:space="preserve">о предоставлении субсидии </w:t>
            </w:r>
            <w:r w:rsidR="006C4503">
              <w:br/>
            </w:r>
            <w:r w:rsidR="00F26D28" w:rsidRPr="00DD0AC6">
              <w:t xml:space="preserve">из бюджета субъекта Российской </w:t>
            </w:r>
            <w:r w:rsidR="00F26D28" w:rsidRPr="00DD0AC6">
              <w:lastRenderedPageBreak/>
              <w:t>Федерации</w:t>
            </w:r>
          </w:p>
          <w:p w:rsidR="00F26D28" w:rsidRPr="00DD0AC6" w:rsidRDefault="00F26D28" w:rsidP="006C4503">
            <w:r w:rsidRPr="00DD0AC6">
              <w:t>местному бюджету</w:t>
            </w:r>
          </w:p>
          <w:p w:rsidR="00F9716D" w:rsidRPr="0068245C" w:rsidRDefault="00DD0AC6" w:rsidP="006C4503">
            <w:pPr>
              <w:rPr>
                <w:color w:val="FF0000"/>
              </w:rPr>
            </w:pPr>
            <w:r w:rsidRPr="00DD0AC6">
              <w:t>от 22.01.2020 № </w:t>
            </w:r>
            <w:r w:rsidR="00F26D28" w:rsidRPr="00DD0AC6">
              <w:t>11730000-1-2020-009</w:t>
            </w:r>
          </w:p>
        </w:tc>
        <w:tc>
          <w:tcPr>
            <w:tcW w:w="2127" w:type="dxa"/>
          </w:tcPr>
          <w:p w:rsidR="00F9716D" w:rsidRPr="0068245C" w:rsidRDefault="00F9716D" w:rsidP="009A7369">
            <w:r w:rsidRPr="0068245C">
              <w:rPr>
                <w:iCs/>
              </w:rPr>
              <w:lastRenderedPageBreak/>
              <w:t xml:space="preserve">55 молодых семей улучшили жилищные условия с помощью социальных </w:t>
            </w:r>
            <w:r w:rsidRPr="0068245C">
              <w:rPr>
                <w:iCs/>
              </w:rPr>
              <w:lastRenderedPageBreak/>
              <w:t xml:space="preserve">выплат </w:t>
            </w:r>
          </w:p>
        </w:tc>
      </w:tr>
      <w:tr w:rsidR="00F9716D" w:rsidRPr="0068245C" w:rsidTr="006C4503">
        <w:tc>
          <w:tcPr>
            <w:tcW w:w="3085" w:type="dxa"/>
          </w:tcPr>
          <w:p w:rsidR="00F9716D" w:rsidRPr="0068245C" w:rsidRDefault="00F9716D" w:rsidP="006C4503">
            <w:proofErr w:type="gramStart"/>
            <w:r w:rsidRPr="0068245C">
              <w:lastRenderedPageBreak/>
              <w:t>Мероприятие 2.02 «Предоставление жилых помещений детям-сиротам, детям, оставшимся без попечения родителей, и лицам из их числа» задачи 2 «Выполнение государственных обязательств по обеспечению жильем  категорий граждан, установленных федеральным законодательством» подпрограммы 5 «Повышение уровня обеспеченности жильем жителей Северодвинска, нуждающихся в улучшении жилищных условий»</w:t>
            </w:r>
            <w:proofErr w:type="gramEnd"/>
          </w:p>
        </w:tc>
        <w:tc>
          <w:tcPr>
            <w:tcW w:w="3119" w:type="dxa"/>
          </w:tcPr>
          <w:p w:rsidR="00F71A2E" w:rsidRDefault="00F9716D" w:rsidP="006C4503">
            <w:pPr>
              <w:autoSpaceDE w:val="0"/>
              <w:autoSpaceDN w:val="0"/>
              <w:adjustRightInd w:val="0"/>
            </w:pPr>
            <w:r w:rsidRPr="0068245C">
              <w:t xml:space="preserve">Основное мероприятие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w:t>
            </w:r>
          </w:p>
          <w:p w:rsidR="00F9716D" w:rsidRPr="0068245C" w:rsidRDefault="00F9716D" w:rsidP="006C4503">
            <w:pPr>
              <w:autoSpaceDE w:val="0"/>
              <w:autoSpaceDN w:val="0"/>
              <w:adjustRightInd w:val="0"/>
            </w:pPr>
            <w:r w:rsidRPr="0068245C">
              <w:t>в семью» подпрограммы «Обеспечение государственной поддержки семей, имеющих детей» государственной программы Российской Федерации «Социальная поддержка граждан»</w:t>
            </w:r>
            <w:r w:rsidR="009A7369">
              <w:t>.</w:t>
            </w:r>
          </w:p>
          <w:p w:rsidR="00F71A2E" w:rsidRDefault="009A7369" w:rsidP="006C4503">
            <w:pPr>
              <w:autoSpaceDE w:val="0"/>
              <w:autoSpaceDN w:val="0"/>
              <w:adjustRightInd w:val="0"/>
            </w:pPr>
            <w:r>
              <w:t xml:space="preserve">Мероприятие 4.4 </w:t>
            </w:r>
            <w:r w:rsidR="00F9716D" w:rsidRPr="0068245C">
              <w:t xml:space="preserve">«Предоставление жилых помещений детям-сиротам и детям, оставшимся без </w:t>
            </w:r>
            <w:r w:rsidR="00F9716D" w:rsidRPr="0068245C">
              <w:lastRenderedPageBreak/>
              <w:t xml:space="preserve">попечения родителей, лицам из их числа по договорам найма специализированных жилых помещений мер социальной поддержки </w:t>
            </w:r>
          </w:p>
          <w:p w:rsidR="00F71A2E" w:rsidRDefault="00F9716D" w:rsidP="006C4503">
            <w:pPr>
              <w:autoSpaceDE w:val="0"/>
              <w:autoSpaceDN w:val="0"/>
              <w:adjustRightInd w:val="0"/>
            </w:pPr>
            <w:r w:rsidRPr="0068245C">
              <w:t xml:space="preserve">по освобождению от платы за пользование жилым помещением </w:t>
            </w:r>
          </w:p>
          <w:p w:rsidR="00F71A2E" w:rsidRDefault="00F9716D" w:rsidP="006C4503">
            <w:pPr>
              <w:autoSpaceDE w:val="0"/>
              <w:autoSpaceDN w:val="0"/>
              <w:adjustRightInd w:val="0"/>
            </w:pPr>
            <w:proofErr w:type="gramStart"/>
            <w:r w:rsidRPr="0068245C">
              <w:t xml:space="preserve">и коммунальными услугами (включая взнос </w:t>
            </w:r>
            <w:proofErr w:type="gramEnd"/>
          </w:p>
          <w:p w:rsidR="00F71A2E" w:rsidRDefault="00F9716D" w:rsidP="006C4503">
            <w:pPr>
              <w:autoSpaceDE w:val="0"/>
              <w:autoSpaceDN w:val="0"/>
              <w:adjustRightInd w:val="0"/>
            </w:pPr>
            <w:r w:rsidRPr="0068245C">
              <w:t xml:space="preserve">на капитальный ремонт общего имущества в многоквартирном доме), </w:t>
            </w:r>
          </w:p>
          <w:p w:rsidR="00F71A2E" w:rsidRDefault="00F9716D" w:rsidP="006C4503">
            <w:pPr>
              <w:autoSpaceDE w:val="0"/>
              <w:autoSpaceDN w:val="0"/>
              <w:adjustRightInd w:val="0"/>
            </w:pPr>
            <w:r w:rsidRPr="0068245C">
              <w:t xml:space="preserve">а также по освобождению от задолженности по оплате жилого помещения </w:t>
            </w:r>
          </w:p>
          <w:p w:rsidR="00F71A2E" w:rsidRDefault="00F9716D" w:rsidP="006C4503">
            <w:pPr>
              <w:autoSpaceDE w:val="0"/>
              <w:autoSpaceDN w:val="0"/>
              <w:adjustRightInd w:val="0"/>
            </w:pPr>
            <w:proofErr w:type="gramStart"/>
            <w:r w:rsidRPr="0068245C">
              <w:t xml:space="preserve">и коммунальных услуг (включая взнос на капитальный ремонт общего имущества </w:t>
            </w:r>
            <w:proofErr w:type="gramEnd"/>
          </w:p>
          <w:p w:rsidR="00F71A2E" w:rsidRDefault="00F9716D" w:rsidP="006C4503">
            <w:pPr>
              <w:autoSpaceDE w:val="0"/>
              <w:autoSpaceDN w:val="0"/>
              <w:adjustRightInd w:val="0"/>
            </w:pPr>
            <w:r w:rsidRPr="0068245C">
              <w:t xml:space="preserve">в многоквартирном доме), дополнительной меры социальной поддержки детям-сиротам и детям, оставшимся без попечения </w:t>
            </w:r>
            <w:r w:rsidRPr="0068245C">
              <w:lastRenderedPageBreak/>
              <w:t xml:space="preserve">родителей, в виде единовременной денежной выплаты на ремонт жилых помещений, находящихся </w:t>
            </w:r>
          </w:p>
          <w:p w:rsidR="00F9716D" w:rsidRPr="0068245C" w:rsidRDefault="00F9716D" w:rsidP="006C4503">
            <w:pPr>
              <w:autoSpaceDE w:val="0"/>
              <w:autoSpaceDN w:val="0"/>
              <w:adjustRightInd w:val="0"/>
            </w:pPr>
            <w:r w:rsidRPr="0068245C">
              <w:t>в собственности детей-сирот и детей, оставшихся без попечения родителей»</w:t>
            </w:r>
          </w:p>
          <w:p w:rsidR="00F71A2E" w:rsidRDefault="00F9716D" w:rsidP="006C4503">
            <w:pPr>
              <w:autoSpaceDE w:val="0"/>
              <w:autoSpaceDN w:val="0"/>
              <w:adjustRightInd w:val="0"/>
            </w:pPr>
            <w:r w:rsidRPr="0068245C">
              <w:t xml:space="preserve">подпрограммы «Содержание, обучение, воспитание и социальное обеспечение детей-сирот </w:t>
            </w:r>
          </w:p>
          <w:p w:rsidR="00F71A2E" w:rsidRDefault="00F9716D" w:rsidP="006C4503">
            <w:pPr>
              <w:autoSpaceDE w:val="0"/>
              <w:autoSpaceDN w:val="0"/>
              <w:adjustRightInd w:val="0"/>
            </w:pPr>
            <w:r w:rsidRPr="0068245C">
              <w:t xml:space="preserve">и детей, оставшихся без попечения родителей, лиц из числа детей-сирот </w:t>
            </w:r>
          </w:p>
          <w:p w:rsidR="00F9716D" w:rsidRPr="0068245C" w:rsidRDefault="00F9716D" w:rsidP="006C4503">
            <w:pPr>
              <w:autoSpaceDE w:val="0"/>
              <w:autoSpaceDN w:val="0"/>
              <w:adjustRightInd w:val="0"/>
            </w:pPr>
            <w:r w:rsidRPr="0068245C">
              <w:t>и детей, оставшихся без попечения родителей, детей с ограниченными возможностями здоровья»</w:t>
            </w:r>
          </w:p>
          <w:p w:rsidR="00F9716D" w:rsidRPr="0068245C" w:rsidRDefault="00F9716D" w:rsidP="006C4503">
            <w:pPr>
              <w:autoSpaceDE w:val="0"/>
              <w:autoSpaceDN w:val="0"/>
              <w:adjustRightInd w:val="0"/>
            </w:pPr>
            <w:r w:rsidRPr="0068245C">
              <w:t>государственной программы Архангельской области «Развитие образования и науки Архангельской области»</w:t>
            </w:r>
          </w:p>
        </w:tc>
        <w:tc>
          <w:tcPr>
            <w:tcW w:w="1879" w:type="dxa"/>
          </w:tcPr>
          <w:p w:rsidR="00F9716D" w:rsidRPr="0068245C" w:rsidRDefault="00F9716D" w:rsidP="006C4503">
            <w:pPr>
              <w:ind w:left="-71" w:right="-108"/>
            </w:pPr>
            <w:r w:rsidRPr="0068245C">
              <w:lastRenderedPageBreak/>
              <w:t>Всего</w:t>
            </w:r>
          </w:p>
          <w:p w:rsidR="00F9716D" w:rsidRPr="0068245C" w:rsidRDefault="00F9716D" w:rsidP="006C4503">
            <w:pPr>
              <w:ind w:left="-71" w:right="-108"/>
            </w:pPr>
          </w:p>
          <w:p w:rsidR="00F9716D" w:rsidRPr="0068245C" w:rsidRDefault="00F9716D" w:rsidP="006C4503">
            <w:pPr>
              <w:ind w:left="-71" w:right="-108"/>
            </w:pPr>
            <w:r w:rsidRPr="0068245C">
              <w:t>Федеральный бюджет</w:t>
            </w:r>
          </w:p>
          <w:p w:rsidR="00F9716D" w:rsidRPr="0068245C" w:rsidRDefault="00F9716D" w:rsidP="006C4503">
            <w:pPr>
              <w:ind w:left="-71" w:right="-108"/>
            </w:pPr>
          </w:p>
          <w:p w:rsidR="00F9716D" w:rsidRPr="0068245C" w:rsidRDefault="00F9716D" w:rsidP="006C4503">
            <w:pPr>
              <w:ind w:left="-71" w:right="-108"/>
            </w:pPr>
            <w:r w:rsidRPr="0068245C">
              <w:t>Областной бюджет</w:t>
            </w:r>
          </w:p>
          <w:p w:rsidR="00F9716D" w:rsidRPr="0068245C" w:rsidRDefault="00F9716D" w:rsidP="006C4503">
            <w:pPr>
              <w:ind w:left="-71" w:right="-108"/>
            </w:pPr>
          </w:p>
          <w:p w:rsidR="00F9716D" w:rsidRPr="0068245C" w:rsidRDefault="00F9716D" w:rsidP="006C4503">
            <w:pPr>
              <w:ind w:left="-71" w:right="-108"/>
            </w:pPr>
          </w:p>
        </w:tc>
        <w:tc>
          <w:tcPr>
            <w:tcW w:w="1560" w:type="dxa"/>
          </w:tcPr>
          <w:p w:rsidR="00F9716D" w:rsidRPr="0068245C" w:rsidRDefault="00F9716D" w:rsidP="009A7369">
            <w:pPr>
              <w:jc w:val="right"/>
            </w:pPr>
            <w:r w:rsidRPr="0068245C">
              <w:t>40 883,1</w:t>
            </w:r>
          </w:p>
          <w:p w:rsidR="00F9716D" w:rsidRPr="0068245C" w:rsidRDefault="00F9716D" w:rsidP="009A7369">
            <w:pPr>
              <w:jc w:val="right"/>
            </w:pPr>
          </w:p>
          <w:p w:rsidR="00F9716D" w:rsidRPr="0068245C" w:rsidRDefault="00F9716D" w:rsidP="009A7369">
            <w:pPr>
              <w:jc w:val="right"/>
            </w:pPr>
            <w:r w:rsidRPr="0068245C">
              <w:t>9 146,6</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31 736,5</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p>
        </w:tc>
        <w:tc>
          <w:tcPr>
            <w:tcW w:w="1417" w:type="dxa"/>
          </w:tcPr>
          <w:p w:rsidR="00F9716D" w:rsidRPr="0068245C" w:rsidRDefault="00F9716D" w:rsidP="009A7369">
            <w:pPr>
              <w:jc w:val="right"/>
            </w:pPr>
            <w:r w:rsidRPr="0068245C">
              <w:t>40 883,1</w:t>
            </w:r>
          </w:p>
          <w:p w:rsidR="00F9716D" w:rsidRPr="0068245C" w:rsidRDefault="00F9716D" w:rsidP="009A7369">
            <w:pPr>
              <w:jc w:val="right"/>
            </w:pPr>
          </w:p>
          <w:p w:rsidR="00F9716D" w:rsidRPr="0068245C" w:rsidRDefault="00F9716D" w:rsidP="009A7369">
            <w:pPr>
              <w:jc w:val="right"/>
            </w:pPr>
            <w:r w:rsidRPr="0068245C">
              <w:t>9 146,6</w:t>
            </w:r>
          </w:p>
          <w:p w:rsidR="00F9716D" w:rsidRPr="0068245C" w:rsidRDefault="00F9716D" w:rsidP="009A7369">
            <w:pPr>
              <w:jc w:val="right"/>
            </w:pPr>
          </w:p>
          <w:p w:rsidR="00F9716D" w:rsidRPr="0068245C" w:rsidRDefault="00F9716D" w:rsidP="009A7369">
            <w:pPr>
              <w:jc w:val="right"/>
            </w:pPr>
          </w:p>
          <w:p w:rsidR="00F9716D" w:rsidRPr="0068245C" w:rsidRDefault="00F9716D" w:rsidP="009A7369">
            <w:pPr>
              <w:jc w:val="right"/>
            </w:pPr>
            <w:r w:rsidRPr="0068245C">
              <w:t>31 736,5</w:t>
            </w:r>
          </w:p>
          <w:p w:rsidR="00F9716D" w:rsidRPr="0068245C" w:rsidRDefault="00F9716D" w:rsidP="009A7369">
            <w:pPr>
              <w:jc w:val="right"/>
            </w:pPr>
          </w:p>
        </w:tc>
        <w:tc>
          <w:tcPr>
            <w:tcW w:w="2268" w:type="dxa"/>
          </w:tcPr>
          <w:p w:rsidR="00F9716D" w:rsidRPr="0068245C" w:rsidRDefault="00F9716D" w:rsidP="006C4503">
            <w:r w:rsidRPr="0068245C">
              <w:t>-</w:t>
            </w:r>
          </w:p>
          <w:p w:rsidR="00F9716D" w:rsidRPr="0068245C" w:rsidRDefault="00F9716D" w:rsidP="006C4503"/>
        </w:tc>
        <w:tc>
          <w:tcPr>
            <w:tcW w:w="2127" w:type="dxa"/>
          </w:tcPr>
          <w:p w:rsidR="00F9716D" w:rsidRPr="0068245C" w:rsidRDefault="009A7369" w:rsidP="009A7369">
            <w:r>
              <w:t>17 детей-сирот</w:t>
            </w:r>
            <w:r w:rsidR="00F9716D" w:rsidRPr="0068245C">
              <w:t xml:space="preserve"> </w:t>
            </w:r>
            <w:proofErr w:type="gramStart"/>
            <w:r w:rsidR="00F9716D" w:rsidRPr="0068245C">
              <w:t>обеспечены</w:t>
            </w:r>
            <w:proofErr w:type="gramEnd"/>
            <w:r w:rsidR="00F9716D" w:rsidRPr="0068245C">
              <w:t xml:space="preserve"> жилыми помещениями </w:t>
            </w:r>
          </w:p>
        </w:tc>
      </w:tr>
      <w:tr w:rsidR="0068245C" w:rsidRPr="0068245C" w:rsidTr="006C4503">
        <w:tc>
          <w:tcPr>
            <w:tcW w:w="3085" w:type="dxa"/>
          </w:tcPr>
          <w:p w:rsidR="00F9716D" w:rsidRPr="0068245C" w:rsidRDefault="00F9716D" w:rsidP="006C4503">
            <w:r w:rsidRPr="0068245C">
              <w:lastRenderedPageBreak/>
              <w:t>Мероприятие 1</w:t>
            </w:r>
            <w:r w:rsidR="0068245C" w:rsidRPr="0068245C">
              <w:t>.01</w:t>
            </w:r>
            <w:r w:rsidR="009A7369">
              <w:t xml:space="preserve"> </w:t>
            </w:r>
            <w:r w:rsidRPr="0068245C">
              <w:t>«</w:t>
            </w:r>
            <w:r w:rsidR="0068245C" w:rsidRPr="0068245C">
              <w:t xml:space="preserve">Финансовое обеспечение мероприятий по </w:t>
            </w:r>
            <w:r w:rsidR="0068245C" w:rsidRPr="0068245C">
              <w:lastRenderedPageBreak/>
              <w:t>переселению из аварийного жилищного фонда (нераспределенные расходы Фонда содействия реформированию ЖКХ в рамках реализуемых этапов программы переселения, софинансирование за счет средств областного и местного бюджетов)</w:t>
            </w:r>
            <w:r w:rsidRPr="0068245C">
              <w:t>» обеспечивающей подпрограммы</w:t>
            </w:r>
          </w:p>
        </w:tc>
        <w:tc>
          <w:tcPr>
            <w:tcW w:w="3119" w:type="dxa"/>
          </w:tcPr>
          <w:p w:rsidR="00F9716D" w:rsidRPr="0068245C" w:rsidRDefault="00F9716D" w:rsidP="006C4503">
            <w:pPr>
              <w:autoSpaceDE w:val="0"/>
              <w:autoSpaceDN w:val="0"/>
              <w:adjustRightInd w:val="0"/>
              <w:rPr>
                <w:bCs/>
              </w:rPr>
            </w:pPr>
            <w:r w:rsidRPr="0068245C">
              <w:rPr>
                <w:bCs/>
              </w:rPr>
              <w:lastRenderedPageBreak/>
              <w:t xml:space="preserve">Мероприятие «Выполнение работ на основании муниципальных </w:t>
            </w:r>
            <w:r w:rsidRPr="0068245C">
              <w:rPr>
                <w:bCs/>
              </w:rPr>
              <w:lastRenderedPageBreak/>
              <w:t xml:space="preserve">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приобретение жилых помещений </w:t>
            </w:r>
          </w:p>
          <w:p w:rsidR="00F71A2E" w:rsidRDefault="00F9716D" w:rsidP="006C4503">
            <w:pPr>
              <w:autoSpaceDE w:val="0"/>
              <w:autoSpaceDN w:val="0"/>
              <w:adjustRightInd w:val="0"/>
              <w:rPr>
                <w:bCs/>
              </w:rPr>
            </w:pPr>
            <w:r w:rsidRPr="0068245C">
              <w:rPr>
                <w:bCs/>
              </w:rPr>
              <w:t xml:space="preserve">в многоквартирных домах для расселения многоквартирных домов, признанных аварийными </w:t>
            </w:r>
          </w:p>
          <w:p w:rsidR="00F71A2E" w:rsidRDefault="00F9716D" w:rsidP="006C4503">
            <w:pPr>
              <w:autoSpaceDE w:val="0"/>
              <w:autoSpaceDN w:val="0"/>
              <w:adjustRightInd w:val="0"/>
              <w:rPr>
                <w:bCs/>
              </w:rPr>
            </w:pPr>
            <w:r w:rsidRPr="0068245C">
              <w:rPr>
                <w:bCs/>
              </w:rPr>
              <w:t xml:space="preserve">до 1 января 2017 года в связи с физическим износом и подлежащих сносу или реконструкции» адресной программы Архангельской области «Переселение граждан </w:t>
            </w:r>
          </w:p>
          <w:p w:rsidR="00F9716D" w:rsidRPr="0068245C" w:rsidRDefault="00F9716D" w:rsidP="006C4503">
            <w:pPr>
              <w:autoSpaceDE w:val="0"/>
              <w:autoSpaceDN w:val="0"/>
              <w:adjustRightInd w:val="0"/>
              <w:rPr>
                <w:bCs/>
              </w:rPr>
            </w:pPr>
            <w:r w:rsidRPr="0068245C">
              <w:rPr>
                <w:bCs/>
              </w:rPr>
              <w:t>из аварийного жилищного фонда на 2019–2025 годы»</w:t>
            </w:r>
          </w:p>
        </w:tc>
        <w:tc>
          <w:tcPr>
            <w:tcW w:w="1879" w:type="dxa"/>
          </w:tcPr>
          <w:p w:rsidR="0068245C" w:rsidRPr="0068245C" w:rsidRDefault="0068245C" w:rsidP="006C4503">
            <w:pPr>
              <w:ind w:left="-71" w:right="-108"/>
            </w:pPr>
            <w:r w:rsidRPr="0068245C">
              <w:lastRenderedPageBreak/>
              <w:t>Всего</w:t>
            </w:r>
          </w:p>
          <w:p w:rsidR="0068245C" w:rsidRPr="0068245C" w:rsidRDefault="0068245C" w:rsidP="006C4503">
            <w:pPr>
              <w:ind w:left="-71" w:right="-108"/>
            </w:pPr>
          </w:p>
          <w:p w:rsidR="0068245C" w:rsidRPr="0068245C" w:rsidRDefault="0068245C" w:rsidP="006C4503">
            <w:pPr>
              <w:ind w:left="-71" w:right="-108"/>
            </w:pPr>
            <w:r w:rsidRPr="0068245C">
              <w:t xml:space="preserve">Областной </w:t>
            </w:r>
            <w:r w:rsidRPr="0068245C">
              <w:lastRenderedPageBreak/>
              <w:t>бюджет</w:t>
            </w:r>
          </w:p>
          <w:p w:rsidR="0068245C" w:rsidRPr="0068245C" w:rsidRDefault="0068245C" w:rsidP="006C4503">
            <w:pPr>
              <w:ind w:left="-71" w:right="-108"/>
            </w:pPr>
          </w:p>
          <w:p w:rsidR="0068245C" w:rsidRPr="0068245C" w:rsidRDefault="0068245C" w:rsidP="006C4503">
            <w:pPr>
              <w:ind w:left="-71" w:right="-108"/>
            </w:pPr>
            <w:r w:rsidRPr="0068245C">
              <w:t>Местный бюджет</w:t>
            </w:r>
          </w:p>
          <w:p w:rsidR="0068245C" w:rsidRPr="0068245C" w:rsidRDefault="0068245C" w:rsidP="006C4503">
            <w:pPr>
              <w:ind w:left="-71" w:right="-108"/>
            </w:pPr>
          </w:p>
          <w:p w:rsidR="00F9716D" w:rsidRPr="0068245C" w:rsidRDefault="0068245C" w:rsidP="006C4503">
            <w:pPr>
              <w:ind w:left="-71" w:right="-108"/>
            </w:pPr>
            <w:r w:rsidRPr="0068245C">
              <w:t>Фонд содействия реформированию ЖКХ</w:t>
            </w:r>
          </w:p>
        </w:tc>
        <w:tc>
          <w:tcPr>
            <w:tcW w:w="1560" w:type="dxa"/>
          </w:tcPr>
          <w:p w:rsidR="00F9716D" w:rsidRPr="0068245C" w:rsidRDefault="0068245C" w:rsidP="009A7369">
            <w:pPr>
              <w:jc w:val="right"/>
            </w:pPr>
            <w:r w:rsidRPr="0068245C">
              <w:lastRenderedPageBreak/>
              <w:t>304 339,6</w:t>
            </w:r>
          </w:p>
          <w:p w:rsidR="0068245C" w:rsidRPr="0068245C" w:rsidRDefault="0068245C" w:rsidP="009A7369">
            <w:pPr>
              <w:jc w:val="right"/>
            </w:pPr>
          </w:p>
          <w:p w:rsidR="0068245C" w:rsidRPr="0068245C" w:rsidRDefault="0068245C" w:rsidP="009A7369">
            <w:pPr>
              <w:jc w:val="right"/>
            </w:pPr>
            <w:r w:rsidRPr="0068245C">
              <w:t>0,1</w:t>
            </w:r>
          </w:p>
          <w:p w:rsidR="0068245C" w:rsidRPr="0068245C" w:rsidRDefault="0068245C" w:rsidP="009A7369">
            <w:pPr>
              <w:jc w:val="right"/>
            </w:pPr>
          </w:p>
          <w:p w:rsidR="0068245C" w:rsidRPr="0068245C" w:rsidRDefault="0068245C" w:rsidP="009A7369">
            <w:pPr>
              <w:jc w:val="right"/>
            </w:pPr>
          </w:p>
          <w:p w:rsidR="0068245C" w:rsidRPr="0068245C" w:rsidRDefault="0068245C" w:rsidP="009A7369">
            <w:pPr>
              <w:jc w:val="right"/>
            </w:pPr>
            <w:r w:rsidRPr="0068245C">
              <w:t>308,2</w:t>
            </w:r>
          </w:p>
          <w:p w:rsidR="0068245C" w:rsidRPr="0068245C" w:rsidRDefault="0068245C" w:rsidP="009A7369">
            <w:pPr>
              <w:jc w:val="right"/>
            </w:pPr>
          </w:p>
          <w:p w:rsidR="0068245C" w:rsidRPr="0068245C" w:rsidRDefault="0068245C" w:rsidP="009A7369">
            <w:pPr>
              <w:jc w:val="right"/>
            </w:pPr>
          </w:p>
          <w:p w:rsidR="0068245C" w:rsidRPr="0068245C" w:rsidRDefault="0068245C" w:rsidP="009A7369">
            <w:pPr>
              <w:jc w:val="right"/>
            </w:pPr>
            <w:r w:rsidRPr="0068245C">
              <w:t>304 031,3</w:t>
            </w:r>
          </w:p>
        </w:tc>
        <w:tc>
          <w:tcPr>
            <w:tcW w:w="1417" w:type="dxa"/>
          </w:tcPr>
          <w:p w:rsidR="00F9716D" w:rsidRPr="0068245C" w:rsidRDefault="0068245C" w:rsidP="009A7369">
            <w:pPr>
              <w:jc w:val="right"/>
            </w:pPr>
            <w:r w:rsidRPr="0068245C">
              <w:lastRenderedPageBreak/>
              <w:t>0,0</w:t>
            </w:r>
          </w:p>
          <w:p w:rsidR="0068245C" w:rsidRPr="0068245C" w:rsidRDefault="0068245C" w:rsidP="009A7369">
            <w:pPr>
              <w:jc w:val="right"/>
            </w:pPr>
          </w:p>
          <w:p w:rsidR="0068245C" w:rsidRPr="0068245C" w:rsidRDefault="0068245C" w:rsidP="009A7369">
            <w:pPr>
              <w:jc w:val="right"/>
            </w:pPr>
            <w:r w:rsidRPr="0068245C">
              <w:t>0,0</w:t>
            </w:r>
          </w:p>
          <w:p w:rsidR="0068245C" w:rsidRPr="0068245C" w:rsidRDefault="0068245C" w:rsidP="009A7369">
            <w:pPr>
              <w:jc w:val="right"/>
            </w:pPr>
          </w:p>
          <w:p w:rsidR="0068245C" w:rsidRPr="0068245C" w:rsidRDefault="0068245C" w:rsidP="009A7369">
            <w:pPr>
              <w:jc w:val="right"/>
            </w:pPr>
          </w:p>
          <w:p w:rsidR="0068245C" w:rsidRPr="0068245C" w:rsidRDefault="0068245C" w:rsidP="009A7369">
            <w:pPr>
              <w:jc w:val="right"/>
            </w:pPr>
            <w:r w:rsidRPr="0068245C">
              <w:t>0,0</w:t>
            </w:r>
          </w:p>
          <w:p w:rsidR="0068245C" w:rsidRPr="0068245C" w:rsidRDefault="0068245C" w:rsidP="009A7369">
            <w:pPr>
              <w:jc w:val="right"/>
            </w:pPr>
          </w:p>
          <w:p w:rsidR="0068245C" w:rsidRPr="0068245C" w:rsidRDefault="0068245C" w:rsidP="009A7369">
            <w:pPr>
              <w:jc w:val="right"/>
            </w:pPr>
          </w:p>
          <w:p w:rsidR="0068245C" w:rsidRPr="0068245C" w:rsidRDefault="0068245C" w:rsidP="009A7369">
            <w:pPr>
              <w:jc w:val="right"/>
            </w:pPr>
            <w:r w:rsidRPr="0068245C">
              <w:t>0,0</w:t>
            </w:r>
          </w:p>
        </w:tc>
        <w:tc>
          <w:tcPr>
            <w:tcW w:w="2268" w:type="dxa"/>
          </w:tcPr>
          <w:p w:rsidR="00F9716D" w:rsidRPr="0068245C" w:rsidRDefault="00F9716D" w:rsidP="006C4503">
            <w:r w:rsidRPr="0068245C">
              <w:lastRenderedPageBreak/>
              <w:t xml:space="preserve">Договор </w:t>
            </w:r>
            <w:r w:rsidR="006C4503">
              <w:br/>
            </w:r>
            <w:r w:rsidRPr="0068245C">
              <w:t xml:space="preserve">о предоставлении </w:t>
            </w:r>
            <w:r w:rsidR="006C4503">
              <w:br/>
            </w:r>
            <w:r w:rsidRPr="0068245C">
              <w:t xml:space="preserve">и использовании </w:t>
            </w:r>
            <w:r w:rsidRPr="0068245C">
              <w:lastRenderedPageBreak/>
              <w:t xml:space="preserve">финансовой поддержки </w:t>
            </w:r>
          </w:p>
          <w:p w:rsidR="00F9716D" w:rsidRPr="0068245C" w:rsidRDefault="00F9716D" w:rsidP="006C4503">
            <w:r w:rsidRPr="0068245C">
              <w:t xml:space="preserve">на переселение граждан </w:t>
            </w:r>
          </w:p>
          <w:p w:rsidR="00F9716D" w:rsidRPr="0068245C" w:rsidRDefault="00F9716D" w:rsidP="006C4503">
            <w:r w:rsidRPr="0068245C">
              <w:t xml:space="preserve">из аварийного жилищного фонда </w:t>
            </w:r>
          </w:p>
          <w:p w:rsidR="00F9716D" w:rsidRPr="0068245C" w:rsidRDefault="00F9716D" w:rsidP="006C4503">
            <w:r w:rsidRPr="0068245C">
              <w:t>от 16.05.2019 № 1/ПС</w:t>
            </w:r>
          </w:p>
        </w:tc>
        <w:tc>
          <w:tcPr>
            <w:tcW w:w="2127" w:type="dxa"/>
          </w:tcPr>
          <w:p w:rsidR="00F9716D" w:rsidRPr="0068245C" w:rsidRDefault="00F9716D" w:rsidP="009A7369">
            <w:r w:rsidRPr="0068245C">
              <w:lastRenderedPageBreak/>
              <w:t xml:space="preserve">Достижение результата </w:t>
            </w:r>
            <w:r w:rsidR="006C4503">
              <w:br/>
            </w:r>
            <w:r w:rsidRPr="0068245C">
              <w:t>не предусмотрено</w:t>
            </w:r>
          </w:p>
        </w:tc>
      </w:tr>
    </w:tbl>
    <w:p w:rsidR="00097711" w:rsidRDefault="00097711" w:rsidP="00097711"/>
    <w:p w:rsidR="00097711" w:rsidRPr="00596F4F" w:rsidRDefault="00097711" w:rsidP="00097711">
      <w:pPr>
        <w:spacing w:line="276" w:lineRule="auto"/>
        <w:ind w:left="-1701"/>
        <w:jc w:val="center"/>
      </w:pPr>
    </w:p>
    <w:p w:rsidR="00097711" w:rsidRPr="003F2E16" w:rsidRDefault="00097711" w:rsidP="00097711">
      <w:pPr>
        <w:spacing w:line="276" w:lineRule="auto"/>
        <w:ind w:left="-1701"/>
        <w:jc w:val="center"/>
      </w:pPr>
    </w:p>
    <w:p w:rsidR="00097711" w:rsidRPr="003F2E16" w:rsidRDefault="00097711" w:rsidP="00097711">
      <w:pPr>
        <w:jc w:val="both"/>
        <w:rPr>
          <w:highlight w:val="red"/>
        </w:rPr>
        <w:sectPr w:rsidR="00097711" w:rsidRPr="003F2E16" w:rsidSect="00B66200">
          <w:pgSz w:w="16838" w:h="11906" w:orient="landscape"/>
          <w:pgMar w:top="1701" w:right="1134" w:bottom="851" w:left="1134" w:header="709" w:footer="709" w:gutter="0"/>
          <w:pgNumType w:start="1"/>
          <w:cols w:space="708"/>
          <w:titlePg/>
          <w:docGrid w:linePitch="360"/>
        </w:sectPr>
      </w:pPr>
    </w:p>
    <w:tbl>
      <w:tblPr>
        <w:tblW w:w="0" w:type="auto"/>
        <w:tblInd w:w="108" w:type="dxa"/>
        <w:tblLook w:val="00A0" w:firstRow="1" w:lastRow="0" w:firstColumn="1" w:lastColumn="0" w:noHBand="0" w:noVBand="0"/>
      </w:tblPr>
      <w:tblGrid>
        <w:gridCol w:w="7331"/>
        <w:gridCol w:w="7347"/>
      </w:tblGrid>
      <w:tr w:rsidR="005F1FFF" w:rsidRPr="001F0362" w:rsidTr="005F1FFF">
        <w:tc>
          <w:tcPr>
            <w:tcW w:w="7331" w:type="dxa"/>
          </w:tcPr>
          <w:p w:rsidR="005F1FFF" w:rsidRPr="001F0362" w:rsidRDefault="005F1FFF" w:rsidP="005F1FFF">
            <w:pPr>
              <w:keepNext/>
              <w:jc w:val="both"/>
              <w:rPr>
                <w:sz w:val="28"/>
                <w:szCs w:val="28"/>
              </w:rPr>
            </w:pPr>
          </w:p>
        </w:tc>
        <w:tc>
          <w:tcPr>
            <w:tcW w:w="7347" w:type="dxa"/>
          </w:tcPr>
          <w:p w:rsidR="005F1FFF" w:rsidRPr="001F0362" w:rsidRDefault="005F1FFF" w:rsidP="005F1FFF">
            <w:pPr>
              <w:keepNext/>
              <w:autoSpaceDE w:val="0"/>
              <w:autoSpaceDN w:val="0"/>
              <w:adjustRightInd w:val="0"/>
              <w:jc w:val="center"/>
              <w:rPr>
                <w:sz w:val="28"/>
                <w:szCs w:val="28"/>
              </w:rPr>
            </w:pPr>
            <w:r w:rsidRPr="001F0362">
              <w:rPr>
                <w:sz w:val="28"/>
                <w:szCs w:val="28"/>
              </w:rPr>
              <w:t>Приложение № 3</w:t>
            </w:r>
          </w:p>
          <w:p w:rsidR="005F1FFF" w:rsidRPr="001F0362" w:rsidRDefault="005F1FFF" w:rsidP="005F1FFF">
            <w:pPr>
              <w:keepNext/>
              <w:autoSpaceDE w:val="0"/>
              <w:autoSpaceDN w:val="0"/>
              <w:adjustRightInd w:val="0"/>
              <w:jc w:val="center"/>
              <w:rPr>
                <w:color w:val="000000"/>
                <w:sz w:val="28"/>
                <w:szCs w:val="28"/>
              </w:rPr>
            </w:pPr>
            <w:r w:rsidRPr="001F0362">
              <w:rPr>
                <w:color w:val="000000"/>
                <w:sz w:val="28"/>
                <w:szCs w:val="28"/>
              </w:rPr>
              <w:t>к отчету о реализации муниципальной программы</w:t>
            </w:r>
          </w:p>
          <w:p w:rsidR="005F1FFF" w:rsidRPr="001F0362" w:rsidRDefault="005F1FFF" w:rsidP="005F1FFF">
            <w:pPr>
              <w:keepNext/>
              <w:autoSpaceDE w:val="0"/>
              <w:autoSpaceDN w:val="0"/>
              <w:adjustRightInd w:val="0"/>
              <w:jc w:val="center"/>
              <w:rPr>
                <w:bCs/>
                <w:sz w:val="28"/>
                <w:szCs w:val="28"/>
              </w:rPr>
            </w:pPr>
            <w:r w:rsidRPr="001F0362">
              <w:rPr>
                <w:bCs/>
                <w:sz w:val="28"/>
                <w:szCs w:val="28"/>
              </w:rPr>
              <w:t>«Развитие жилищно</w:t>
            </w:r>
            <w:r>
              <w:rPr>
                <w:bCs/>
                <w:sz w:val="28"/>
                <w:szCs w:val="28"/>
              </w:rPr>
              <w:t>го строительства Северодвинска</w:t>
            </w:r>
            <w:r w:rsidRPr="001F0362">
              <w:rPr>
                <w:bCs/>
                <w:sz w:val="28"/>
                <w:szCs w:val="28"/>
              </w:rPr>
              <w:t>»</w:t>
            </w:r>
          </w:p>
          <w:p w:rsidR="005F1FFF" w:rsidRPr="00C6780C" w:rsidRDefault="005F1FFF" w:rsidP="005F1FFF">
            <w:pPr>
              <w:keepNext/>
              <w:spacing w:line="276" w:lineRule="auto"/>
              <w:jc w:val="center"/>
              <w:rPr>
                <w:sz w:val="28"/>
                <w:szCs w:val="28"/>
              </w:rPr>
            </w:pPr>
            <w:r w:rsidRPr="001F0362">
              <w:rPr>
                <w:sz w:val="28"/>
                <w:szCs w:val="28"/>
              </w:rPr>
              <w:t>за 20</w:t>
            </w:r>
            <w:r w:rsidR="00FE64FD">
              <w:rPr>
                <w:sz w:val="28"/>
                <w:szCs w:val="28"/>
              </w:rPr>
              <w:t>20</w:t>
            </w:r>
            <w:r w:rsidRPr="001F0362">
              <w:rPr>
                <w:sz w:val="28"/>
                <w:szCs w:val="28"/>
              </w:rPr>
              <w:t xml:space="preserve"> год</w:t>
            </w:r>
            <w:r>
              <w:rPr>
                <w:sz w:val="28"/>
                <w:szCs w:val="28"/>
              </w:rPr>
              <w:t>,</w:t>
            </w:r>
            <w:r>
              <w:t xml:space="preserve"> </w:t>
            </w:r>
            <w:proofErr w:type="gramStart"/>
            <w:r w:rsidRPr="00DB6CCC">
              <w:rPr>
                <w:sz w:val="28"/>
                <w:szCs w:val="28"/>
              </w:rPr>
              <w:t>утвержденному</w:t>
            </w:r>
            <w:proofErr w:type="gramEnd"/>
            <w:r w:rsidRPr="00DB6CCC">
              <w:rPr>
                <w:sz w:val="28"/>
                <w:szCs w:val="28"/>
              </w:rPr>
              <w:t xml:space="preserve"> распоряжением Администрации Северодвинска </w:t>
            </w:r>
          </w:p>
          <w:p w:rsidR="005F1FFF" w:rsidRPr="007B3920" w:rsidRDefault="009A7369" w:rsidP="005F1FFF">
            <w:pPr>
              <w:keepNext/>
              <w:autoSpaceDE w:val="0"/>
              <w:autoSpaceDN w:val="0"/>
              <w:adjustRightInd w:val="0"/>
              <w:jc w:val="center"/>
              <w:rPr>
                <w:color w:val="000000"/>
              </w:rPr>
            </w:pPr>
            <w:r w:rsidRPr="009A7369">
              <w:rPr>
                <w:sz w:val="28"/>
                <w:szCs w:val="28"/>
              </w:rPr>
              <w:t>от ___________ № _____</w:t>
            </w:r>
          </w:p>
        </w:tc>
      </w:tr>
    </w:tbl>
    <w:p w:rsidR="005F1FFF" w:rsidRPr="001F0362" w:rsidRDefault="005F1FFF" w:rsidP="005F1FFF">
      <w:pPr>
        <w:keepNext/>
        <w:autoSpaceDE w:val="0"/>
        <w:autoSpaceDN w:val="0"/>
        <w:adjustRightInd w:val="0"/>
        <w:jc w:val="center"/>
        <w:outlineLvl w:val="1"/>
        <w:rPr>
          <w:bCs/>
          <w:sz w:val="28"/>
          <w:szCs w:val="28"/>
          <w:lang w:eastAsia="en-US"/>
        </w:rPr>
      </w:pPr>
      <w:r w:rsidRPr="001F0362">
        <w:rPr>
          <w:bCs/>
          <w:sz w:val="28"/>
          <w:szCs w:val="28"/>
          <w:lang w:eastAsia="en-US"/>
        </w:rPr>
        <w:t>Информация</w:t>
      </w:r>
    </w:p>
    <w:p w:rsidR="005F1FFF" w:rsidRPr="001F0362" w:rsidRDefault="005F1FFF" w:rsidP="005F1FFF">
      <w:pPr>
        <w:keepNext/>
        <w:autoSpaceDE w:val="0"/>
        <w:autoSpaceDN w:val="0"/>
        <w:adjustRightInd w:val="0"/>
        <w:jc w:val="center"/>
        <w:outlineLvl w:val="1"/>
        <w:rPr>
          <w:bCs/>
          <w:sz w:val="28"/>
          <w:szCs w:val="28"/>
        </w:rPr>
      </w:pPr>
      <w:r w:rsidRPr="001F0362">
        <w:rPr>
          <w:bCs/>
          <w:sz w:val="28"/>
          <w:szCs w:val="28"/>
        </w:rPr>
        <w:t xml:space="preserve">об основных мерах правового регулирования в сфере реализации </w:t>
      </w:r>
    </w:p>
    <w:p w:rsidR="005F1FFF" w:rsidRPr="001F0362" w:rsidRDefault="005F1FFF" w:rsidP="005F1FFF">
      <w:pPr>
        <w:keepNext/>
        <w:autoSpaceDE w:val="0"/>
        <w:autoSpaceDN w:val="0"/>
        <w:adjustRightInd w:val="0"/>
        <w:jc w:val="center"/>
        <w:outlineLvl w:val="1"/>
        <w:rPr>
          <w:bCs/>
          <w:sz w:val="28"/>
          <w:szCs w:val="28"/>
        </w:rPr>
      </w:pPr>
      <w:r w:rsidRPr="001F0362">
        <w:rPr>
          <w:bCs/>
          <w:sz w:val="28"/>
          <w:szCs w:val="28"/>
        </w:rPr>
        <w:t>муниципальной программы</w:t>
      </w:r>
      <w:r>
        <w:rPr>
          <w:bCs/>
          <w:sz w:val="28"/>
          <w:szCs w:val="28"/>
        </w:rPr>
        <w:t xml:space="preserve"> </w:t>
      </w:r>
      <w:r w:rsidRPr="001F0362">
        <w:rPr>
          <w:bCs/>
          <w:sz w:val="28"/>
          <w:szCs w:val="28"/>
        </w:rPr>
        <w:t>«Развитие жилищно</w:t>
      </w:r>
      <w:r>
        <w:rPr>
          <w:bCs/>
          <w:sz w:val="28"/>
          <w:szCs w:val="28"/>
        </w:rPr>
        <w:t>го строительства Северодвинска</w:t>
      </w:r>
      <w:r w:rsidRPr="001F0362">
        <w:rPr>
          <w:bCs/>
          <w:sz w:val="28"/>
          <w:szCs w:val="28"/>
        </w:rPr>
        <w:t>»</w:t>
      </w:r>
    </w:p>
    <w:p w:rsidR="005F1FFF" w:rsidRPr="00651C40" w:rsidRDefault="005F1FFF" w:rsidP="005F1FFF">
      <w:pPr>
        <w:keepNext/>
        <w:autoSpaceDE w:val="0"/>
        <w:autoSpaceDN w:val="0"/>
        <w:adjustRightInd w:val="0"/>
        <w:jc w:val="center"/>
        <w:outlineLvl w:val="1"/>
        <w:rPr>
          <w:sz w:val="22"/>
          <w:szCs w:val="28"/>
          <w:lang w:eastAsia="en-US"/>
        </w:rPr>
      </w:pPr>
    </w:p>
    <w:tbl>
      <w:tblPr>
        <w:tblW w:w="508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2701"/>
        <w:gridCol w:w="1977"/>
        <w:gridCol w:w="4319"/>
        <w:gridCol w:w="3257"/>
      </w:tblGrid>
      <w:tr w:rsidR="005F1FFF" w:rsidRPr="00FE64FD" w:rsidTr="00A82DF9">
        <w:trPr>
          <w:cantSplit/>
          <w:trHeight w:val="480"/>
          <w:tblHeader/>
        </w:trPr>
        <w:tc>
          <w:tcPr>
            <w:tcW w:w="903" w:type="pct"/>
            <w:vAlign w:val="center"/>
          </w:tcPr>
          <w:p w:rsidR="005F1FFF" w:rsidRPr="00FE64FD" w:rsidRDefault="005F1FFF" w:rsidP="005F1FFF">
            <w:pPr>
              <w:keepNext/>
              <w:keepLines/>
              <w:autoSpaceDE w:val="0"/>
              <w:autoSpaceDN w:val="0"/>
              <w:adjustRightInd w:val="0"/>
              <w:jc w:val="center"/>
            </w:pPr>
            <w:r w:rsidRPr="00FE64FD">
              <w:t>Вид нормативного правового акта</w:t>
            </w:r>
          </w:p>
        </w:tc>
        <w:tc>
          <w:tcPr>
            <w:tcW w:w="903" w:type="pct"/>
            <w:vAlign w:val="center"/>
          </w:tcPr>
          <w:p w:rsidR="005F1FFF" w:rsidRPr="00FE64FD" w:rsidRDefault="005F1FFF" w:rsidP="005F1FFF">
            <w:pPr>
              <w:keepNext/>
              <w:keepLines/>
              <w:autoSpaceDE w:val="0"/>
              <w:autoSpaceDN w:val="0"/>
              <w:adjustRightInd w:val="0"/>
              <w:jc w:val="center"/>
            </w:pPr>
            <w:r w:rsidRPr="00FE64FD">
              <w:t>Наименование структурного подразделения ответственного исполнителя,  ответственного за подготовку нормативного правового акта</w:t>
            </w:r>
          </w:p>
        </w:tc>
        <w:tc>
          <w:tcPr>
            <w:tcW w:w="661" w:type="pct"/>
            <w:vAlign w:val="center"/>
          </w:tcPr>
          <w:p w:rsidR="005F1FFF" w:rsidRPr="00FE64FD" w:rsidRDefault="005F1FFF" w:rsidP="005F1FFF">
            <w:pPr>
              <w:keepNext/>
              <w:keepLines/>
              <w:autoSpaceDE w:val="0"/>
              <w:autoSpaceDN w:val="0"/>
              <w:adjustRightInd w:val="0"/>
              <w:jc w:val="center"/>
            </w:pPr>
            <w:r w:rsidRPr="00FE64FD">
              <w:t>Ожидаемые сроки принятия нормативного правового акта</w:t>
            </w:r>
          </w:p>
          <w:p w:rsidR="005F1FFF" w:rsidRPr="00FE64FD" w:rsidRDefault="005F1FFF" w:rsidP="005F1FFF">
            <w:pPr>
              <w:keepNext/>
              <w:keepLines/>
              <w:autoSpaceDE w:val="0"/>
              <w:autoSpaceDN w:val="0"/>
              <w:adjustRightInd w:val="0"/>
              <w:jc w:val="center"/>
            </w:pPr>
            <w:r w:rsidRPr="00FE64FD">
              <w:t>(в соответствии  с Программой)</w:t>
            </w:r>
          </w:p>
        </w:tc>
        <w:tc>
          <w:tcPr>
            <w:tcW w:w="1444" w:type="pct"/>
            <w:vAlign w:val="center"/>
          </w:tcPr>
          <w:p w:rsidR="005F1FFF" w:rsidRPr="00FE64FD" w:rsidRDefault="005F1FFF" w:rsidP="005F1FFF">
            <w:pPr>
              <w:keepNext/>
              <w:keepLines/>
              <w:autoSpaceDE w:val="0"/>
              <w:autoSpaceDN w:val="0"/>
              <w:adjustRightInd w:val="0"/>
              <w:jc w:val="center"/>
            </w:pPr>
            <w:r w:rsidRPr="00FE64FD">
              <w:t>Фактические сроки утверждения и номер нормативного правового акта</w:t>
            </w:r>
          </w:p>
        </w:tc>
        <w:tc>
          <w:tcPr>
            <w:tcW w:w="1089" w:type="pct"/>
            <w:vAlign w:val="center"/>
          </w:tcPr>
          <w:p w:rsidR="005F1FFF" w:rsidRPr="00FE64FD" w:rsidRDefault="005F1FFF" w:rsidP="005F1FFF">
            <w:pPr>
              <w:keepNext/>
              <w:keepLines/>
              <w:autoSpaceDE w:val="0"/>
              <w:autoSpaceDN w:val="0"/>
              <w:adjustRightInd w:val="0"/>
              <w:jc w:val="center"/>
            </w:pPr>
            <w:r w:rsidRPr="00FE64FD">
              <w:t>Оценка регулирующего воздействия на практическое достижение цели и/или задач Программы</w:t>
            </w:r>
          </w:p>
        </w:tc>
      </w:tr>
      <w:tr w:rsidR="005F1FFF" w:rsidRPr="00FE64FD" w:rsidTr="00A82DF9">
        <w:trPr>
          <w:cantSplit/>
          <w:trHeight w:val="174"/>
          <w:tblHeader/>
        </w:trPr>
        <w:tc>
          <w:tcPr>
            <w:tcW w:w="903" w:type="pct"/>
          </w:tcPr>
          <w:p w:rsidR="005F1FFF" w:rsidRPr="00FE64FD" w:rsidRDefault="005F1FFF" w:rsidP="005F1FFF">
            <w:pPr>
              <w:keepNext/>
              <w:keepLines/>
              <w:autoSpaceDE w:val="0"/>
              <w:autoSpaceDN w:val="0"/>
              <w:adjustRightInd w:val="0"/>
              <w:jc w:val="center"/>
              <w:rPr>
                <w:sz w:val="20"/>
                <w:szCs w:val="20"/>
              </w:rPr>
            </w:pPr>
            <w:r w:rsidRPr="00FE64FD">
              <w:rPr>
                <w:sz w:val="20"/>
                <w:szCs w:val="20"/>
              </w:rPr>
              <w:t>1</w:t>
            </w:r>
          </w:p>
        </w:tc>
        <w:tc>
          <w:tcPr>
            <w:tcW w:w="903" w:type="pct"/>
          </w:tcPr>
          <w:p w:rsidR="005F1FFF" w:rsidRPr="00FE64FD" w:rsidRDefault="005F1FFF" w:rsidP="005F1FFF">
            <w:pPr>
              <w:keepNext/>
              <w:keepLines/>
              <w:autoSpaceDE w:val="0"/>
              <w:autoSpaceDN w:val="0"/>
              <w:adjustRightInd w:val="0"/>
              <w:jc w:val="center"/>
              <w:rPr>
                <w:sz w:val="20"/>
                <w:szCs w:val="20"/>
              </w:rPr>
            </w:pPr>
            <w:r w:rsidRPr="00FE64FD">
              <w:rPr>
                <w:sz w:val="20"/>
                <w:szCs w:val="20"/>
              </w:rPr>
              <w:t>2</w:t>
            </w:r>
          </w:p>
        </w:tc>
        <w:tc>
          <w:tcPr>
            <w:tcW w:w="661" w:type="pct"/>
          </w:tcPr>
          <w:p w:rsidR="005F1FFF" w:rsidRPr="00FE64FD" w:rsidRDefault="005F1FFF" w:rsidP="005F1FFF">
            <w:pPr>
              <w:keepNext/>
              <w:keepLines/>
              <w:autoSpaceDE w:val="0"/>
              <w:autoSpaceDN w:val="0"/>
              <w:adjustRightInd w:val="0"/>
              <w:jc w:val="center"/>
              <w:rPr>
                <w:sz w:val="20"/>
                <w:szCs w:val="20"/>
              </w:rPr>
            </w:pPr>
            <w:r w:rsidRPr="00FE64FD">
              <w:rPr>
                <w:sz w:val="20"/>
                <w:szCs w:val="20"/>
              </w:rPr>
              <w:t>3</w:t>
            </w:r>
          </w:p>
        </w:tc>
        <w:tc>
          <w:tcPr>
            <w:tcW w:w="1444" w:type="pct"/>
          </w:tcPr>
          <w:p w:rsidR="005F1FFF" w:rsidRPr="00FE64FD" w:rsidRDefault="005F1FFF" w:rsidP="005F1FFF">
            <w:pPr>
              <w:keepNext/>
              <w:keepLines/>
              <w:autoSpaceDE w:val="0"/>
              <w:autoSpaceDN w:val="0"/>
              <w:adjustRightInd w:val="0"/>
              <w:jc w:val="center"/>
              <w:rPr>
                <w:sz w:val="20"/>
                <w:szCs w:val="20"/>
              </w:rPr>
            </w:pPr>
            <w:r w:rsidRPr="00FE64FD">
              <w:rPr>
                <w:sz w:val="20"/>
                <w:szCs w:val="20"/>
              </w:rPr>
              <w:t>4</w:t>
            </w:r>
          </w:p>
        </w:tc>
        <w:tc>
          <w:tcPr>
            <w:tcW w:w="1089" w:type="pct"/>
          </w:tcPr>
          <w:p w:rsidR="005F1FFF" w:rsidRPr="00FE64FD" w:rsidRDefault="005F1FFF" w:rsidP="005F1FFF">
            <w:pPr>
              <w:keepNext/>
              <w:keepLines/>
              <w:autoSpaceDE w:val="0"/>
              <w:autoSpaceDN w:val="0"/>
              <w:adjustRightInd w:val="0"/>
              <w:jc w:val="center"/>
              <w:rPr>
                <w:sz w:val="20"/>
                <w:szCs w:val="20"/>
              </w:rPr>
            </w:pPr>
            <w:r w:rsidRPr="00FE64FD">
              <w:rPr>
                <w:sz w:val="20"/>
                <w:szCs w:val="20"/>
              </w:rPr>
              <w:t>5</w:t>
            </w:r>
          </w:p>
        </w:tc>
      </w:tr>
      <w:tr w:rsidR="005F1FFF" w:rsidRPr="00FE64FD" w:rsidTr="005F1FFF">
        <w:trPr>
          <w:cantSplit/>
          <w:trHeight w:val="521"/>
        </w:trPr>
        <w:tc>
          <w:tcPr>
            <w:tcW w:w="5000" w:type="pct"/>
            <w:gridSpan w:val="5"/>
            <w:vAlign w:val="center"/>
          </w:tcPr>
          <w:p w:rsidR="005F1FFF" w:rsidRPr="00FE64FD" w:rsidRDefault="005F1FFF" w:rsidP="005F1FFF">
            <w:pPr>
              <w:keepNext/>
              <w:keepLines/>
              <w:autoSpaceDE w:val="0"/>
              <w:autoSpaceDN w:val="0"/>
              <w:adjustRightInd w:val="0"/>
            </w:pPr>
            <w:r w:rsidRPr="00FE64FD">
              <w:t>Подпрограмма 1 «Содействие развитию жилищного строительства Северодвинска»</w:t>
            </w:r>
          </w:p>
        </w:tc>
      </w:tr>
      <w:tr w:rsidR="005F1FFF" w:rsidRPr="005F1FFF" w:rsidTr="005F1FFF">
        <w:trPr>
          <w:cantSplit/>
          <w:trHeight w:val="1837"/>
        </w:trPr>
        <w:tc>
          <w:tcPr>
            <w:tcW w:w="903" w:type="pct"/>
          </w:tcPr>
          <w:p w:rsidR="005F1FFF" w:rsidRPr="00AD14D9" w:rsidRDefault="005F1FFF" w:rsidP="00AD14D9">
            <w:pPr>
              <w:keepNext/>
              <w:keepLines/>
            </w:pPr>
            <w:r w:rsidRPr="00AD14D9">
              <w:rPr>
                <w:bCs/>
              </w:rPr>
              <w:t xml:space="preserve">Дополнительное  соглашение к Договору  </w:t>
            </w:r>
            <w:r w:rsidR="00AD14D9" w:rsidRPr="00AD14D9">
              <w:rPr>
                <w:bCs/>
              </w:rPr>
              <w:t xml:space="preserve">от </w:t>
            </w:r>
            <w:r w:rsidR="00AD14D9">
              <w:rPr>
                <w:bCs/>
              </w:rPr>
              <w:t>30.05.2019 № 11/2019</w:t>
            </w:r>
          </w:p>
        </w:tc>
        <w:tc>
          <w:tcPr>
            <w:tcW w:w="903" w:type="pct"/>
          </w:tcPr>
          <w:p w:rsidR="005F1FFF" w:rsidRPr="00AD14D9" w:rsidRDefault="005F1FFF" w:rsidP="005F1FFF">
            <w:pPr>
              <w:keepNext/>
              <w:keepLines/>
              <w:autoSpaceDE w:val="0"/>
              <w:autoSpaceDN w:val="0"/>
              <w:adjustRightInd w:val="0"/>
            </w:pPr>
            <w:r w:rsidRPr="00AD14D9">
              <w:t xml:space="preserve">Управление градостроительства </w:t>
            </w:r>
            <w:r w:rsidR="006C4503">
              <w:br/>
            </w:r>
            <w:r w:rsidRPr="00AD14D9">
              <w:t>и земельных отношений Администрации Северодвинска</w:t>
            </w:r>
          </w:p>
        </w:tc>
        <w:tc>
          <w:tcPr>
            <w:tcW w:w="661" w:type="pct"/>
          </w:tcPr>
          <w:p w:rsidR="005F1FFF" w:rsidRPr="00AD14D9" w:rsidRDefault="005F1FFF" w:rsidP="005F1FFF">
            <w:pPr>
              <w:keepNext/>
              <w:keepLines/>
              <w:autoSpaceDE w:val="0"/>
              <w:autoSpaceDN w:val="0"/>
              <w:adjustRightInd w:val="0"/>
              <w:jc w:val="both"/>
            </w:pPr>
            <w:r w:rsidRPr="00AD14D9">
              <w:t>Ежегодно</w:t>
            </w:r>
          </w:p>
        </w:tc>
        <w:tc>
          <w:tcPr>
            <w:tcW w:w="1444" w:type="pct"/>
          </w:tcPr>
          <w:p w:rsidR="00AD14D9" w:rsidRPr="005F1FFF" w:rsidRDefault="00AD14D9" w:rsidP="006C4503">
            <w:pPr>
              <w:keepNext/>
              <w:keepLines/>
              <w:autoSpaceDE w:val="0"/>
              <w:autoSpaceDN w:val="0"/>
              <w:adjustRightInd w:val="0"/>
              <w:rPr>
                <w:color w:val="FF0000"/>
              </w:rPr>
            </w:pPr>
            <w:r w:rsidRPr="00AD14D9">
              <w:t>Дополнительное соглаше</w:t>
            </w:r>
            <w:r w:rsidR="006C4503">
              <w:t>ние от 08.05.2020 № 2, д</w:t>
            </w:r>
            <w:r w:rsidRPr="00AD14D9">
              <w:t>ополнительное соглашение от 25.12.2020 № 3</w:t>
            </w:r>
          </w:p>
        </w:tc>
        <w:tc>
          <w:tcPr>
            <w:tcW w:w="1089" w:type="pct"/>
          </w:tcPr>
          <w:p w:rsidR="005F1FFF" w:rsidRPr="005F1FFF" w:rsidRDefault="005F1FFF" w:rsidP="005F1FFF">
            <w:pPr>
              <w:keepNext/>
              <w:keepLines/>
              <w:autoSpaceDE w:val="0"/>
              <w:autoSpaceDN w:val="0"/>
              <w:adjustRightInd w:val="0"/>
            </w:pPr>
            <w:r w:rsidRPr="005F1FFF">
              <w:t xml:space="preserve">В целях уменьшения доли аварийного жилья </w:t>
            </w:r>
            <w:r w:rsidR="006C4503">
              <w:br/>
            </w:r>
            <w:r w:rsidRPr="005F1FFF">
              <w:t xml:space="preserve">и переселения из него граждан в рамках задачи 1 «Обеспечение условий для строительства жилья </w:t>
            </w:r>
            <w:r w:rsidR="006C4503">
              <w:br/>
            </w:r>
            <w:r w:rsidRPr="005F1FFF">
              <w:t xml:space="preserve">в Северодвинске» созданы условия для реализации </w:t>
            </w:r>
            <w:r w:rsidR="006C4503">
              <w:br/>
            </w:r>
            <w:r w:rsidRPr="005F1FFF">
              <w:t>на территории Северодвинска</w:t>
            </w:r>
          </w:p>
        </w:tc>
      </w:tr>
      <w:tr w:rsidR="005F1FFF" w:rsidRPr="005F1FFF" w:rsidTr="005F1FFF">
        <w:trPr>
          <w:cantSplit/>
          <w:trHeight w:val="64"/>
        </w:trPr>
        <w:tc>
          <w:tcPr>
            <w:tcW w:w="903" w:type="pct"/>
          </w:tcPr>
          <w:p w:rsidR="005F1FFF" w:rsidRPr="005F1FFF" w:rsidRDefault="005F1FFF" w:rsidP="005F1FFF">
            <w:pPr>
              <w:keepNext/>
              <w:keepLines/>
              <w:rPr>
                <w:color w:val="FF0000"/>
              </w:rPr>
            </w:pPr>
          </w:p>
        </w:tc>
        <w:tc>
          <w:tcPr>
            <w:tcW w:w="903" w:type="pct"/>
          </w:tcPr>
          <w:p w:rsidR="005F1FFF" w:rsidRPr="005F1FFF" w:rsidRDefault="005F1FFF" w:rsidP="005F1FFF">
            <w:pPr>
              <w:keepNext/>
              <w:keepLines/>
              <w:autoSpaceDE w:val="0"/>
              <w:autoSpaceDN w:val="0"/>
              <w:adjustRightInd w:val="0"/>
              <w:rPr>
                <w:color w:val="FF0000"/>
              </w:rPr>
            </w:pPr>
          </w:p>
        </w:tc>
        <w:tc>
          <w:tcPr>
            <w:tcW w:w="661" w:type="pct"/>
          </w:tcPr>
          <w:p w:rsidR="005F1FFF" w:rsidRPr="005F1FFF" w:rsidRDefault="005F1FFF" w:rsidP="005F1FFF">
            <w:pPr>
              <w:keepNext/>
              <w:keepLines/>
              <w:autoSpaceDE w:val="0"/>
              <w:autoSpaceDN w:val="0"/>
              <w:adjustRightInd w:val="0"/>
              <w:jc w:val="both"/>
              <w:rPr>
                <w:color w:val="FF0000"/>
              </w:rPr>
            </w:pPr>
          </w:p>
        </w:tc>
        <w:tc>
          <w:tcPr>
            <w:tcW w:w="1444" w:type="pct"/>
          </w:tcPr>
          <w:p w:rsidR="005F1FFF" w:rsidRPr="00AD14D9" w:rsidRDefault="005F1FFF" w:rsidP="005F1FFF">
            <w:pPr>
              <w:keepNext/>
              <w:keepLines/>
              <w:autoSpaceDE w:val="0"/>
              <w:autoSpaceDN w:val="0"/>
              <w:adjustRightInd w:val="0"/>
            </w:pPr>
          </w:p>
        </w:tc>
        <w:tc>
          <w:tcPr>
            <w:tcW w:w="1089" w:type="pct"/>
          </w:tcPr>
          <w:p w:rsidR="005F1FFF" w:rsidRPr="00AD14D9" w:rsidRDefault="005F1FFF" w:rsidP="005F1FFF">
            <w:pPr>
              <w:keepNext/>
              <w:keepLines/>
              <w:autoSpaceDE w:val="0"/>
              <w:autoSpaceDN w:val="0"/>
              <w:adjustRightInd w:val="0"/>
            </w:pPr>
            <w:r w:rsidRPr="00AD14D9">
              <w:t>мероприятий по переселению граждан из аварийного жилищного фонда</w:t>
            </w:r>
          </w:p>
        </w:tc>
      </w:tr>
      <w:tr w:rsidR="005F1FFF" w:rsidRPr="005F1FFF" w:rsidTr="005F1FFF">
        <w:trPr>
          <w:cantSplit/>
          <w:trHeight w:val="360"/>
        </w:trPr>
        <w:tc>
          <w:tcPr>
            <w:tcW w:w="903" w:type="pct"/>
          </w:tcPr>
          <w:p w:rsidR="005F1FFF" w:rsidRPr="005F1FFF" w:rsidRDefault="005F1FFF" w:rsidP="005F1FFF">
            <w:pPr>
              <w:keepNext/>
              <w:keepLines/>
              <w:autoSpaceDE w:val="0"/>
              <w:autoSpaceDN w:val="0"/>
              <w:adjustRightInd w:val="0"/>
            </w:pPr>
            <w:r w:rsidRPr="005F1FFF">
              <w:t>Постановление Администрации Северодвинска об утверждении Адресной инвестиционной программы муниципального образования «Северодвинск» и внесении в нее изменений</w:t>
            </w:r>
          </w:p>
        </w:tc>
        <w:tc>
          <w:tcPr>
            <w:tcW w:w="903" w:type="pct"/>
          </w:tcPr>
          <w:p w:rsidR="005F1FFF" w:rsidRPr="005F1FFF" w:rsidRDefault="005F1FFF" w:rsidP="005F1FFF">
            <w:pPr>
              <w:keepNext/>
              <w:keepLines/>
              <w:autoSpaceDE w:val="0"/>
              <w:autoSpaceDN w:val="0"/>
              <w:adjustRightInd w:val="0"/>
            </w:pPr>
            <w:r w:rsidRPr="005F1FFF">
              <w:t>Управление экономики Администрации Северодвинска</w:t>
            </w:r>
          </w:p>
        </w:tc>
        <w:tc>
          <w:tcPr>
            <w:tcW w:w="661" w:type="pct"/>
          </w:tcPr>
          <w:p w:rsidR="005F1FFF" w:rsidRPr="005F1FFF" w:rsidRDefault="005F1FFF" w:rsidP="005F1FFF">
            <w:pPr>
              <w:keepNext/>
              <w:keepLines/>
              <w:autoSpaceDE w:val="0"/>
              <w:autoSpaceDN w:val="0"/>
              <w:adjustRightInd w:val="0"/>
            </w:pPr>
            <w:r w:rsidRPr="005F1FFF">
              <w:rPr>
                <w:lang w:val="en-US"/>
              </w:rPr>
              <w:t>I</w:t>
            </w:r>
            <w:r w:rsidRPr="005F1FFF">
              <w:t xml:space="preserve"> квартал текущего финансового года, </w:t>
            </w:r>
          </w:p>
          <w:p w:rsidR="005F1FFF" w:rsidRPr="005F1FFF" w:rsidRDefault="005F1FFF" w:rsidP="005F1FFF">
            <w:pPr>
              <w:keepNext/>
              <w:keepLines/>
              <w:autoSpaceDE w:val="0"/>
              <w:autoSpaceDN w:val="0"/>
              <w:adjustRightInd w:val="0"/>
            </w:pPr>
            <w:r w:rsidRPr="005F1FFF">
              <w:t xml:space="preserve">в течение финансового года </w:t>
            </w:r>
          </w:p>
        </w:tc>
        <w:tc>
          <w:tcPr>
            <w:tcW w:w="1444" w:type="pct"/>
          </w:tcPr>
          <w:p w:rsidR="005F1FFF" w:rsidRPr="00391F28" w:rsidRDefault="005F1FFF" w:rsidP="005F1FFF">
            <w:pPr>
              <w:keepNext/>
              <w:keepLines/>
              <w:autoSpaceDE w:val="0"/>
              <w:autoSpaceDN w:val="0"/>
              <w:adjustRightInd w:val="0"/>
              <w:rPr>
                <w:highlight w:val="yellow"/>
              </w:rPr>
            </w:pPr>
            <w:r w:rsidRPr="00391F28">
              <w:t>Постановление Администрации Северодвинска об утверждении адресной инвестиционной программы – от </w:t>
            </w:r>
            <w:r w:rsidR="00391F28" w:rsidRPr="00391F28">
              <w:t>10</w:t>
            </w:r>
            <w:r w:rsidRPr="00391F28">
              <w:t>.02.20</w:t>
            </w:r>
            <w:r w:rsidR="00391F28" w:rsidRPr="00391F28">
              <w:t>20</w:t>
            </w:r>
            <w:r w:rsidRPr="00391F28">
              <w:t xml:space="preserve"> № 5</w:t>
            </w:r>
            <w:r w:rsidR="00AD14D9" w:rsidRPr="00391F28">
              <w:t>3</w:t>
            </w:r>
            <w:r w:rsidRPr="00391F28">
              <w:t>-па;</w:t>
            </w:r>
          </w:p>
          <w:p w:rsidR="006C4503" w:rsidRDefault="005F1FFF" w:rsidP="00972584">
            <w:pPr>
              <w:keepNext/>
              <w:keepLines/>
              <w:autoSpaceDE w:val="0"/>
              <w:autoSpaceDN w:val="0"/>
              <w:adjustRightInd w:val="0"/>
            </w:pPr>
            <w:r w:rsidRPr="00391F28">
              <w:t>постановлени</w:t>
            </w:r>
            <w:r w:rsidR="006C4503">
              <w:t>я</w:t>
            </w:r>
            <w:r w:rsidRPr="00391F28">
              <w:t xml:space="preserve"> Администрации Северодвинска о внесении изменений </w:t>
            </w:r>
          </w:p>
          <w:p w:rsidR="005F1FFF" w:rsidRPr="005F1FFF" w:rsidRDefault="005F1FFF" w:rsidP="009A7369">
            <w:pPr>
              <w:keepNext/>
              <w:keepLines/>
              <w:autoSpaceDE w:val="0"/>
              <w:autoSpaceDN w:val="0"/>
              <w:adjustRightInd w:val="0"/>
              <w:rPr>
                <w:color w:val="FF0000"/>
              </w:rPr>
            </w:pPr>
            <w:r w:rsidRPr="00391F28">
              <w:t>в адресную инвестиционную программу</w:t>
            </w:r>
            <w:r w:rsidR="009A7369">
              <w:t>:</w:t>
            </w:r>
            <w:r w:rsidRPr="00391F28">
              <w:t xml:space="preserve"> от 2</w:t>
            </w:r>
            <w:r w:rsidR="00391F28" w:rsidRPr="00391F28">
              <w:t>3</w:t>
            </w:r>
            <w:r w:rsidRPr="00391F28">
              <w:t>.03.20</w:t>
            </w:r>
            <w:r w:rsidR="00391F28" w:rsidRPr="00391F28">
              <w:t>20</w:t>
            </w:r>
            <w:r w:rsidRPr="00391F28">
              <w:t xml:space="preserve"> № 1</w:t>
            </w:r>
            <w:r w:rsidR="00391F28" w:rsidRPr="00391F28">
              <w:t>3</w:t>
            </w:r>
            <w:r w:rsidRPr="00391F28">
              <w:t xml:space="preserve">3-па, от </w:t>
            </w:r>
            <w:r w:rsidR="00391F28" w:rsidRPr="00391F28">
              <w:t>24.04</w:t>
            </w:r>
            <w:r w:rsidRPr="00391F28">
              <w:t>.2019 №</w:t>
            </w:r>
            <w:r w:rsidR="00972584">
              <w:t> </w:t>
            </w:r>
            <w:r w:rsidR="00391F28" w:rsidRPr="00391F28">
              <w:t>200</w:t>
            </w:r>
            <w:r w:rsidRPr="00391F28">
              <w:t xml:space="preserve">-па, от </w:t>
            </w:r>
            <w:r w:rsidR="00391F28" w:rsidRPr="00391F28">
              <w:t>31.07</w:t>
            </w:r>
            <w:r w:rsidRPr="00391F28">
              <w:t>.20</w:t>
            </w:r>
            <w:r w:rsidR="00391F28" w:rsidRPr="00391F28">
              <w:t>20</w:t>
            </w:r>
            <w:r w:rsidRPr="00391F28">
              <w:t xml:space="preserve"> № 3</w:t>
            </w:r>
            <w:r w:rsidR="00391F28" w:rsidRPr="00391F28">
              <w:t>49</w:t>
            </w:r>
            <w:r w:rsidRPr="00391F28">
              <w:t>-па, от 1</w:t>
            </w:r>
            <w:r w:rsidR="00391F28" w:rsidRPr="00391F28">
              <w:t>0</w:t>
            </w:r>
            <w:r w:rsidRPr="00391F28">
              <w:t>.11.20</w:t>
            </w:r>
            <w:r w:rsidR="00391F28" w:rsidRPr="00391F28">
              <w:t>20</w:t>
            </w:r>
            <w:r w:rsidRPr="00391F28">
              <w:t xml:space="preserve"> № </w:t>
            </w:r>
            <w:r w:rsidRPr="00972584">
              <w:t>4</w:t>
            </w:r>
            <w:r w:rsidR="00391F28" w:rsidRPr="00972584">
              <w:t>43</w:t>
            </w:r>
            <w:r w:rsidRPr="00972584">
              <w:t xml:space="preserve">-па, от </w:t>
            </w:r>
            <w:r w:rsidR="00972584" w:rsidRPr="00972584">
              <w:t>10.03</w:t>
            </w:r>
            <w:r w:rsidRPr="00972584">
              <w:t>.202</w:t>
            </w:r>
            <w:r w:rsidR="00391F28" w:rsidRPr="00972584">
              <w:t>1</w:t>
            </w:r>
            <w:r w:rsidR="00972584" w:rsidRPr="00972584">
              <w:t xml:space="preserve"> № 77</w:t>
            </w:r>
            <w:r w:rsidRPr="00972584">
              <w:t>-па</w:t>
            </w:r>
          </w:p>
        </w:tc>
        <w:tc>
          <w:tcPr>
            <w:tcW w:w="1089" w:type="pct"/>
          </w:tcPr>
          <w:p w:rsidR="005F1FFF" w:rsidRPr="005F1FFF" w:rsidRDefault="005F1FFF" w:rsidP="005F1FFF">
            <w:pPr>
              <w:keepNext/>
              <w:keepLines/>
              <w:autoSpaceDE w:val="0"/>
              <w:autoSpaceDN w:val="0"/>
              <w:adjustRightInd w:val="0"/>
            </w:pPr>
            <w:r w:rsidRPr="005F1FFF">
              <w:t>В целях обеспечения осуществления бюджетных инвестиций в объекты капитального строительства муниципальной собственности муниципального образования «Северодвинск» в рамках задачи 1 «Обеспечение условий для строительства жилья в Северодвинске», задачи 2 «Переселение граждан из аварийного жилищного фонда»</w:t>
            </w:r>
          </w:p>
        </w:tc>
      </w:tr>
      <w:tr w:rsidR="005F1FFF" w:rsidRPr="00972584" w:rsidTr="005F1FFF">
        <w:trPr>
          <w:cantSplit/>
          <w:trHeight w:val="902"/>
        </w:trPr>
        <w:tc>
          <w:tcPr>
            <w:tcW w:w="5000" w:type="pct"/>
            <w:gridSpan w:val="5"/>
            <w:vAlign w:val="center"/>
          </w:tcPr>
          <w:p w:rsidR="005F1FFF" w:rsidRPr="00972584" w:rsidRDefault="005F1FFF" w:rsidP="005F1FFF">
            <w:pPr>
              <w:keepNext/>
              <w:keepLines/>
              <w:autoSpaceDE w:val="0"/>
              <w:autoSpaceDN w:val="0"/>
              <w:adjustRightInd w:val="0"/>
            </w:pPr>
            <w:r w:rsidRPr="00972584">
              <w:t>Подпрограмма 2 «Развитие инженерной и социальной инфраструктуры»</w:t>
            </w:r>
          </w:p>
        </w:tc>
      </w:tr>
      <w:tr w:rsidR="005F1FFF" w:rsidRPr="005F1FFF" w:rsidTr="005F1FFF">
        <w:trPr>
          <w:cantSplit/>
          <w:trHeight w:val="360"/>
        </w:trPr>
        <w:tc>
          <w:tcPr>
            <w:tcW w:w="903" w:type="pct"/>
          </w:tcPr>
          <w:p w:rsidR="005F1FFF" w:rsidRPr="005F1FFF" w:rsidRDefault="005F1FFF" w:rsidP="005F1FFF">
            <w:pPr>
              <w:keepNext/>
              <w:keepLines/>
              <w:autoSpaceDE w:val="0"/>
              <w:autoSpaceDN w:val="0"/>
              <w:adjustRightInd w:val="0"/>
            </w:pPr>
            <w:r w:rsidRPr="005F1FFF">
              <w:lastRenderedPageBreak/>
              <w:t>Постановление Администрации Северодвинска об утверждении Адресной инвестиционной программы муниципального образования «Северодвинск» и внесении в нее изменений</w:t>
            </w:r>
          </w:p>
        </w:tc>
        <w:tc>
          <w:tcPr>
            <w:tcW w:w="903" w:type="pct"/>
          </w:tcPr>
          <w:p w:rsidR="005F1FFF" w:rsidRPr="005F1FFF" w:rsidRDefault="005F1FFF" w:rsidP="005F1FFF">
            <w:pPr>
              <w:keepNext/>
              <w:keepLines/>
              <w:autoSpaceDE w:val="0"/>
              <w:autoSpaceDN w:val="0"/>
              <w:adjustRightInd w:val="0"/>
            </w:pPr>
            <w:r w:rsidRPr="005F1FFF">
              <w:t>Управление экономики Администрации Северодвинска</w:t>
            </w:r>
          </w:p>
        </w:tc>
        <w:tc>
          <w:tcPr>
            <w:tcW w:w="661" w:type="pct"/>
          </w:tcPr>
          <w:p w:rsidR="005F1FFF" w:rsidRPr="005F1FFF" w:rsidRDefault="005F1FFF" w:rsidP="005F1FFF">
            <w:pPr>
              <w:keepNext/>
              <w:keepLines/>
              <w:autoSpaceDE w:val="0"/>
              <w:autoSpaceDN w:val="0"/>
              <w:adjustRightInd w:val="0"/>
            </w:pPr>
            <w:r w:rsidRPr="005F1FFF">
              <w:rPr>
                <w:lang w:val="en-US"/>
              </w:rPr>
              <w:t>I</w:t>
            </w:r>
            <w:r w:rsidRPr="005F1FFF">
              <w:t xml:space="preserve"> квартал текущего финансового года, </w:t>
            </w:r>
          </w:p>
          <w:p w:rsidR="005F1FFF" w:rsidRPr="005F1FFF" w:rsidRDefault="005F1FFF" w:rsidP="005F1FFF">
            <w:pPr>
              <w:keepNext/>
              <w:keepLines/>
              <w:autoSpaceDE w:val="0"/>
              <w:autoSpaceDN w:val="0"/>
              <w:adjustRightInd w:val="0"/>
            </w:pPr>
            <w:r w:rsidRPr="005F1FFF">
              <w:t xml:space="preserve">в течение финансового года </w:t>
            </w:r>
          </w:p>
        </w:tc>
        <w:tc>
          <w:tcPr>
            <w:tcW w:w="1444" w:type="pct"/>
          </w:tcPr>
          <w:p w:rsidR="00972584" w:rsidRPr="00391F28" w:rsidRDefault="00972584" w:rsidP="00972584">
            <w:pPr>
              <w:keepNext/>
              <w:keepLines/>
              <w:autoSpaceDE w:val="0"/>
              <w:autoSpaceDN w:val="0"/>
              <w:adjustRightInd w:val="0"/>
              <w:rPr>
                <w:highlight w:val="yellow"/>
              </w:rPr>
            </w:pPr>
            <w:r w:rsidRPr="00391F28">
              <w:t>Постановление Администрации Северодвинска об утверждении адресной инвестиционной программы – от 10.02.2020 № 53-па;</w:t>
            </w:r>
          </w:p>
          <w:p w:rsidR="006C4503" w:rsidRDefault="00972584" w:rsidP="00972584">
            <w:pPr>
              <w:keepNext/>
              <w:keepLines/>
              <w:autoSpaceDE w:val="0"/>
              <w:autoSpaceDN w:val="0"/>
              <w:adjustRightInd w:val="0"/>
            </w:pPr>
            <w:r w:rsidRPr="00391F28">
              <w:t>постановлени</w:t>
            </w:r>
            <w:r w:rsidR="006C4503">
              <w:t>я</w:t>
            </w:r>
            <w:r w:rsidRPr="00391F28">
              <w:t xml:space="preserve"> Администрации Северодвинска о внесении изменений </w:t>
            </w:r>
          </w:p>
          <w:p w:rsidR="005F1FFF" w:rsidRPr="005F1FFF" w:rsidRDefault="00972584" w:rsidP="009A7369">
            <w:pPr>
              <w:keepNext/>
              <w:keepLines/>
              <w:autoSpaceDE w:val="0"/>
              <w:autoSpaceDN w:val="0"/>
              <w:adjustRightInd w:val="0"/>
              <w:rPr>
                <w:color w:val="FF0000"/>
              </w:rPr>
            </w:pPr>
            <w:r w:rsidRPr="00391F28">
              <w:t>в адресную инвестиционную программу</w:t>
            </w:r>
            <w:r w:rsidR="009A7369">
              <w:t>:</w:t>
            </w:r>
            <w:r w:rsidRPr="00391F28">
              <w:t xml:space="preserve"> от 23.03.2020 № 133-па, от 24.04.2019 №</w:t>
            </w:r>
            <w:r>
              <w:t> </w:t>
            </w:r>
            <w:r w:rsidRPr="00391F28">
              <w:t>200-па, от 31.07.2020 № 349</w:t>
            </w:r>
            <w:r>
              <w:t>-па, от </w:t>
            </w:r>
            <w:r w:rsidRPr="00391F28">
              <w:t xml:space="preserve">10.11.2020 № </w:t>
            </w:r>
            <w:r w:rsidRPr="00972584">
              <w:t>443-па, от 10.03.2021 № 77-па</w:t>
            </w:r>
          </w:p>
        </w:tc>
        <w:tc>
          <w:tcPr>
            <w:tcW w:w="1089" w:type="pct"/>
          </w:tcPr>
          <w:p w:rsidR="005F1FFF" w:rsidRPr="005F1FFF" w:rsidRDefault="005F1FFF" w:rsidP="005F1FFF">
            <w:pPr>
              <w:keepNext/>
              <w:keepLines/>
              <w:autoSpaceDE w:val="0"/>
              <w:autoSpaceDN w:val="0"/>
              <w:adjustRightInd w:val="0"/>
            </w:pPr>
            <w:r w:rsidRPr="005F1FFF">
              <w:t>В целях обеспечения осуществления бюджетных инвестиций в объекты капитального строительства муниципальной собственности муниципального образования «Северодвинск» в рамках задачи 1 «Развитие инженерной инфраструктуры», задачи 2 «Развитие социальной инфраструктуры»</w:t>
            </w:r>
          </w:p>
        </w:tc>
      </w:tr>
      <w:tr w:rsidR="005F1FFF" w:rsidRPr="00FE64FD" w:rsidTr="005F1FFF">
        <w:trPr>
          <w:cantSplit/>
          <w:trHeight w:val="701"/>
        </w:trPr>
        <w:tc>
          <w:tcPr>
            <w:tcW w:w="5000" w:type="pct"/>
            <w:gridSpan w:val="5"/>
            <w:vAlign w:val="center"/>
          </w:tcPr>
          <w:p w:rsidR="005F1FFF" w:rsidRPr="00FE64FD" w:rsidRDefault="005F1FFF" w:rsidP="005F1FFF">
            <w:pPr>
              <w:keepNext/>
              <w:keepLines/>
              <w:autoSpaceDE w:val="0"/>
              <w:autoSpaceDN w:val="0"/>
              <w:adjustRightInd w:val="0"/>
            </w:pPr>
            <w:r w:rsidRPr="00FE64FD">
              <w:t>Подпрограмма 3</w:t>
            </w:r>
            <w:r w:rsidRPr="00FE64FD">
              <w:rPr>
                <w:lang w:val="en-US"/>
              </w:rPr>
              <w:t xml:space="preserve"> </w:t>
            </w:r>
            <w:r w:rsidRPr="00FE64FD">
              <w:t>«Развитие градостроительства»</w:t>
            </w:r>
          </w:p>
        </w:tc>
      </w:tr>
      <w:tr w:rsidR="005F1FFF" w:rsidRPr="00FE64FD" w:rsidTr="005F1FFF">
        <w:trPr>
          <w:cantSplit/>
          <w:trHeight w:val="360"/>
        </w:trPr>
        <w:tc>
          <w:tcPr>
            <w:tcW w:w="903" w:type="pct"/>
          </w:tcPr>
          <w:p w:rsidR="005F1FFF" w:rsidRPr="00FE64FD" w:rsidRDefault="005F1FFF" w:rsidP="005F1FFF">
            <w:pPr>
              <w:keepNext/>
              <w:keepLines/>
              <w:autoSpaceDE w:val="0"/>
              <w:autoSpaceDN w:val="0"/>
              <w:adjustRightInd w:val="0"/>
            </w:pPr>
            <w:r w:rsidRPr="00FE64FD">
              <w:t xml:space="preserve">Постановление </w:t>
            </w:r>
          </w:p>
          <w:p w:rsidR="005F1FFF" w:rsidRPr="00FE64FD" w:rsidRDefault="005F1FFF" w:rsidP="005F1FFF">
            <w:pPr>
              <w:keepNext/>
              <w:keepLines/>
              <w:autoSpaceDE w:val="0"/>
              <w:autoSpaceDN w:val="0"/>
              <w:adjustRightInd w:val="0"/>
            </w:pPr>
            <w:r w:rsidRPr="00FE64FD">
              <w:t>Администрации Северодвинска о внесении изменений в административные регламенты предоставления муниципальных услуг</w:t>
            </w:r>
          </w:p>
        </w:tc>
        <w:tc>
          <w:tcPr>
            <w:tcW w:w="903" w:type="pct"/>
          </w:tcPr>
          <w:p w:rsidR="005F1FFF" w:rsidRPr="00FE64FD" w:rsidRDefault="005F1FFF" w:rsidP="005F1FFF">
            <w:pPr>
              <w:keepNext/>
              <w:keepLines/>
              <w:autoSpaceDE w:val="0"/>
              <w:autoSpaceDN w:val="0"/>
              <w:adjustRightInd w:val="0"/>
            </w:pPr>
            <w:r w:rsidRPr="00FE64FD">
              <w:t xml:space="preserve">Управление градостроительства </w:t>
            </w:r>
            <w:r w:rsidR="006C4503">
              <w:br/>
            </w:r>
            <w:r w:rsidRPr="00FE64FD">
              <w:t>и земельных отношений Администрации Северодвинска</w:t>
            </w:r>
          </w:p>
        </w:tc>
        <w:tc>
          <w:tcPr>
            <w:tcW w:w="661" w:type="pct"/>
          </w:tcPr>
          <w:p w:rsidR="005F1FFF" w:rsidRPr="00FE64FD" w:rsidRDefault="005F1FFF" w:rsidP="005F1FFF">
            <w:pPr>
              <w:keepNext/>
              <w:keepLines/>
              <w:autoSpaceDE w:val="0"/>
              <w:autoSpaceDN w:val="0"/>
              <w:adjustRightInd w:val="0"/>
            </w:pPr>
            <w:r w:rsidRPr="00FE64FD">
              <w:t>По мере необходимости</w:t>
            </w:r>
          </w:p>
        </w:tc>
        <w:tc>
          <w:tcPr>
            <w:tcW w:w="1444" w:type="pct"/>
          </w:tcPr>
          <w:p w:rsidR="005F1FFF" w:rsidRPr="00FE64FD" w:rsidRDefault="00972584" w:rsidP="006C4503">
            <w:pPr>
              <w:keepNext/>
              <w:keepLines/>
              <w:autoSpaceDE w:val="0"/>
              <w:autoSpaceDN w:val="0"/>
              <w:adjustRightInd w:val="0"/>
              <w:rPr>
                <w:highlight w:val="yellow"/>
              </w:rPr>
            </w:pPr>
            <w:r w:rsidRPr="00FE64FD">
              <w:t xml:space="preserve">От </w:t>
            </w:r>
            <w:r w:rsidR="00FE64FD" w:rsidRPr="00FE64FD">
              <w:t>04.03.2020 № 95-па,</w:t>
            </w:r>
            <w:r w:rsidR="006C4503">
              <w:t xml:space="preserve"> от 16.03.2020 № </w:t>
            </w:r>
            <w:r w:rsidR="00FE64FD" w:rsidRPr="00FE64FD">
              <w:t>110-па,</w:t>
            </w:r>
            <w:r w:rsidR="006C4503">
              <w:t xml:space="preserve"> </w:t>
            </w:r>
            <w:r w:rsidR="00FE64FD" w:rsidRPr="00FE64FD">
              <w:t>от 16.03.2020 № 111-па,</w:t>
            </w:r>
            <w:r w:rsidR="006C4503">
              <w:t xml:space="preserve"> </w:t>
            </w:r>
            <w:r w:rsidR="00FE64FD" w:rsidRPr="00FE64FD">
              <w:t>от</w:t>
            </w:r>
            <w:r w:rsidR="006C4503">
              <w:t> </w:t>
            </w:r>
            <w:r w:rsidR="00FE64FD" w:rsidRPr="00FE64FD">
              <w:t>16.03.2020 № 112-па,</w:t>
            </w:r>
            <w:r w:rsidR="006C4503">
              <w:t xml:space="preserve"> от 24.03.2020 № </w:t>
            </w:r>
            <w:r w:rsidR="00FE64FD" w:rsidRPr="00FE64FD">
              <w:t>139-па,</w:t>
            </w:r>
            <w:r w:rsidR="006C4503">
              <w:t xml:space="preserve"> </w:t>
            </w:r>
            <w:r w:rsidR="00FE64FD" w:rsidRPr="00FE64FD">
              <w:t>от 22.05.2020 № 242-па,</w:t>
            </w:r>
            <w:r w:rsidR="006C4503">
              <w:t xml:space="preserve"> </w:t>
            </w:r>
            <w:r w:rsidR="00FE64FD" w:rsidRPr="00FE64FD">
              <w:t>от</w:t>
            </w:r>
            <w:r w:rsidR="006C4503">
              <w:t> </w:t>
            </w:r>
            <w:r w:rsidR="00FE64FD" w:rsidRPr="00FE64FD">
              <w:t>03.06.2020 № 267-па,</w:t>
            </w:r>
            <w:r w:rsidR="006C4503">
              <w:t xml:space="preserve"> от 09.06.2020 № </w:t>
            </w:r>
            <w:r w:rsidRPr="00FE64FD">
              <w:t>275-па</w:t>
            </w:r>
            <w:r w:rsidR="00FE64FD" w:rsidRPr="00FE64FD">
              <w:t>,</w:t>
            </w:r>
            <w:r w:rsidR="006C4503">
              <w:t xml:space="preserve"> </w:t>
            </w:r>
            <w:r w:rsidRPr="00FE64FD">
              <w:t>от 24.11.2020 № 460-па,</w:t>
            </w:r>
            <w:r w:rsidR="006C4503">
              <w:t xml:space="preserve"> </w:t>
            </w:r>
            <w:r w:rsidRPr="00FE64FD">
              <w:t>от</w:t>
            </w:r>
            <w:r w:rsidR="006C4503">
              <w:t> </w:t>
            </w:r>
            <w:r w:rsidRPr="00FE64FD">
              <w:t>24.11.2020 № 461-па,</w:t>
            </w:r>
            <w:r w:rsidR="006C4503">
              <w:t xml:space="preserve"> от 24.11.2020 № </w:t>
            </w:r>
            <w:r w:rsidRPr="00FE64FD">
              <w:t>462-па,</w:t>
            </w:r>
            <w:r w:rsidR="006C4503">
              <w:t xml:space="preserve"> </w:t>
            </w:r>
            <w:r w:rsidRPr="00FE64FD">
              <w:t>от 27.11.2020 № 466-па</w:t>
            </w:r>
          </w:p>
        </w:tc>
        <w:tc>
          <w:tcPr>
            <w:tcW w:w="1089" w:type="pct"/>
          </w:tcPr>
          <w:p w:rsidR="005F1FFF" w:rsidRPr="00FE64FD" w:rsidRDefault="005F1FFF" w:rsidP="005F1FFF">
            <w:pPr>
              <w:keepNext/>
              <w:keepLines/>
              <w:autoSpaceDE w:val="0"/>
              <w:autoSpaceDN w:val="0"/>
              <w:adjustRightInd w:val="0"/>
            </w:pPr>
            <w:r w:rsidRPr="00FE64FD">
              <w:t>Обеспечено предоставление муниципальной услуги гражданам в рамках задачи 2 «Реализация градостроительной политики»</w:t>
            </w:r>
          </w:p>
        </w:tc>
      </w:tr>
    </w:tbl>
    <w:p w:rsidR="00097711" w:rsidRPr="005C5203" w:rsidRDefault="00097711" w:rsidP="00097711">
      <w:pPr>
        <w:spacing w:line="276" w:lineRule="auto"/>
        <w:ind w:left="-1701"/>
        <w:jc w:val="center"/>
        <w:rPr>
          <w:sz w:val="2"/>
          <w:szCs w:val="2"/>
        </w:rPr>
      </w:pPr>
    </w:p>
    <w:sectPr w:rsidR="00097711" w:rsidRPr="005C5203" w:rsidSect="00B66200">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69" w:rsidRDefault="009A7369">
      <w:r>
        <w:separator/>
      </w:r>
    </w:p>
  </w:endnote>
  <w:endnote w:type="continuationSeparator" w:id="0">
    <w:p w:rsidR="009A7369" w:rsidRDefault="009A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69" w:rsidRDefault="009A7369">
      <w:r>
        <w:separator/>
      </w:r>
    </w:p>
  </w:footnote>
  <w:footnote w:type="continuationSeparator" w:id="0">
    <w:p w:rsidR="009A7369" w:rsidRDefault="009A7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69" w:rsidRDefault="009A7369" w:rsidP="00AA26EE">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9A7369" w:rsidRDefault="009A736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69" w:rsidRDefault="009A7369" w:rsidP="00AA26EE">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22FA7">
      <w:rPr>
        <w:rStyle w:val="aa"/>
        <w:noProof/>
      </w:rPr>
      <w:t>3</w:t>
    </w:r>
    <w:r>
      <w:rPr>
        <w:rStyle w:val="aa"/>
      </w:rPr>
      <w:fldChar w:fldCharType="end"/>
    </w:r>
  </w:p>
  <w:p w:rsidR="009A7369" w:rsidRDefault="009A7369" w:rsidP="00B66200">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F4E"/>
    <w:multiLevelType w:val="hybridMultilevel"/>
    <w:tmpl w:val="1338AF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701897"/>
    <w:multiLevelType w:val="hybridMultilevel"/>
    <w:tmpl w:val="07EE9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746CF6"/>
    <w:multiLevelType w:val="hybridMultilevel"/>
    <w:tmpl w:val="32BEF4F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7A52E2"/>
    <w:multiLevelType w:val="hybridMultilevel"/>
    <w:tmpl w:val="3A68F6AC"/>
    <w:lvl w:ilvl="0" w:tplc="3C9800F6">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FC4310C"/>
    <w:multiLevelType w:val="hybridMultilevel"/>
    <w:tmpl w:val="C7F475AC"/>
    <w:lvl w:ilvl="0" w:tplc="22CA1B80">
      <w:start w:val="1"/>
      <w:numFmt w:val="bullet"/>
      <w:lvlText w:val=""/>
      <w:lvlJc w:val="left"/>
      <w:pPr>
        <w:tabs>
          <w:tab w:val="num" w:pos="2498"/>
        </w:tabs>
        <w:ind w:left="2498" w:hanging="360"/>
      </w:pPr>
      <w:rPr>
        <w:rFonts w:ascii="Symbol" w:hAnsi="Symbol" w:hint="default"/>
        <w:color w:val="auto"/>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5">
    <w:nsid w:val="35C16083"/>
    <w:multiLevelType w:val="multilevel"/>
    <w:tmpl w:val="AF4C9C44"/>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3F3E7F65"/>
    <w:multiLevelType w:val="hybridMultilevel"/>
    <w:tmpl w:val="2E7E1440"/>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7228C3"/>
    <w:multiLevelType w:val="hybridMultilevel"/>
    <w:tmpl w:val="E5127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FA1B63"/>
    <w:multiLevelType w:val="hybridMultilevel"/>
    <w:tmpl w:val="C4965830"/>
    <w:lvl w:ilvl="0" w:tplc="22CA1B80">
      <w:start w:val="1"/>
      <w:numFmt w:val="bullet"/>
      <w:lvlText w:val=""/>
      <w:lvlJc w:val="left"/>
      <w:pPr>
        <w:tabs>
          <w:tab w:val="num" w:pos="2138"/>
        </w:tabs>
        <w:ind w:left="213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2C541C6"/>
    <w:multiLevelType w:val="hybridMultilevel"/>
    <w:tmpl w:val="33800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61637E"/>
    <w:multiLevelType w:val="hybridMultilevel"/>
    <w:tmpl w:val="362A5090"/>
    <w:lvl w:ilvl="0" w:tplc="04190001">
      <w:start w:val="1"/>
      <w:numFmt w:val="bullet"/>
      <w:lvlText w:val=""/>
      <w:lvlJc w:val="left"/>
      <w:pPr>
        <w:ind w:left="1684" w:hanging="975"/>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0BF7764"/>
    <w:multiLevelType w:val="hybridMultilevel"/>
    <w:tmpl w:val="210C1A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DE7A29"/>
    <w:multiLevelType w:val="hybridMultilevel"/>
    <w:tmpl w:val="51F6D368"/>
    <w:lvl w:ilvl="0" w:tplc="F82AED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A512AB7"/>
    <w:multiLevelType w:val="multilevel"/>
    <w:tmpl w:val="918299C8"/>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AD0176E"/>
    <w:multiLevelType w:val="hybridMultilevel"/>
    <w:tmpl w:val="390E1CF6"/>
    <w:lvl w:ilvl="0" w:tplc="04190011">
      <w:start w:val="1"/>
      <w:numFmt w:val="decimal"/>
      <w:lvlText w:val="%1)"/>
      <w:lvlJc w:val="left"/>
      <w:pPr>
        <w:tabs>
          <w:tab w:val="num" w:pos="1069"/>
        </w:tabs>
        <w:ind w:left="1069" w:hanging="360"/>
      </w:pPr>
      <w:rPr>
        <w:rFonts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64D03C66"/>
    <w:multiLevelType w:val="multilevel"/>
    <w:tmpl w:val="918299C8"/>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7823CAB"/>
    <w:multiLevelType w:val="hybridMultilevel"/>
    <w:tmpl w:val="50C4C444"/>
    <w:lvl w:ilvl="0" w:tplc="36887E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A620853"/>
    <w:multiLevelType w:val="hybridMultilevel"/>
    <w:tmpl w:val="1236F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AB6901"/>
    <w:multiLevelType w:val="hybridMultilevel"/>
    <w:tmpl w:val="A50A1F8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E02492"/>
    <w:multiLevelType w:val="hybridMultilevel"/>
    <w:tmpl w:val="DD3CDBC0"/>
    <w:lvl w:ilvl="0" w:tplc="C9DEF2DE">
      <w:start w:val="1"/>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8"/>
  </w:num>
  <w:num w:numId="6">
    <w:abstractNumId w:val="4"/>
  </w:num>
  <w:num w:numId="7">
    <w:abstractNumId w:val="14"/>
  </w:num>
  <w:num w:numId="8">
    <w:abstractNumId w:val="9"/>
  </w:num>
  <w:num w:numId="9">
    <w:abstractNumId w:val="1"/>
  </w:num>
  <w:num w:numId="10">
    <w:abstractNumId w:val="7"/>
  </w:num>
  <w:num w:numId="11">
    <w:abstractNumId w:val="12"/>
  </w:num>
  <w:num w:numId="12">
    <w:abstractNumId w:val="17"/>
  </w:num>
  <w:num w:numId="13">
    <w:abstractNumId w:val="16"/>
  </w:num>
  <w:num w:numId="14">
    <w:abstractNumId w:val="15"/>
  </w:num>
  <w:num w:numId="15">
    <w:abstractNumId w:val="13"/>
  </w:num>
  <w:num w:numId="16">
    <w:abstractNumId w:val="3"/>
  </w:num>
  <w:num w:numId="17">
    <w:abstractNumId w:val="19"/>
  </w:num>
  <w:num w:numId="18">
    <w:abstractNumId w:val="18"/>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11"/>
    <w:rsid w:val="00006EB7"/>
    <w:rsid w:val="00014184"/>
    <w:rsid w:val="0002144D"/>
    <w:rsid w:val="00030304"/>
    <w:rsid w:val="0003723E"/>
    <w:rsid w:val="000662C4"/>
    <w:rsid w:val="00071396"/>
    <w:rsid w:val="0007432A"/>
    <w:rsid w:val="0008640A"/>
    <w:rsid w:val="00097711"/>
    <w:rsid w:val="000A1710"/>
    <w:rsid w:val="000C5614"/>
    <w:rsid w:val="000D69C5"/>
    <w:rsid w:val="000E1AC7"/>
    <w:rsid w:val="000E70E8"/>
    <w:rsid w:val="00140343"/>
    <w:rsid w:val="00151FFB"/>
    <w:rsid w:val="001640E3"/>
    <w:rsid w:val="0018250A"/>
    <w:rsid w:val="0018589C"/>
    <w:rsid w:val="001A1A6B"/>
    <w:rsid w:val="001E71D8"/>
    <w:rsid w:val="00225DEB"/>
    <w:rsid w:val="00236AB2"/>
    <w:rsid w:val="00255381"/>
    <w:rsid w:val="00255522"/>
    <w:rsid w:val="00266893"/>
    <w:rsid w:val="00266BB8"/>
    <w:rsid w:val="0027597D"/>
    <w:rsid w:val="00275B0E"/>
    <w:rsid w:val="002853BE"/>
    <w:rsid w:val="0029271E"/>
    <w:rsid w:val="002E4BB8"/>
    <w:rsid w:val="002F7861"/>
    <w:rsid w:val="0030002D"/>
    <w:rsid w:val="0030242A"/>
    <w:rsid w:val="00310057"/>
    <w:rsid w:val="00317295"/>
    <w:rsid w:val="00323661"/>
    <w:rsid w:val="003358D5"/>
    <w:rsid w:val="003903E0"/>
    <w:rsid w:val="00390ED9"/>
    <w:rsid w:val="00391F28"/>
    <w:rsid w:val="003928EA"/>
    <w:rsid w:val="003B6D02"/>
    <w:rsid w:val="003B77E0"/>
    <w:rsid w:val="003C40B3"/>
    <w:rsid w:val="003D451A"/>
    <w:rsid w:val="003D59A9"/>
    <w:rsid w:val="003E0E30"/>
    <w:rsid w:val="003E3882"/>
    <w:rsid w:val="003E59D5"/>
    <w:rsid w:val="0042092F"/>
    <w:rsid w:val="00420C47"/>
    <w:rsid w:val="00426315"/>
    <w:rsid w:val="0042670A"/>
    <w:rsid w:val="004307A7"/>
    <w:rsid w:val="00437CCB"/>
    <w:rsid w:val="00453B96"/>
    <w:rsid w:val="00454E15"/>
    <w:rsid w:val="00466E41"/>
    <w:rsid w:val="00472E13"/>
    <w:rsid w:val="004840B3"/>
    <w:rsid w:val="004A607A"/>
    <w:rsid w:val="004C241C"/>
    <w:rsid w:val="0054579F"/>
    <w:rsid w:val="00555FE2"/>
    <w:rsid w:val="005626C8"/>
    <w:rsid w:val="00565912"/>
    <w:rsid w:val="00596F4F"/>
    <w:rsid w:val="005C5203"/>
    <w:rsid w:val="005D0B32"/>
    <w:rsid w:val="005D392A"/>
    <w:rsid w:val="005F1FFF"/>
    <w:rsid w:val="00622A56"/>
    <w:rsid w:val="006255A3"/>
    <w:rsid w:val="00640DF0"/>
    <w:rsid w:val="00653FDA"/>
    <w:rsid w:val="0068245C"/>
    <w:rsid w:val="006B1F97"/>
    <w:rsid w:val="006C4503"/>
    <w:rsid w:val="006E2E5C"/>
    <w:rsid w:val="006E5E20"/>
    <w:rsid w:val="006F0BAA"/>
    <w:rsid w:val="006F5A0C"/>
    <w:rsid w:val="00700BF0"/>
    <w:rsid w:val="0070567D"/>
    <w:rsid w:val="00707B49"/>
    <w:rsid w:val="007133D9"/>
    <w:rsid w:val="00767D83"/>
    <w:rsid w:val="007A0184"/>
    <w:rsid w:val="007B504A"/>
    <w:rsid w:val="007C3C4F"/>
    <w:rsid w:val="007C4C8A"/>
    <w:rsid w:val="007D2A8F"/>
    <w:rsid w:val="007D4999"/>
    <w:rsid w:val="007F0DAF"/>
    <w:rsid w:val="007F6DF9"/>
    <w:rsid w:val="00805DF1"/>
    <w:rsid w:val="00807640"/>
    <w:rsid w:val="00814F58"/>
    <w:rsid w:val="00820879"/>
    <w:rsid w:val="00821705"/>
    <w:rsid w:val="00826E38"/>
    <w:rsid w:val="0084514D"/>
    <w:rsid w:val="008455A9"/>
    <w:rsid w:val="00846A22"/>
    <w:rsid w:val="00870F0D"/>
    <w:rsid w:val="008A1E18"/>
    <w:rsid w:val="008D6680"/>
    <w:rsid w:val="008E2281"/>
    <w:rsid w:val="008F22DA"/>
    <w:rsid w:val="008F23D2"/>
    <w:rsid w:val="009054B2"/>
    <w:rsid w:val="0091469C"/>
    <w:rsid w:val="00917C95"/>
    <w:rsid w:val="0093019B"/>
    <w:rsid w:val="00934EBE"/>
    <w:rsid w:val="009447C4"/>
    <w:rsid w:val="00953F74"/>
    <w:rsid w:val="00963E9D"/>
    <w:rsid w:val="00972584"/>
    <w:rsid w:val="00976C1E"/>
    <w:rsid w:val="009A7369"/>
    <w:rsid w:val="009C04F3"/>
    <w:rsid w:val="009C1EFA"/>
    <w:rsid w:val="009E7F42"/>
    <w:rsid w:val="009F0779"/>
    <w:rsid w:val="009F0EBA"/>
    <w:rsid w:val="00A05C0F"/>
    <w:rsid w:val="00A05C40"/>
    <w:rsid w:val="00A12874"/>
    <w:rsid w:val="00A16337"/>
    <w:rsid w:val="00A22FA7"/>
    <w:rsid w:val="00A23760"/>
    <w:rsid w:val="00A27357"/>
    <w:rsid w:val="00A35BE5"/>
    <w:rsid w:val="00A3664F"/>
    <w:rsid w:val="00A376F9"/>
    <w:rsid w:val="00A46263"/>
    <w:rsid w:val="00A53634"/>
    <w:rsid w:val="00A53991"/>
    <w:rsid w:val="00A70AFA"/>
    <w:rsid w:val="00A74DD6"/>
    <w:rsid w:val="00A82DF9"/>
    <w:rsid w:val="00A8573B"/>
    <w:rsid w:val="00A9278B"/>
    <w:rsid w:val="00AA26EE"/>
    <w:rsid w:val="00AD14D9"/>
    <w:rsid w:val="00AD38F6"/>
    <w:rsid w:val="00AD39B7"/>
    <w:rsid w:val="00AD56C3"/>
    <w:rsid w:val="00AF25C8"/>
    <w:rsid w:val="00B075A9"/>
    <w:rsid w:val="00B124F3"/>
    <w:rsid w:val="00B2200C"/>
    <w:rsid w:val="00B33550"/>
    <w:rsid w:val="00B625A7"/>
    <w:rsid w:val="00B66200"/>
    <w:rsid w:val="00B87DC8"/>
    <w:rsid w:val="00B92791"/>
    <w:rsid w:val="00BC09E3"/>
    <w:rsid w:val="00BC1345"/>
    <w:rsid w:val="00BC1491"/>
    <w:rsid w:val="00BC44E2"/>
    <w:rsid w:val="00BC53B4"/>
    <w:rsid w:val="00BD1149"/>
    <w:rsid w:val="00BD1E99"/>
    <w:rsid w:val="00BF29EB"/>
    <w:rsid w:val="00C02CF0"/>
    <w:rsid w:val="00C1104E"/>
    <w:rsid w:val="00C21A06"/>
    <w:rsid w:val="00C345CB"/>
    <w:rsid w:val="00C4246F"/>
    <w:rsid w:val="00C704BA"/>
    <w:rsid w:val="00C803CA"/>
    <w:rsid w:val="00CC0D94"/>
    <w:rsid w:val="00D06D21"/>
    <w:rsid w:val="00D249CC"/>
    <w:rsid w:val="00D61DFF"/>
    <w:rsid w:val="00D84365"/>
    <w:rsid w:val="00DA5509"/>
    <w:rsid w:val="00DA7A16"/>
    <w:rsid w:val="00DC3D7B"/>
    <w:rsid w:val="00DD0AC6"/>
    <w:rsid w:val="00DD6068"/>
    <w:rsid w:val="00E06FC9"/>
    <w:rsid w:val="00E16EDB"/>
    <w:rsid w:val="00E338CD"/>
    <w:rsid w:val="00E36528"/>
    <w:rsid w:val="00E50A78"/>
    <w:rsid w:val="00E53F5A"/>
    <w:rsid w:val="00E56183"/>
    <w:rsid w:val="00E6040E"/>
    <w:rsid w:val="00E7654D"/>
    <w:rsid w:val="00E80E18"/>
    <w:rsid w:val="00E84B28"/>
    <w:rsid w:val="00E93469"/>
    <w:rsid w:val="00EA7E3A"/>
    <w:rsid w:val="00ED24D5"/>
    <w:rsid w:val="00ED32A3"/>
    <w:rsid w:val="00F06F0E"/>
    <w:rsid w:val="00F12438"/>
    <w:rsid w:val="00F12FB1"/>
    <w:rsid w:val="00F2076B"/>
    <w:rsid w:val="00F24E18"/>
    <w:rsid w:val="00F25457"/>
    <w:rsid w:val="00F26D28"/>
    <w:rsid w:val="00F477D2"/>
    <w:rsid w:val="00F5599A"/>
    <w:rsid w:val="00F6067E"/>
    <w:rsid w:val="00F71A2E"/>
    <w:rsid w:val="00F855C8"/>
    <w:rsid w:val="00F9716D"/>
    <w:rsid w:val="00FC2F96"/>
    <w:rsid w:val="00FC788A"/>
    <w:rsid w:val="00FD6E25"/>
    <w:rsid w:val="00FE4FDD"/>
    <w:rsid w:val="00FE6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5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97711"/>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08640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7711"/>
    <w:rPr>
      <w:rFonts w:ascii="Arial" w:eastAsia="Times New Roman" w:hAnsi="Arial" w:cs="Arial"/>
      <w:b/>
      <w:bCs/>
      <w:color w:val="26282F"/>
      <w:sz w:val="24"/>
      <w:szCs w:val="24"/>
      <w:lang w:eastAsia="ru-RU"/>
    </w:rPr>
  </w:style>
  <w:style w:type="table" w:styleId="a3">
    <w:name w:val="Table Grid"/>
    <w:basedOn w:val="a1"/>
    <w:uiPriority w:val="39"/>
    <w:rsid w:val="0009771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097711"/>
    <w:pPr>
      <w:overflowPunct w:val="0"/>
      <w:autoSpaceDE w:val="0"/>
      <w:autoSpaceDN w:val="0"/>
      <w:adjustRightInd w:val="0"/>
      <w:jc w:val="center"/>
      <w:textAlignment w:val="baseline"/>
    </w:pPr>
    <w:rPr>
      <w:b/>
      <w:caps/>
      <w:szCs w:val="20"/>
    </w:rPr>
  </w:style>
  <w:style w:type="character" w:customStyle="1" w:styleId="a5">
    <w:name w:val="Название Знак"/>
    <w:basedOn w:val="a0"/>
    <w:link w:val="a4"/>
    <w:rsid w:val="00097711"/>
    <w:rPr>
      <w:rFonts w:ascii="Times New Roman" w:eastAsia="Times New Roman" w:hAnsi="Times New Roman" w:cs="Times New Roman"/>
      <w:b/>
      <w:caps/>
      <w:sz w:val="24"/>
      <w:szCs w:val="20"/>
      <w:lang w:eastAsia="ru-RU"/>
    </w:rPr>
  </w:style>
  <w:style w:type="paragraph" w:styleId="a6">
    <w:name w:val="header"/>
    <w:basedOn w:val="a"/>
    <w:link w:val="a7"/>
    <w:unhideWhenUsed/>
    <w:rsid w:val="00097711"/>
    <w:pPr>
      <w:tabs>
        <w:tab w:val="center" w:pos="4677"/>
        <w:tab w:val="right" w:pos="9355"/>
      </w:tabs>
    </w:pPr>
  </w:style>
  <w:style w:type="character" w:customStyle="1" w:styleId="a7">
    <w:name w:val="Верхний колонтитул Знак"/>
    <w:basedOn w:val="a0"/>
    <w:link w:val="a6"/>
    <w:rsid w:val="0009771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97711"/>
    <w:pPr>
      <w:tabs>
        <w:tab w:val="center" w:pos="4677"/>
        <w:tab w:val="right" w:pos="9355"/>
      </w:tabs>
    </w:pPr>
  </w:style>
  <w:style w:type="character" w:customStyle="1" w:styleId="a9">
    <w:name w:val="Нижний колонтитул Знак"/>
    <w:basedOn w:val="a0"/>
    <w:link w:val="a8"/>
    <w:uiPriority w:val="99"/>
    <w:rsid w:val="00097711"/>
    <w:rPr>
      <w:rFonts w:ascii="Times New Roman" w:eastAsia="Times New Roman" w:hAnsi="Times New Roman" w:cs="Times New Roman"/>
      <w:sz w:val="24"/>
      <w:szCs w:val="24"/>
      <w:lang w:eastAsia="ru-RU"/>
    </w:rPr>
  </w:style>
  <w:style w:type="character" w:styleId="aa">
    <w:name w:val="page number"/>
    <w:rsid w:val="00097711"/>
    <w:rPr>
      <w:rFonts w:cs="Times New Roman"/>
    </w:rPr>
  </w:style>
  <w:style w:type="paragraph" w:styleId="ab">
    <w:name w:val="footnote text"/>
    <w:aliases w:val="Текст сноски Знак1 Знак,Текст сноски Знак Знак Знак,Footnote Text Char Знак Знак,Footnote Text Char Знак,FSR footnote,lábléc,Footnote Text Char Char Char Char Char Char,Footnote Text Char2 Char,Footnote Text Char1 Char,Знак,Знак Знак Знак"/>
    <w:basedOn w:val="a"/>
    <w:link w:val="ac"/>
    <w:uiPriority w:val="99"/>
    <w:rsid w:val="00097711"/>
    <w:pPr>
      <w:ind w:firstLine="709"/>
      <w:jc w:val="both"/>
    </w:pPr>
    <w:rPr>
      <w:sz w:val="20"/>
      <w:szCs w:val="20"/>
      <w:lang w:val="en-GB"/>
    </w:rPr>
  </w:style>
  <w:style w:type="character" w:customStyle="1" w:styleId="ac">
    <w:name w:val="Текст сноски Знак"/>
    <w:aliases w:val="Текст сноски Знак1 Знак Знак,Текст сноски Знак Знак Знак Знак,Footnote Text Char Знак Знак Знак,Footnote Text Char Знак Знак1,FSR footnote Знак,lábléc Знак,Footnote Text Char Char Char Char Char Char Знак,Footnote Text Char2 Char Знак"/>
    <w:basedOn w:val="a0"/>
    <w:link w:val="ab"/>
    <w:uiPriority w:val="99"/>
    <w:rsid w:val="00097711"/>
    <w:rPr>
      <w:rFonts w:ascii="Times New Roman" w:eastAsia="Times New Roman" w:hAnsi="Times New Roman" w:cs="Times New Roman"/>
      <w:sz w:val="20"/>
      <w:szCs w:val="20"/>
      <w:lang w:val="en-GB" w:eastAsia="ru-RU"/>
    </w:rPr>
  </w:style>
  <w:style w:type="character" w:styleId="ad">
    <w:name w:val="footnote reference"/>
    <w:aliases w:val="Знак сноски-FN,Ciae niinee-FN,Знак сноски 1,Ciae niinee 1,SUPERS,Referencia nota al pie,Ссылка на сноску 45,Appel note de bas de page"/>
    <w:uiPriority w:val="99"/>
    <w:rsid w:val="00097711"/>
    <w:rPr>
      <w:rFonts w:cs="Times New Roman"/>
      <w:vertAlign w:val="superscript"/>
    </w:rPr>
  </w:style>
  <w:style w:type="character" w:styleId="ae">
    <w:name w:val="annotation reference"/>
    <w:uiPriority w:val="99"/>
    <w:unhideWhenUsed/>
    <w:rsid w:val="00097711"/>
    <w:rPr>
      <w:sz w:val="16"/>
      <w:szCs w:val="16"/>
    </w:rPr>
  </w:style>
  <w:style w:type="paragraph" w:styleId="af">
    <w:name w:val="annotation text"/>
    <w:basedOn w:val="a"/>
    <w:link w:val="af0"/>
    <w:uiPriority w:val="99"/>
    <w:unhideWhenUsed/>
    <w:rsid w:val="00097711"/>
    <w:pPr>
      <w:jc w:val="both"/>
    </w:pPr>
    <w:rPr>
      <w:rFonts w:eastAsia="Calibri"/>
      <w:sz w:val="20"/>
      <w:szCs w:val="20"/>
    </w:rPr>
  </w:style>
  <w:style w:type="character" w:customStyle="1" w:styleId="af0">
    <w:name w:val="Текст примечания Знак"/>
    <w:basedOn w:val="a0"/>
    <w:link w:val="af"/>
    <w:uiPriority w:val="99"/>
    <w:rsid w:val="00097711"/>
    <w:rPr>
      <w:rFonts w:ascii="Times New Roman" w:eastAsia="Calibri" w:hAnsi="Times New Roman" w:cs="Times New Roman"/>
      <w:sz w:val="20"/>
      <w:szCs w:val="20"/>
      <w:lang w:eastAsia="ru-RU"/>
    </w:rPr>
  </w:style>
  <w:style w:type="paragraph" w:styleId="af1">
    <w:name w:val="Balloon Text"/>
    <w:basedOn w:val="a"/>
    <w:link w:val="af2"/>
    <w:uiPriority w:val="99"/>
    <w:semiHidden/>
    <w:unhideWhenUsed/>
    <w:rsid w:val="00097711"/>
    <w:pPr>
      <w:ind w:firstLine="709"/>
      <w:jc w:val="both"/>
    </w:pPr>
    <w:rPr>
      <w:rFonts w:ascii="Segoe UI" w:hAnsi="Segoe UI" w:cs="Segoe UI"/>
      <w:sz w:val="18"/>
      <w:szCs w:val="18"/>
      <w:lang w:eastAsia="en-US"/>
    </w:rPr>
  </w:style>
  <w:style w:type="character" w:customStyle="1" w:styleId="af2">
    <w:name w:val="Текст выноски Знак"/>
    <w:basedOn w:val="a0"/>
    <w:link w:val="af1"/>
    <w:uiPriority w:val="99"/>
    <w:semiHidden/>
    <w:rsid w:val="00097711"/>
    <w:rPr>
      <w:rFonts w:ascii="Segoe UI" w:eastAsia="Times New Roman" w:hAnsi="Segoe UI" w:cs="Segoe UI"/>
      <w:sz w:val="18"/>
      <w:szCs w:val="18"/>
    </w:rPr>
  </w:style>
  <w:style w:type="paragraph" w:styleId="af3">
    <w:name w:val="Normal (Web)"/>
    <w:basedOn w:val="a"/>
    <w:rsid w:val="00097711"/>
    <w:pPr>
      <w:spacing w:before="100" w:beforeAutospacing="1" w:after="100" w:afterAutospacing="1"/>
    </w:pPr>
  </w:style>
  <w:style w:type="paragraph" w:styleId="af4">
    <w:name w:val="List Paragraph"/>
    <w:basedOn w:val="a"/>
    <w:uiPriority w:val="34"/>
    <w:qFormat/>
    <w:rsid w:val="00097711"/>
    <w:pPr>
      <w:ind w:left="720" w:firstLine="709"/>
      <w:contextualSpacing/>
      <w:jc w:val="both"/>
    </w:pPr>
    <w:rPr>
      <w:szCs w:val="22"/>
      <w:lang w:eastAsia="en-US"/>
    </w:rPr>
  </w:style>
  <w:style w:type="paragraph" w:customStyle="1" w:styleId="ConsPlusTitle">
    <w:name w:val="ConsPlusTitle"/>
    <w:rsid w:val="00097711"/>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ru-RU"/>
    </w:rPr>
  </w:style>
  <w:style w:type="character" w:customStyle="1" w:styleId="af5">
    <w:name w:val="Не вступил в силу"/>
    <w:uiPriority w:val="99"/>
    <w:rsid w:val="00097711"/>
    <w:rPr>
      <w:b/>
      <w:bCs/>
      <w:color w:val="000000"/>
      <w:sz w:val="26"/>
      <w:szCs w:val="26"/>
      <w:shd w:val="clear" w:color="auto" w:fill="D8EDE8"/>
    </w:rPr>
  </w:style>
  <w:style w:type="paragraph" w:customStyle="1" w:styleId="ConsPlusNormal">
    <w:name w:val="ConsPlusNormal"/>
    <w:link w:val="ConsPlusNormal0"/>
    <w:rsid w:val="0009771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097711"/>
    <w:rPr>
      <w:rFonts w:ascii="Arial" w:eastAsia="Calibri" w:hAnsi="Arial" w:cs="Arial"/>
      <w:sz w:val="20"/>
      <w:szCs w:val="20"/>
      <w:lang w:eastAsia="ru-RU"/>
    </w:rPr>
  </w:style>
  <w:style w:type="paragraph" w:styleId="af6">
    <w:name w:val="Body Text Indent"/>
    <w:basedOn w:val="a"/>
    <w:link w:val="af7"/>
    <w:rsid w:val="00097711"/>
    <w:pPr>
      <w:spacing w:after="120"/>
      <w:ind w:left="283"/>
    </w:pPr>
    <w:rPr>
      <w:lang w:val="x-none" w:eastAsia="x-none"/>
    </w:rPr>
  </w:style>
  <w:style w:type="character" w:customStyle="1" w:styleId="af7">
    <w:name w:val="Основной текст с отступом Знак"/>
    <w:basedOn w:val="a0"/>
    <w:link w:val="af6"/>
    <w:rsid w:val="00097711"/>
    <w:rPr>
      <w:rFonts w:ascii="Times New Roman" w:eastAsia="Times New Roman" w:hAnsi="Times New Roman" w:cs="Times New Roman"/>
      <w:sz w:val="24"/>
      <w:szCs w:val="24"/>
      <w:lang w:val="x-none" w:eastAsia="x-none"/>
    </w:rPr>
  </w:style>
  <w:style w:type="paragraph" w:styleId="af8">
    <w:name w:val="annotation subject"/>
    <w:basedOn w:val="af"/>
    <w:next w:val="af"/>
    <w:link w:val="af9"/>
    <w:uiPriority w:val="99"/>
    <w:semiHidden/>
    <w:unhideWhenUsed/>
    <w:rsid w:val="00097711"/>
    <w:pPr>
      <w:ind w:firstLine="709"/>
    </w:pPr>
    <w:rPr>
      <w:rFonts w:eastAsia="Times New Roman"/>
      <w:b/>
      <w:bCs/>
      <w:lang w:eastAsia="en-US"/>
    </w:rPr>
  </w:style>
  <w:style w:type="character" w:customStyle="1" w:styleId="af9">
    <w:name w:val="Тема примечания Знак"/>
    <w:basedOn w:val="af0"/>
    <w:link w:val="af8"/>
    <w:uiPriority w:val="99"/>
    <w:semiHidden/>
    <w:rsid w:val="00097711"/>
    <w:rPr>
      <w:rFonts w:ascii="Times New Roman" w:eastAsia="Times New Roman" w:hAnsi="Times New Roman" w:cs="Times New Roman"/>
      <w:b/>
      <w:bCs/>
      <w:sz w:val="20"/>
      <w:szCs w:val="20"/>
      <w:lang w:eastAsia="ru-RU"/>
    </w:rPr>
  </w:style>
  <w:style w:type="character" w:customStyle="1" w:styleId="afa">
    <w:name w:val="Цветовое выделение"/>
    <w:rsid w:val="00097711"/>
    <w:rPr>
      <w:b/>
      <w:color w:val="000080"/>
    </w:rPr>
  </w:style>
  <w:style w:type="character" w:customStyle="1" w:styleId="FontStyle12">
    <w:name w:val="Font Style12"/>
    <w:rsid w:val="00097711"/>
    <w:rPr>
      <w:rFonts w:ascii="Times New Roman" w:hAnsi="Times New Roman" w:cs="Times New Roman"/>
      <w:b/>
      <w:bCs/>
      <w:sz w:val="18"/>
      <w:szCs w:val="18"/>
    </w:rPr>
  </w:style>
  <w:style w:type="paragraph" w:customStyle="1" w:styleId="Default">
    <w:name w:val="Default"/>
    <w:rsid w:val="0009771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b">
    <w:name w:val="Нормальный (таблица)"/>
    <w:basedOn w:val="a"/>
    <w:next w:val="a"/>
    <w:uiPriority w:val="99"/>
    <w:rsid w:val="00097711"/>
    <w:pPr>
      <w:widowControl w:val="0"/>
      <w:autoSpaceDE w:val="0"/>
      <w:autoSpaceDN w:val="0"/>
      <w:adjustRightInd w:val="0"/>
      <w:jc w:val="both"/>
    </w:pPr>
    <w:rPr>
      <w:rFonts w:ascii="Arial" w:hAnsi="Arial"/>
    </w:rPr>
  </w:style>
  <w:style w:type="paragraph" w:customStyle="1" w:styleId="afc">
    <w:name w:val="Прижатый влево"/>
    <w:basedOn w:val="a"/>
    <w:next w:val="a"/>
    <w:uiPriority w:val="99"/>
    <w:rsid w:val="00097711"/>
    <w:pPr>
      <w:widowControl w:val="0"/>
      <w:autoSpaceDE w:val="0"/>
      <w:autoSpaceDN w:val="0"/>
      <w:adjustRightInd w:val="0"/>
    </w:pPr>
    <w:rPr>
      <w:rFonts w:ascii="Arial" w:hAnsi="Arial"/>
    </w:rPr>
  </w:style>
  <w:style w:type="character" w:styleId="afd">
    <w:name w:val="Emphasis"/>
    <w:qFormat/>
    <w:rsid w:val="00097711"/>
    <w:rPr>
      <w:i/>
      <w:iCs/>
    </w:rPr>
  </w:style>
  <w:style w:type="table" w:customStyle="1" w:styleId="11">
    <w:name w:val="Сетка таблицы1"/>
    <w:basedOn w:val="a1"/>
    <w:next w:val="a3"/>
    <w:uiPriority w:val="59"/>
    <w:rsid w:val="000977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Revision"/>
    <w:hidden/>
    <w:uiPriority w:val="99"/>
    <w:semiHidden/>
    <w:rsid w:val="00097711"/>
    <w:pPr>
      <w:spacing w:after="0" w:line="240" w:lineRule="auto"/>
    </w:pPr>
    <w:rPr>
      <w:rFonts w:ascii="Times New Roman" w:eastAsia="Times New Roman" w:hAnsi="Times New Roman" w:cs="Times New Roman"/>
      <w:sz w:val="24"/>
      <w:szCs w:val="24"/>
      <w:lang w:eastAsia="ru-RU"/>
    </w:rPr>
  </w:style>
  <w:style w:type="paragraph" w:customStyle="1" w:styleId="21">
    <w:name w:val="Знак2"/>
    <w:basedOn w:val="a"/>
    <w:rsid w:val="003B77E0"/>
    <w:pPr>
      <w:spacing w:before="100" w:beforeAutospacing="1" w:after="100" w:afterAutospacing="1"/>
    </w:pPr>
    <w:rPr>
      <w:lang w:val="en-US" w:eastAsia="en-US"/>
    </w:rPr>
  </w:style>
  <w:style w:type="paragraph" w:customStyle="1" w:styleId="110">
    <w:name w:val="Знак1 Знак Знак Знак Знак Знак Знак Знак Знак Знак Знак Знак1 Знак Знак Знак Знак Знак Знак"/>
    <w:basedOn w:val="a"/>
    <w:rsid w:val="00C1104E"/>
    <w:pPr>
      <w:tabs>
        <w:tab w:val="num" w:pos="360"/>
      </w:tabs>
      <w:spacing w:before="100" w:beforeAutospacing="1" w:after="100" w:afterAutospacing="1" w:line="240" w:lineRule="exact"/>
      <w:jc w:val="both"/>
    </w:pPr>
    <w:rPr>
      <w:rFonts w:ascii="Verdana" w:hAnsi="Verdana" w:cs="Verdana"/>
      <w:sz w:val="20"/>
      <w:szCs w:val="20"/>
      <w:lang w:val="en-US" w:eastAsia="en-US"/>
    </w:rPr>
  </w:style>
  <w:style w:type="character" w:customStyle="1" w:styleId="20">
    <w:name w:val="Заголовок 2 Знак"/>
    <w:basedOn w:val="a0"/>
    <w:link w:val="2"/>
    <w:uiPriority w:val="9"/>
    <w:semiHidden/>
    <w:rsid w:val="0008640A"/>
    <w:rPr>
      <w:rFonts w:asciiTheme="majorHAnsi" w:eastAsiaTheme="majorEastAsia" w:hAnsiTheme="majorHAnsi" w:cstheme="majorBidi"/>
      <w:b/>
      <w:b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5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97711"/>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08640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7711"/>
    <w:rPr>
      <w:rFonts w:ascii="Arial" w:eastAsia="Times New Roman" w:hAnsi="Arial" w:cs="Arial"/>
      <w:b/>
      <w:bCs/>
      <w:color w:val="26282F"/>
      <w:sz w:val="24"/>
      <w:szCs w:val="24"/>
      <w:lang w:eastAsia="ru-RU"/>
    </w:rPr>
  </w:style>
  <w:style w:type="table" w:styleId="a3">
    <w:name w:val="Table Grid"/>
    <w:basedOn w:val="a1"/>
    <w:uiPriority w:val="39"/>
    <w:rsid w:val="0009771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097711"/>
    <w:pPr>
      <w:overflowPunct w:val="0"/>
      <w:autoSpaceDE w:val="0"/>
      <w:autoSpaceDN w:val="0"/>
      <w:adjustRightInd w:val="0"/>
      <w:jc w:val="center"/>
      <w:textAlignment w:val="baseline"/>
    </w:pPr>
    <w:rPr>
      <w:b/>
      <w:caps/>
      <w:szCs w:val="20"/>
    </w:rPr>
  </w:style>
  <w:style w:type="character" w:customStyle="1" w:styleId="a5">
    <w:name w:val="Название Знак"/>
    <w:basedOn w:val="a0"/>
    <w:link w:val="a4"/>
    <w:rsid w:val="00097711"/>
    <w:rPr>
      <w:rFonts w:ascii="Times New Roman" w:eastAsia="Times New Roman" w:hAnsi="Times New Roman" w:cs="Times New Roman"/>
      <w:b/>
      <w:caps/>
      <w:sz w:val="24"/>
      <w:szCs w:val="20"/>
      <w:lang w:eastAsia="ru-RU"/>
    </w:rPr>
  </w:style>
  <w:style w:type="paragraph" w:styleId="a6">
    <w:name w:val="header"/>
    <w:basedOn w:val="a"/>
    <w:link w:val="a7"/>
    <w:unhideWhenUsed/>
    <w:rsid w:val="00097711"/>
    <w:pPr>
      <w:tabs>
        <w:tab w:val="center" w:pos="4677"/>
        <w:tab w:val="right" w:pos="9355"/>
      </w:tabs>
    </w:pPr>
  </w:style>
  <w:style w:type="character" w:customStyle="1" w:styleId="a7">
    <w:name w:val="Верхний колонтитул Знак"/>
    <w:basedOn w:val="a0"/>
    <w:link w:val="a6"/>
    <w:rsid w:val="0009771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97711"/>
    <w:pPr>
      <w:tabs>
        <w:tab w:val="center" w:pos="4677"/>
        <w:tab w:val="right" w:pos="9355"/>
      </w:tabs>
    </w:pPr>
  </w:style>
  <w:style w:type="character" w:customStyle="1" w:styleId="a9">
    <w:name w:val="Нижний колонтитул Знак"/>
    <w:basedOn w:val="a0"/>
    <w:link w:val="a8"/>
    <w:uiPriority w:val="99"/>
    <w:rsid w:val="00097711"/>
    <w:rPr>
      <w:rFonts w:ascii="Times New Roman" w:eastAsia="Times New Roman" w:hAnsi="Times New Roman" w:cs="Times New Roman"/>
      <w:sz w:val="24"/>
      <w:szCs w:val="24"/>
      <w:lang w:eastAsia="ru-RU"/>
    </w:rPr>
  </w:style>
  <w:style w:type="character" w:styleId="aa">
    <w:name w:val="page number"/>
    <w:rsid w:val="00097711"/>
    <w:rPr>
      <w:rFonts w:cs="Times New Roman"/>
    </w:rPr>
  </w:style>
  <w:style w:type="paragraph" w:styleId="ab">
    <w:name w:val="footnote text"/>
    <w:aliases w:val="Текст сноски Знак1 Знак,Текст сноски Знак Знак Знак,Footnote Text Char Знак Знак,Footnote Text Char Знак,FSR footnote,lábléc,Footnote Text Char Char Char Char Char Char,Footnote Text Char2 Char,Footnote Text Char1 Char,Знак,Знак Знак Знак"/>
    <w:basedOn w:val="a"/>
    <w:link w:val="ac"/>
    <w:uiPriority w:val="99"/>
    <w:rsid w:val="00097711"/>
    <w:pPr>
      <w:ind w:firstLine="709"/>
      <w:jc w:val="both"/>
    </w:pPr>
    <w:rPr>
      <w:sz w:val="20"/>
      <w:szCs w:val="20"/>
      <w:lang w:val="en-GB"/>
    </w:rPr>
  </w:style>
  <w:style w:type="character" w:customStyle="1" w:styleId="ac">
    <w:name w:val="Текст сноски Знак"/>
    <w:aliases w:val="Текст сноски Знак1 Знак Знак,Текст сноски Знак Знак Знак Знак,Footnote Text Char Знак Знак Знак,Footnote Text Char Знак Знак1,FSR footnote Знак,lábléc Знак,Footnote Text Char Char Char Char Char Char Знак,Footnote Text Char2 Char Знак"/>
    <w:basedOn w:val="a0"/>
    <w:link w:val="ab"/>
    <w:uiPriority w:val="99"/>
    <w:rsid w:val="00097711"/>
    <w:rPr>
      <w:rFonts w:ascii="Times New Roman" w:eastAsia="Times New Roman" w:hAnsi="Times New Roman" w:cs="Times New Roman"/>
      <w:sz w:val="20"/>
      <w:szCs w:val="20"/>
      <w:lang w:val="en-GB" w:eastAsia="ru-RU"/>
    </w:rPr>
  </w:style>
  <w:style w:type="character" w:styleId="ad">
    <w:name w:val="footnote reference"/>
    <w:aliases w:val="Знак сноски-FN,Ciae niinee-FN,Знак сноски 1,Ciae niinee 1,SUPERS,Referencia nota al pie,Ссылка на сноску 45,Appel note de bas de page"/>
    <w:uiPriority w:val="99"/>
    <w:rsid w:val="00097711"/>
    <w:rPr>
      <w:rFonts w:cs="Times New Roman"/>
      <w:vertAlign w:val="superscript"/>
    </w:rPr>
  </w:style>
  <w:style w:type="character" w:styleId="ae">
    <w:name w:val="annotation reference"/>
    <w:uiPriority w:val="99"/>
    <w:unhideWhenUsed/>
    <w:rsid w:val="00097711"/>
    <w:rPr>
      <w:sz w:val="16"/>
      <w:szCs w:val="16"/>
    </w:rPr>
  </w:style>
  <w:style w:type="paragraph" w:styleId="af">
    <w:name w:val="annotation text"/>
    <w:basedOn w:val="a"/>
    <w:link w:val="af0"/>
    <w:uiPriority w:val="99"/>
    <w:unhideWhenUsed/>
    <w:rsid w:val="00097711"/>
    <w:pPr>
      <w:jc w:val="both"/>
    </w:pPr>
    <w:rPr>
      <w:rFonts w:eastAsia="Calibri"/>
      <w:sz w:val="20"/>
      <w:szCs w:val="20"/>
    </w:rPr>
  </w:style>
  <w:style w:type="character" w:customStyle="1" w:styleId="af0">
    <w:name w:val="Текст примечания Знак"/>
    <w:basedOn w:val="a0"/>
    <w:link w:val="af"/>
    <w:uiPriority w:val="99"/>
    <w:rsid w:val="00097711"/>
    <w:rPr>
      <w:rFonts w:ascii="Times New Roman" w:eastAsia="Calibri" w:hAnsi="Times New Roman" w:cs="Times New Roman"/>
      <w:sz w:val="20"/>
      <w:szCs w:val="20"/>
      <w:lang w:eastAsia="ru-RU"/>
    </w:rPr>
  </w:style>
  <w:style w:type="paragraph" w:styleId="af1">
    <w:name w:val="Balloon Text"/>
    <w:basedOn w:val="a"/>
    <w:link w:val="af2"/>
    <w:uiPriority w:val="99"/>
    <w:semiHidden/>
    <w:unhideWhenUsed/>
    <w:rsid w:val="00097711"/>
    <w:pPr>
      <w:ind w:firstLine="709"/>
      <w:jc w:val="both"/>
    </w:pPr>
    <w:rPr>
      <w:rFonts w:ascii="Segoe UI" w:hAnsi="Segoe UI" w:cs="Segoe UI"/>
      <w:sz w:val="18"/>
      <w:szCs w:val="18"/>
      <w:lang w:eastAsia="en-US"/>
    </w:rPr>
  </w:style>
  <w:style w:type="character" w:customStyle="1" w:styleId="af2">
    <w:name w:val="Текст выноски Знак"/>
    <w:basedOn w:val="a0"/>
    <w:link w:val="af1"/>
    <w:uiPriority w:val="99"/>
    <w:semiHidden/>
    <w:rsid w:val="00097711"/>
    <w:rPr>
      <w:rFonts w:ascii="Segoe UI" w:eastAsia="Times New Roman" w:hAnsi="Segoe UI" w:cs="Segoe UI"/>
      <w:sz w:val="18"/>
      <w:szCs w:val="18"/>
    </w:rPr>
  </w:style>
  <w:style w:type="paragraph" w:styleId="af3">
    <w:name w:val="Normal (Web)"/>
    <w:basedOn w:val="a"/>
    <w:rsid w:val="00097711"/>
    <w:pPr>
      <w:spacing w:before="100" w:beforeAutospacing="1" w:after="100" w:afterAutospacing="1"/>
    </w:pPr>
  </w:style>
  <w:style w:type="paragraph" w:styleId="af4">
    <w:name w:val="List Paragraph"/>
    <w:basedOn w:val="a"/>
    <w:uiPriority w:val="34"/>
    <w:qFormat/>
    <w:rsid w:val="00097711"/>
    <w:pPr>
      <w:ind w:left="720" w:firstLine="709"/>
      <w:contextualSpacing/>
      <w:jc w:val="both"/>
    </w:pPr>
    <w:rPr>
      <w:szCs w:val="22"/>
      <w:lang w:eastAsia="en-US"/>
    </w:rPr>
  </w:style>
  <w:style w:type="paragraph" w:customStyle="1" w:styleId="ConsPlusTitle">
    <w:name w:val="ConsPlusTitle"/>
    <w:rsid w:val="00097711"/>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ru-RU"/>
    </w:rPr>
  </w:style>
  <w:style w:type="character" w:customStyle="1" w:styleId="af5">
    <w:name w:val="Не вступил в силу"/>
    <w:uiPriority w:val="99"/>
    <w:rsid w:val="00097711"/>
    <w:rPr>
      <w:b/>
      <w:bCs/>
      <w:color w:val="000000"/>
      <w:sz w:val="26"/>
      <w:szCs w:val="26"/>
      <w:shd w:val="clear" w:color="auto" w:fill="D8EDE8"/>
    </w:rPr>
  </w:style>
  <w:style w:type="paragraph" w:customStyle="1" w:styleId="ConsPlusNormal">
    <w:name w:val="ConsPlusNormal"/>
    <w:link w:val="ConsPlusNormal0"/>
    <w:rsid w:val="0009771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097711"/>
    <w:rPr>
      <w:rFonts w:ascii="Arial" w:eastAsia="Calibri" w:hAnsi="Arial" w:cs="Arial"/>
      <w:sz w:val="20"/>
      <w:szCs w:val="20"/>
      <w:lang w:eastAsia="ru-RU"/>
    </w:rPr>
  </w:style>
  <w:style w:type="paragraph" w:styleId="af6">
    <w:name w:val="Body Text Indent"/>
    <w:basedOn w:val="a"/>
    <w:link w:val="af7"/>
    <w:rsid w:val="00097711"/>
    <w:pPr>
      <w:spacing w:after="120"/>
      <w:ind w:left="283"/>
    </w:pPr>
    <w:rPr>
      <w:lang w:val="x-none" w:eastAsia="x-none"/>
    </w:rPr>
  </w:style>
  <w:style w:type="character" w:customStyle="1" w:styleId="af7">
    <w:name w:val="Основной текст с отступом Знак"/>
    <w:basedOn w:val="a0"/>
    <w:link w:val="af6"/>
    <w:rsid w:val="00097711"/>
    <w:rPr>
      <w:rFonts w:ascii="Times New Roman" w:eastAsia="Times New Roman" w:hAnsi="Times New Roman" w:cs="Times New Roman"/>
      <w:sz w:val="24"/>
      <w:szCs w:val="24"/>
      <w:lang w:val="x-none" w:eastAsia="x-none"/>
    </w:rPr>
  </w:style>
  <w:style w:type="paragraph" w:styleId="af8">
    <w:name w:val="annotation subject"/>
    <w:basedOn w:val="af"/>
    <w:next w:val="af"/>
    <w:link w:val="af9"/>
    <w:uiPriority w:val="99"/>
    <w:semiHidden/>
    <w:unhideWhenUsed/>
    <w:rsid w:val="00097711"/>
    <w:pPr>
      <w:ind w:firstLine="709"/>
    </w:pPr>
    <w:rPr>
      <w:rFonts w:eastAsia="Times New Roman"/>
      <w:b/>
      <w:bCs/>
      <w:lang w:eastAsia="en-US"/>
    </w:rPr>
  </w:style>
  <w:style w:type="character" w:customStyle="1" w:styleId="af9">
    <w:name w:val="Тема примечания Знак"/>
    <w:basedOn w:val="af0"/>
    <w:link w:val="af8"/>
    <w:uiPriority w:val="99"/>
    <w:semiHidden/>
    <w:rsid w:val="00097711"/>
    <w:rPr>
      <w:rFonts w:ascii="Times New Roman" w:eastAsia="Times New Roman" w:hAnsi="Times New Roman" w:cs="Times New Roman"/>
      <w:b/>
      <w:bCs/>
      <w:sz w:val="20"/>
      <w:szCs w:val="20"/>
      <w:lang w:eastAsia="ru-RU"/>
    </w:rPr>
  </w:style>
  <w:style w:type="character" w:customStyle="1" w:styleId="afa">
    <w:name w:val="Цветовое выделение"/>
    <w:rsid w:val="00097711"/>
    <w:rPr>
      <w:b/>
      <w:color w:val="000080"/>
    </w:rPr>
  </w:style>
  <w:style w:type="character" w:customStyle="1" w:styleId="FontStyle12">
    <w:name w:val="Font Style12"/>
    <w:rsid w:val="00097711"/>
    <w:rPr>
      <w:rFonts w:ascii="Times New Roman" w:hAnsi="Times New Roman" w:cs="Times New Roman"/>
      <w:b/>
      <w:bCs/>
      <w:sz w:val="18"/>
      <w:szCs w:val="18"/>
    </w:rPr>
  </w:style>
  <w:style w:type="paragraph" w:customStyle="1" w:styleId="Default">
    <w:name w:val="Default"/>
    <w:rsid w:val="0009771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b">
    <w:name w:val="Нормальный (таблица)"/>
    <w:basedOn w:val="a"/>
    <w:next w:val="a"/>
    <w:uiPriority w:val="99"/>
    <w:rsid w:val="00097711"/>
    <w:pPr>
      <w:widowControl w:val="0"/>
      <w:autoSpaceDE w:val="0"/>
      <w:autoSpaceDN w:val="0"/>
      <w:adjustRightInd w:val="0"/>
      <w:jc w:val="both"/>
    </w:pPr>
    <w:rPr>
      <w:rFonts w:ascii="Arial" w:hAnsi="Arial"/>
    </w:rPr>
  </w:style>
  <w:style w:type="paragraph" w:customStyle="1" w:styleId="afc">
    <w:name w:val="Прижатый влево"/>
    <w:basedOn w:val="a"/>
    <w:next w:val="a"/>
    <w:uiPriority w:val="99"/>
    <w:rsid w:val="00097711"/>
    <w:pPr>
      <w:widowControl w:val="0"/>
      <w:autoSpaceDE w:val="0"/>
      <w:autoSpaceDN w:val="0"/>
      <w:adjustRightInd w:val="0"/>
    </w:pPr>
    <w:rPr>
      <w:rFonts w:ascii="Arial" w:hAnsi="Arial"/>
    </w:rPr>
  </w:style>
  <w:style w:type="character" w:styleId="afd">
    <w:name w:val="Emphasis"/>
    <w:qFormat/>
    <w:rsid w:val="00097711"/>
    <w:rPr>
      <w:i/>
      <w:iCs/>
    </w:rPr>
  </w:style>
  <w:style w:type="table" w:customStyle="1" w:styleId="11">
    <w:name w:val="Сетка таблицы1"/>
    <w:basedOn w:val="a1"/>
    <w:next w:val="a3"/>
    <w:uiPriority w:val="59"/>
    <w:rsid w:val="000977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Revision"/>
    <w:hidden/>
    <w:uiPriority w:val="99"/>
    <w:semiHidden/>
    <w:rsid w:val="00097711"/>
    <w:pPr>
      <w:spacing w:after="0" w:line="240" w:lineRule="auto"/>
    </w:pPr>
    <w:rPr>
      <w:rFonts w:ascii="Times New Roman" w:eastAsia="Times New Roman" w:hAnsi="Times New Roman" w:cs="Times New Roman"/>
      <w:sz w:val="24"/>
      <w:szCs w:val="24"/>
      <w:lang w:eastAsia="ru-RU"/>
    </w:rPr>
  </w:style>
  <w:style w:type="paragraph" w:customStyle="1" w:styleId="21">
    <w:name w:val="Знак2"/>
    <w:basedOn w:val="a"/>
    <w:rsid w:val="003B77E0"/>
    <w:pPr>
      <w:spacing w:before="100" w:beforeAutospacing="1" w:after="100" w:afterAutospacing="1"/>
    </w:pPr>
    <w:rPr>
      <w:lang w:val="en-US" w:eastAsia="en-US"/>
    </w:rPr>
  </w:style>
  <w:style w:type="paragraph" w:customStyle="1" w:styleId="110">
    <w:name w:val="Знак1 Знак Знак Знак Знак Знак Знак Знак Знак Знак Знак Знак1 Знак Знак Знак Знак Знак Знак"/>
    <w:basedOn w:val="a"/>
    <w:rsid w:val="00C1104E"/>
    <w:pPr>
      <w:tabs>
        <w:tab w:val="num" w:pos="360"/>
      </w:tabs>
      <w:spacing w:before="100" w:beforeAutospacing="1" w:after="100" w:afterAutospacing="1" w:line="240" w:lineRule="exact"/>
      <w:jc w:val="both"/>
    </w:pPr>
    <w:rPr>
      <w:rFonts w:ascii="Verdana" w:hAnsi="Verdana" w:cs="Verdana"/>
      <w:sz w:val="20"/>
      <w:szCs w:val="20"/>
      <w:lang w:val="en-US" w:eastAsia="en-US"/>
    </w:rPr>
  </w:style>
  <w:style w:type="character" w:customStyle="1" w:styleId="20">
    <w:name w:val="Заголовок 2 Знак"/>
    <w:basedOn w:val="a0"/>
    <w:link w:val="2"/>
    <w:uiPriority w:val="9"/>
    <w:semiHidden/>
    <w:rsid w:val="0008640A"/>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21763">
      <w:bodyDiv w:val="1"/>
      <w:marLeft w:val="0"/>
      <w:marRight w:val="0"/>
      <w:marTop w:val="0"/>
      <w:marBottom w:val="0"/>
      <w:divBdr>
        <w:top w:val="none" w:sz="0" w:space="0" w:color="auto"/>
        <w:left w:val="none" w:sz="0" w:space="0" w:color="auto"/>
        <w:bottom w:val="none" w:sz="0" w:space="0" w:color="auto"/>
        <w:right w:val="none" w:sz="0" w:space="0" w:color="auto"/>
      </w:divBdr>
    </w:div>
    <w:div w:id="212646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BE6DFB40F49D2B341D9309A2275BE630E08470D53F5436053FA434DE6458A397972BA2E5474FC4D21BBEC5F919039398AD269C06E3C4BC6h7m3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F19A-C0DF-4078-8D50-8B22E516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17108</Words>
  <Characters>97522</Characters>
  <Application>Microsoft Office Word</Application>
  <DocSecurity>4</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Дегидь Наталия Александровна</dc:creator>
  <cp:lastModifiedBy>user</cp:lastModifiedBy>
  <cp:revision>2</cp:revision>
  <cp:lastPrinted>2021-06-07T08:41:00Z</cp:lastPrinted>
  <dcterms:created xsi:type="dcterms:W3CDTF">2021-06-10T12:14:00Z</dcterms:created>
  <dcterms:modified xsi:type="dcterms:W3CDTF">2021-06-10T12:14:00Z</dcterms:modified>
</cp:coreProperties>
</file>