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68" w:rsidRPr="00165587" w:rsidRDefault="00502E68" w:rsidP="00502E68">
      <w:pPr>
        <w:tabs>
          <w:tab w:val="left" w:pos="9214"/>
        </w:tabs>
        <w:spacing w:after="0" w:line="240" w:lineRule="auto"/>
        <w:jc w:val="center"/>
        <w:rPr>
          <w:rFonts w:ascii="Times New Roman" w:eastAsia="Times New Roman" w:hAnsi="Times New Roman" w:cs="Times New Roman"/>
          <w:sz w:val="24"/>
          <w:szCs w:val="24"/>
          <w:lang w:eastAsia="ru-RU"/>
        </w:rPr>
      </w:pPr>
      <w:r>
        <w:rPr>
          <w:noProof/>
          <w:szCs w:val="24"/>
          <w:lang w:eastAsia="ru-RU"/>
        </w:rPr>
        <w:drawing>
          <wp:inline distT="0" distB="0" distL="0" distR="0">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684" cy="689353"/>
                    </a:xfrm>
                    <a:prstGeom prst="rect">
                      <a:avLst/>
                    </a:prstGeom>
                    <a:noFill/>
                    <a:ln>
                      <a:noFill/>
                    </a:ln>
                  </pic:spPr>
                </pic:pic>
              </a:graphicData>
            </a:graphic>
          </wp:inline>
        </w:drawing>
      </w:r>
      <w:r w:rsidRPr="00165587">
        <w:rPr>
          <w:rFonts w:ascii="Times New Roman" w:eastAsia="Times New Roman" w:hAnsi="Times New Roman" w:cs="Times New Roman"/>
          <w:lang w:eastAsia="ru-RU"/>
        </w:rPr>
        <w:t xml:space="preserve">                              </w:t>
      </w:r>
    </w:p>
    <w:p w:rsidR="003C4CB9" w:rsidRDefault="003C4CB9" w:rsidP="003B2AD1">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Городской Совет депутатов</w:t>
      </w:r>
    </w:p>
    <w:p w:rsidR="00502E68" w:rsidRPr="00414070" w:rsidRDefault="00414070" w:rsidP="003B2AD1">
      <w:pPr>
        <w:keepNext/>
        <w:spacing w:after="0" w:line="240" w:lineRule="auto"/>
        <w:jc w:val="center"/>
        <w:outlineLvl w:val="1"/>
        <w:rPr>
          <w:rFonts w:ascii="Times New Roman" w:eastAsia="Times New Roman" w:hAnsi="Times New Roman" w:cs="Times New Roman"/>
          <w:b/>
          <w:bCs/>
          <w:sz w:val="28"/>
          <w:szCs w:val="28"/>
          <w:lang w:eastAsia="ru-RU"/>
        </w:rPr>
      </w:pPr>
      <w:r w:rsidRPr="00414070">
        <w:rPr>
          <w:rFonts w:ascii="Times New Roman" w:eastAsia="Times New Roman" w:hAnsi="Times New Roman" w:cs="Times New Roman"/>
          <w:b/>
          <w:bCs/>
          <w:sz w:val="28"/>
          <w:szCs w:val="28"/>
          <w:lang w:eastAsia="ru-RU"/>
        </w:rPr>
        <w:t xml:space="preserve">муниципального образования «Северодвинск» </w:t>
      </w:r>
    </w:p>
    <w:p w:rsidR="00414070" w:rsidRPr="00414070" w:rsidRDefault="00414070" w:rsidP="003B2AD1">
      <w:pPr>
        <w:keepNext/>
        <w:spacing w:after="0" w:line="240" w:lineRule="auto"/>
        <w:jc w:val="center"/>
        <w:outlineLvl w:val="1"/>
        <w:rPr>
          <w:rFonts w:ascii="Times New Roman" w:eastAsia="Times New Roman" w:hAnsi="Times New Roman" w:cs="Times New Roman"/>
          <w:sz w:val="28"/>
          <w:szCs w:val="28"/>
          <w:lang w:eastAsia="ru-RU"/>
        </w:rPr>
      </w:pPr>
      <w:r w:rsidRPr="00414070">
        <w:rPr>
          <w:rFonts w:ascii="Times New Roman" w:eastAsia="Times New Roman" w:hAnsi="Times New Roman" w:cs="Times New Roman"/>
          <w:b/>
          <w:bCs/>
          <w:sz w:val="28"/>
          <w:szCs w:val="28"/>
          <w:lang w:eastAsia="ru-RU"/>
        </w:rPr>
        <w:t>(Совет депутатов Северодвинска)</w:t>
      </w:r>
    </w:p>
    <w:p w:rsidR="00502E68" w:rsidRPr="003C4CB9" w:rsidRDefault="00622A8C" w:rsidP="003C4CB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сед</w:t>
      </w:r>
      <w:r w:rsidR="00F012FA">
        <w:rPr>
          <w:rFonts w:ascii="Times New Roman" w:eastAsia="Times New Roman" w:hAnsi="Times New Roman" w:cs="Times New Roman"/>
          <w:b/>
          <w:sz w:val="20"/>
          <w:szCs w:val="20"/>
          <w:lang w:eastAsia="ru-RU"/>
        </w:rPr>
        <w:t>ь</w:t>
      </w:r>
      <w:r>
        <w:rPr>
          <w:rFonts w:ascii="Times New Roman" w:eastAsia="Times New Roman" w:hAnsi="Times New Roman" w:cs="Times New Roman"/>
          <w:b/>
          <w:sz w:val="20"/>
          <w:szCs w:val="20"/>
          <w:lang w:eastAsia="ru-RU"/>
        </w:rPr>
        <w:t xml:space="preserve">мого </w:t>
      </w:r>
      <w:r w:rsidR="003C4CB9" w:rsidRPr="003C4CB9">
        <w:rPr>
          <w:rFonts w:ascii="Times New Roman" w:eastAsia="Times New Roman" w:hAnsi="Times New Roman" w:cs="Times New Roman"/>
          <w:b/>
          <w:sz w:val="20"/>
          <w:szCs w:val="20"/>
          <w:lang w:eastAsia="ru-RU"/>
        </w:rPr>
        <w:t>созыва</w:t>
      </w:r>
    </w:p>
    <w:p w:rsidR="003C4CB9" w:rsidRPr="00672603" w:rsidRDefault="003C4CB9" w:rsidP="003B2AD1">
      <w:pPr>
        <w:spacing w:after="0" w:line="240" w:lineRule="auto"/>
        <w:rPr>
          <w:rFonts w:ascii="Times New Roman" w:eastAsia="Times New Roman" w:hAnsi="Times New Roman" w:cs="Times New Roman"/>
          <w:sz w:val="28"/>
          <w:szCs w:val="28"/>
          <w:lang w:eastAsia="ru-RU"/>
        </w:rPr>
      </w:pPr>
    </w:p>
    <w:p w:rsidR="003B2AD1" w:rsidRDefault="00502E68" w:rsidP="003B2AD1">
      <w:pPr>
        <w:keepNext/>
        <w:spacing w:after="0" w:line="240" w:lineRule="auto"/>
        <w:jc w:val="center"/>
        <w:outlineLvl w:val="1"/>
        <w:rPr>
          <w:rFonts w:ascii="Times New Roman" w:eastAsia="Times New Roman" w:hAnsi="Times New Roman" w:cs="Times New Roman"/>
          <w:b/>
          <w:spacing w:val="20"/>
          <w:sz w:val="28"/>
          <w:szCs w:val="28"/>
          <w:lang w:eastAsia="ru-RU"/>
        </w:rPr>
      </w:pPr>
      <w:r w:rsidRPr="00165587">
        <w:rPr>
          <w:rFonts w:ascii="Times New Roman" w:eastAsia="Times New Roman" w:hAnsi="Times New Roman" w:cs="Times New Roman"/>
          <w:b/>
          <w:spacing w:val="20"/>
          <w:sz w:val="28"/>
          <w:szCs w:val="28"/>
          <w:lang w:eastAsia="ru-RU"/>
        </w:rPr>
        <w:t>РЕШЕНИЕ</w:t>
      </w:r>
    </w:p>
    <w:p w:rsidR="00672603" w:rsidRPr="00165587"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tblPr>
      <w:tblGrid>
        <w:gridCol w:w="392"/>
        <w:gridCol w:w="1593"/>
        <w:gridCol w:w="1417"/>
      </w:tblGrid>
      <w:tr w:rsidR="00156BF0" w:rsidRPr="00165587" w:rsidTr="00156BF0">
        <w:tc>
          <w:tcPr>
            <w:tcW w:w="392" w:type="dxa"/>
          </w:tcPr>
          <w:p w:rsidR="00156BF0" w:rsidRPr="00165587" w:rsidRDefault="00156BF0" w:rsidP="00A1391D">
            <w:pPr>
              <w:spacing w:before="40" w:after="0" w:line="240" w:lineRule="auto"/>
              <w:ind w:right="-108" w:hanging="108"/>
              <w:rPr>
                <w:rFonts w:ascii="Times New Roman" w:eastAsia="Times New Roman" w:hAnsi="Times New Roman" w:cs="Times New Roman"/>
                <w:sz w:val="26"/>
                <w:szCs w:val="20"/>
                <w:lang w:eastAsia="ru-RU"/>
              </w:rPr>
            </w:pPr>
            <w:r w:rsidRPr="00165587">
              <w:rPr>
                <w:rFonts w:ascii="Times New Roman" w:eastAsia="Times New Roman" w:hAnsi="Times New Roman" w:cs="Times New Roman"/>
                <w:sz w:val="24"/>
                <w:szCs w:val="20"/>
                <w:lang w:eastAsia="ru-RU"/>
              </w:rPr>
              <w:t>от</w:t>
            </w:r>
          </w:p>
        </w:tc>
        <w:tc>
          <w:tcPr>
            <w:tcW w:w="1593" w:type="dxa"/>
          </w:tcPr>
          <w:p w:rsidR="00156BF0" w:rsidRPr="00165587" w:rsidRDefault="002725B8" w:rsidP="00CC7F14">
            <w:pPr>
              <w:spacing w:after="0" w:line="240" w:lineRule="auto"/>
              <w:jc w:val="both"/>
              <w:rPr>
                <w:rFonts w:ascii="Times New Roman" w:eastAsia="Times New Roman" w:hAnsi="Times New Roman" w:cs="Times New Roman"/>
                <w:sz w:val="24"/>
                <w:szCs w:val="20"/>
                <w:lang w:eastAsia="ru-RU"/>
              </w:rPr>
            </w:pPr>
            <w:bookmarkStart w:id="0" w:name="_GoBack"/>
            <w:bookmarkEnd w:id="0"/>
            <w:r>
              <w:rPr>
                <w:rFonts w:ascii="Times New Roman" w:eastAsia="Times New Roman" w:hAnsi="Times New Roman" w:cs="Times New Roman"/>
                <w:sz w:val="24"/>
                <w:szCs w:val="20"/>
                <w:lang w:eastAsia="ru-RU"/>
              </w:rPr>
              <w:t>27.10.2022</w:t>
            </w:r>
          </w:p>
        </w:tc>
        <w:tc>
          <w:tcPr>
            <w:tcW w:w="1417" w:type="dxa"/>
          </w:tcPr>
          <w:p w:rsidR="00156BF0" w:rsidRPr="00165587" w:rsidRDefault="00156BF0" w:rsidP="00CC7F14">
            <w:pPr>
              <w:spacing w:before="40" w:after="0" w:line="240" w:lineRule="auto"/>
              <w:ind w:right="-108"/>
              <w:rPr>
                <w:rFonts w:ascii="Times New Roman" w:eastAsia="Times New Roman" w:hAnsi="Times New Roman" w:cs="Times New Roman"/>
                <w:sz w:val="24"/>
                <w:szCs w:val="24"/>
                <w:lang w:eastAsia="ru-RU"/>
              </w:rPr>
            </w:pPr>
            <w:r w:rsidRPr="00165587">
              <w:rPr>
                <w:rFonts w:ascii="Times New Roman" w:eastAsia="Times New Roman" w:hAnsi="Times New Roman" w:cs="Times New Roman"/>
                <w:sz w:val="24"/>
                <w:szCs w:val="24"/>
                <w:lang w:eastAsia="ru-RU"/>
              </w:rPr>
              <w:t xml:space="preserve">№  </w:t>
            </w:r>
            <w:r w:rsidR="002725B8">
              <w:rPr>
                <w:rFonts w:ascii="Times New Roman" w:eastAsia="Times New Roman" w:hAnsi="Times New Roman" w:cs="Times New Roman"/>
                <w:sz w:val="24"/>
                <w:szCs w:val="24"/>
                <w:lang w:eastAsia="ru-RU"/>
              </w:rPr>
              <w:t>12</w:t>
            </w:r>
          </w:p>
        </w:tc>
      </w:tr>
    </w:tbl>
    <w:p w:rsidR="00156BF0" w:rsidRDefault="00156BF0"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167174" w:rsidRPr="0016102B" w:rsidRDefault="00502E68" w:rsidP="00167174">
      <w:pPr>
        <w:widowControl w:val="0"/>
        <w:autoSpaceDE w:val="0"/>
        <w:autoSpaceDN w:val="0"/>
        <w:adjustRightInd w:val="0"/>
        <w:spacing w:after="0" w:line="240" w:lineRule="auto"/>
        <w:jc w:val="both"/>
        <w:outlineLvl w:val="0"/>
        <w:rPr>
          <w:rFonts w:ascii="Times New Roman" w:hAnsi="Times New Roman"/>
          <w:b/>
          <w:sz w:val="24"/>
          <w:szCs w:val="24"/>
          <w:lang w:eastAsia="ru-RU"/>
        </w:rPr>
      </w:pPr>
      <w:r w:rsidRPr="00554B5B">
        <w:rPr>
          <w:rFonts w:ascii="Times New Roman" w:eastAsia="Times New Roman" w:hAnsi="Times New Roman" w:cs="Times New Roman"/>
          <w:b/>
          <w:bCs/>
          <w:color w:val="000000"/>
          <w:sz w:val="24"/>
          <w:szCs w:val="24"/>
          <w:lang w:eastAsia="ru-RU"/>
        </w:rPr>
        <w:t xml:space="preserve">О </w:t>
      </w:r>
      <w:r w:rsidR="00167174" w:rsidRPr="0016102B">
        <w:rPr>
          <w:rFonts w:ascii="Times New Roman" w:hAnsi="Times New Roman"/>
          <w:b/>
          <w:sz w:val="24"/>
          <w:szCs w:val="24"/>
          <w:lang w:eastAsia="ru-RU"/>
        </w:rPr>
        <w:t xml:space="preserve">внесении изменений в решение </w:t>
      </w:r>
    </w:p>
    <w:p w:rsidR="00167174" w:rsidRPr="0016102B" w:rsidRDefault="00167174" w:rsidP="00167174">
      <w:pPr>
        <w:widowControl w:val="0"/>
        <w:autoSpaceDE w:val="0"/>
        <w:autoSpaceDN w:val="0"/>
        <w:adjustRightInd w:val="0"/>
        <w:spacing w:after="0" w:line="240" w:lineRule="auto"/>
        <w:jc w:val="both"/>
        <w:outlineLvl w:val="0"/>
        <w:rPr>
          <w:rFonts w:ascii="Times New Roman" w:hAnsi="Times New Roman"/>
          <w:b/>
          <w:sz w:val="24"/>
          <w:szCs w:val="24"/>
          <w:lang w:eastAsia="ru-RU"/>
        </w:rPr>
      </w:pPr>
      <w:r w:rsidRPr="0016102B">
        <w:rPr>
          <w:rFonts w:ascii="Times New Roman" w:hAnsi="Times New Roman"/>
          <w:b/>
          <w:sz w:val="24"/>
          <w:szCs w:val="24"/>
          <w:lang w:eastAsia="ru-RU"/>
        </w:rPr>
        <w:t xml:space="preserve">Совета депутатов Северодвинска </w:t>
      </w:r>
    </w:p>
    <w:p w:rsidR="00167174" w:rsidRPr="0016102B" w:rsidRDefault="00167174" w:rsidP="00167174">
      <w:pPr>
        <w:widowControl w:val="0"/>
        <w:autoSpaceDE w:val="0"/>
        <w:autoSpaceDN w:val="0"/>
        <w:adjustRightInd w:val="0"/>
        <w:spacing w:after="0" w:line="240" w:lineRule="auto"/>
        <w:jc w:val="both"/>
        <w:outlineLvl w:val="0"/>
        <w:rPr>
          <w:rFonts w:ascii="Times New Roman" w:hAnsi="Times New Roman"/>
          <w:b/>
          <w:sz w:val="24"/>
          <w:szCs w:val="24"/>
          <w:lang w:eastAsia="ru-RU"/>
        </w:rPr>
      </w:pPr>
      <w:r w:rsidRPr="0016102B">
        <w:rPr>
          <w:rFonts w:ascii="Times New Roman" w:hAnsi="Times New Roman"/>
          <w:b/>
          <w:sz w:val="24"/>
          <w:szCs w:val="24"/>
          <w:lang w:eastAsia="ru-RU"/>
        </w:rPr>
        <w:t xml:space="preserve">от 30.11.2006 № 159 «О денежном </w:t>
      </w:r>
    </w:p>
    <w:p w:rsidR="00167174" w:rsidRPr="0016102B" w:rsidRDefault="00167174" w:rsidP="00167174">
      <w:pPr>
        <w:widowControl w:val="0"/>
        <w:autoSpaceDE w:val="0"/>
        <w:autoSpaceDN w:val="0"/>
        <w:adjustRightInd w:val="0"/>
        <w:spacing w:after="0" w:line="240" w:lineRule="auto"/>
        <w:jc w:val="both"/>
        <w:outlineLvl w:val="0"/>
        <w:rPr>
          <w:rFonts w:ascii="Times New Roman" w:hAnsi="Times New Roman"/>
          <w:b/>
          <w:sz w:val="24"/>
          <w:szCs w:val="24"/>
          <w:lang w:eastAsia="ru-RU"/>
        </w:rPr>
      </w:pPr>
      <w:r w:rsidRPr="0016102B">
        <w:rPr>
          <w:rFonts w:ascii="Times New Roman" w:hAnsi="Times New Roman"/>
          <w:b/>
          <w:sz w:val="24"/>
          <w:szCs w:val="24"/>
          <w:lang w:eastAsia="ru-RU"/>
        </w:rPr>
        <w:t xml:space="preserve">содержании </w:t>
      </w:r>
      <w:proofErr w:type="gramStart"/>
      <w:r w:rsidRPr="0016102B">
        <w:rPr>
          <w:rFonts w:ascii="Times New Roman" w:hAnsi="Times New Roman"/>
          <w:b/>
          <w:sz w:val="24"/>
          <w:szCs w:val="24"/>
          <w:lang w:eastAsia="ru-RU"/>
        </w:rPr>
        <w:t>муниципальных</w:t>
      </w:r>
      <w:proofErr w:type="gramEnd"/>
      <w:r w:rsidRPr="0016102B">
        <w:rPr>
          <w:rFonts w:ascii="Times New Roman" w:hAnsi="Times New Roman"/>
          <w:b/>
          <w:sz w:val="24"/>
          <w:szCs w:val="24"/>
          <w:lang w:eastAsia="ru-RU"/>
        </w:rPr>
        <w:t xml:space="preserve"> </w:t>
      </w:r>
    </w:p>
    <w:p w:rsidR="00167174" w:rsidRPr="0016102B" w:rsidRDefault="00167174" w:rsidP="00167174">
      <w:pPr>
        <w:widowControl w:val="0"/>
        <w:autoSpaceDE w:val="0"/>
        <w:autoSpaceDN w:val="0"/>
        <w:adjustRightInd w:val="0"/>
        <w:spacing w:after="0" w:line="240" w:lineRule="auto"/>
        <w:jc w:val="both"/>
        <w:outlineLvl w:val="0"/>
        <w:rPr>
          <w:rFonts w:ascii="Times New Roman" w:hAnsi="Times New Roman"/>
          <w:sz w:val="24"/>
          <w:szCs w:val="24"/>
          <w:lang w:eastAsia="ru-RU"/>
        </w:rPr>
      </w:pPr>
      <w:r w:rsidRPr="0016102B">
        <w:rPr>
          <w:rFonts w:ascii="Times New Roman" w:hAnsi="Times New Roman"/>
          <w:b/>
          <w:sz w:val="24"/>
          <w:szCs w:val="24"/>
          <w:lang w:eastAsia="ru-RU"/>
        </w:rPr>
        <w:t>служащих»</w:t>
      </w:r>
    </w:p>
    <w:p w:rsidR="00502E68" w:rsidRPr="00554B5B" w:rsidRDefault="00502E68" w:rsidP="00156BF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502E68" w:rsidRPr="00165587" w:rsidRDefault="00502E68" w:rsidP="00502E68">
      <w:pPr>
        <w:spacing w:after="0" w:line="240" w:lineRule="auto"/>
        <w:ind w:firstLine="709"/>
        <w:jc w:val="both"/>
        <w:rPr>
          <w:rFonts w:ascii="Times New Roman" w:eastAsia="Times New Roman" w:hAnsi="Times New Roman" w:cs="Times New Roman"/>
          <w:sz w:val="24"/>
          <w:szCs w:val="20"/>
          <w:lang w:eastAsia="ru-RU"/>
        </w:rPr>
      </w:pPr>
    </w:p>
    <w:p w:rsidR="00167174" w:rsidRPr="0016102B" w:rsidRDefault="00502E68" w:rsidP="00167174">
      <w:pPr>
        <w:pStyle w:val="2"/>
        <w:widowControl w:val="0"/>
        <w:rPr>
          <w:szCs w:val="24"/>
        </w:rPr>
      </w:pPr>
      <w:r w:rsidRPr="00165587">
        <w:rPr>
          <w:rFonts w:eastAsia="Times New Roman"/>
        </w:rPr>
        <w:t xml:space="preserve">В </w:t>
      </w:r>
      <w:r w:rsidR="00167174" w:rsidRPr="0016102B">
        <w:rPr>
          <w:szCs w:val="24"/>
        </w:rPr>
        <w:t>соответствии с областным законом от 27.09.2006 № 222-12-ОЗ «О правовом регулировании муниципальной службы в Архангельской области» Совет депутатов Северодвинска</w:t>
      </w:r>
    </w:p>
    <w:p w:rsidR="00167174" w:rsidRDefault="00167174" w:rsidP="00502E68">
      <w:pPr>
        <w:spacing w:after="0" w:line="240" w:lineRule="auto"/>
        <w:ind w:firstLine="709"/>
        <w:jc w:val="both"/>
        <w:rPr>
          <w:rFonts w:ascii="Times New Roman" w:eastAsia="Times New Roman" w:hAnsi="Times New Roman" w:cs="Times New Roman"/>
          <w:sz w:val="24"/>
          <w:szCs w:val="20"/>
          <w:lang w:eastAsia="ru-RU"/>
        </w:rPr>
      </w:pPr>
    </w:p>
    <w:p w:rsidR="00DE26B5" w:rsidRDefault="00DE26B5" w:rsidP="00502E68">
      <w:pPr>
        <w:spacing w:after="0" w:line="240" w:lineRule="auto"/>
        <w:ind w:firstLine="709"/>
        <w:jc w:val="both"/>
        <w:rPr>
          <w:rFonts w:ascii="Times New Roman" w:eastAsia="Times New Roman" w:hAnsi="Times New Roman" w:cs="Times New Roman"/>
          <w:b/>
          <w:caps/>
          <w:sz w:val="24"/>
          <w:szCs w:val="24"/>
          <w:lang w:eastAsia="ru-RU"/>
        </w:rPr>
      </w:pPr>
    </w:p>
    <w:p w:rsidR="00502E68" w:rsidRPr="00165587" w:rsidRDefault="00502E68" w:rsidP="00502E68">
      <w:pPr>
        <w:spacing w:after="0" w:line="240" w:lineRule="auto"/>
        <w:ind w:firstLine="709"/>
        <w:jc w:val="both"/>
        <w:rPr>
          <w:rFonts w:ascii="Times New Roman" w:eastAsia="Times New Roman" w:hAnsi="Times New Roman" w:cs="Times New Roman"/>
          <w:b/>
          <w:caps/>
          <w:sz w:val="24"/>
          <w:szCs w:val="24"/>
          <w:lang w:eastAsia="ru-RU"/>
        </w:rPr>
      </w:pPr>
      <w:r w:rsidRPr="00165587">
        <w:rPr>
          <w:rFonts w:ascii="Times New Roman" w:eastAsia="Times New Roman" w:hAnsi="Times New Roman" w:cs="Times New Roman"/>
          <w:b/>
          <w:caps/>
          <w:sz w:val="24"/>
          <w:szCs w:val="24"/>
          <w:lang w:eastAsia="ru-RU"/>
        </w:rPr>
        <w:t>решил:</w:t>
      </w:r>
    </w:p>
    <w:p w:rsidR="008200B3" w:rsidRDefault="008200B3" w:rsidP="00167174">
      <w:pPr>
        <w:pStyle w:val="ConsPlusNormal"/>
        <w:ind w:firstLine="709"/>
        <w:jc w:val="both"/>
        <w:rPr>
          <w:szCs w:val="24"/>
        </w:rPr>
      </w:pPr>
    </w:p>
    <w:p w:rsidR="00167174" w:rsidRPr="0016102B" w:rsidRDefault="00167174" w:rsidP="00167174">
      <w:pPr>
        <w:pStyle w:val="ConsPlusNormal"/>
        <w:ind w:firstLine="709"/>
        <w:jc w:val="both"/>
        <w:rPr>
          <w:szCs w:val="24"/>
        </w:rPr>
      </w:pPr>
      <w:r w:rsidRPr="0016102B">
        <w:rPr>
          <w:szCs w:val="24"/>
        </w:rPr>
        <w:t>1. Внести в решение Совета депутатов Северодвинска от 30.11.2006 № 159 (в редакции от 14.12.2021) «О денежном содержании муниципальных служащих» следующие изменения:</w:t>
      </w:r>
    </w:p>
    <w:p w:rsidR="00167174" w:rsidRPr="0016102B" w:rsidRDefault="00167174" w:rsidP="00167174">
      <w:pPr>
        <w:pStyle w:val="ConsPlusNormal"/>
        <w:ind w:firstLine="709"/>
        <w:jc w:val="both"/>
      </w:pPr>
      <w:r w:rsidRPr="0016102B">
        <w:t>1.1. В подпункте 5 пункта 1 после слова «премии» дополнить словами «, в том числе».</w:t>
      </w:r>
    </w:p>
    <w:p w:rsidR="00167174" w:rsidRPr="0016102B" w:rsidRDefault="00167174" w:rsidP="00167174">
      <w:pPr>
        <w:pStyle w:val="ConsPlusNormal"/>
        <w:ind w:firstLine="709"/>
        <w:jc w:val="both"/>
      </w:pPr>
      <w:r w:rsidRPr="0016102B">
        <w:t>1.2. Пункт 3 изложить в следующей редакции:</w:t>
      </w:r>
    </w:p>
    <w:p w:rsidR="00167174" w:rsidRPr="0016102B" w:rsidRDefault="00167174" w:rsidP="00167174">
      <w:pPr>
        <w:pStyle w:val="ConsPlusNormal"/>
        <w:ind w:firstLine="709"/>
        <w:jc w:val="both"/>
      </w:pPr>
      <w:r w:rsidRPr="0016102B">
        <w:t xml:space="preserve">«3. Установить месячный оклад за классный чин муниципального служащего </w:t>
      </w:r>
      <w:r w:rsidRPr="0016102B">
        <w:br/>
        <w:t>в следующих размерах:</w:t>
      </w:r>
    </w:p>
    <w:p w:rsidR="00167174" w:rsidRPr="0016102B" w:rsidRDefault="00167174" w:rsidP="00167174">
      <w:pPr>
        <w:pStyle w:val="ConsPlusNormal"/>
        <w:ind w:firstLine="540"/>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33"/>
        <w:gridCol w:w="2268"/>
      </w:tblGrid>
      <w:tr w:rsidR="00167174" w:rsidRPr="0016102B" w:rsidTr="00390C80">
        <w:tc>
          <w:tcPr>
            <w:tcW w:w="7433"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Наименование классного чина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Размер оклада за классный чин (руб.)</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Действительный муниципальный советник Архангельской области</w:t>
            </w:r>
          </w:p>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 xml:space="preserve"> 1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6370</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Действительный муниципальный советник Архангельской области</w:t>
            </w:r>
          </w:p>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 xml:space="preserve"> 2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6194</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 xml:space="preserve">Действительный муниципальный советник Архангельской области </w:t>
            </w:r>
          </w:p>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3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6016</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Муниципальный советник Архангельской области 1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5782</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Муниципальный советник Архангельской области 2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5561</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Муниципальный советник Архангельской области 3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5340</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lastRenderedPageBreak/>
              <w:t>Советник муниципальной службы Архангельской области 1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5117</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Советник муниципальной службы Архангельской области 2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4718</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Советник муниципальной службы Архангельской области 3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4319</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Референт муниципальной службы Архангельской области 1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3920</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Референт муниципальной службы Архангельской области 2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3560</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Референт муниципальной службы Архангельской области 3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3200</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Секретарь муниципальной службы Архангельской области 1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2840</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Секретарь муниципальной службы Архангельской области 2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2540</w:t>
            </w:r>
          </w:p>
        </w:tc>
      </w:tr>
      <w:tr w:rsidR="00167174" w:rsidRPr="0016102B" w:rsidTr="00390C80">
        <w:tc>
          <w:tcPr>
            <w:tcW w:w="7433" w:type="dxa"/>
          </w:tcPr>
          <w:p w:rsidR="00167174" w:rsidRPr="0016102B" w:rsidRDefault="00167174" w:rsidP="00390C80">
            <w:pPr>
              <w:widowControl w:val="0"/>
              <w:autoSpaceDE w:val="0"/>
              <w:autoSpaceDN w:val="0"/>
              <w:spacing w:after="0" w:line="240" w:lineRule="auto"/>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Секретарь муниципальной службы Архангельской области 3 класса</w:t>
            </w:r>
          </w:p>
        </w:tc>
        <w:tc>
          <w:tcPr>
            <w:tcW w:w="2268" w:type="dxa"/>
          </w:tcPr>
          <w:p w:rsidR="00167174" w:rsidRPr="0016102B" w:rsidRDefault="00167174" w:rsidP="00390C80">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2240</w:t>
            </w:r>
          </w:p>
        </w:tc>
      </w:tr>
    </w:tbl>
    <w:p w:rsidR="00426684" w:rsidRDefault="0042668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Оклад за классный чин муниципального служащего устанавливается со дня присвоения классного чина муниципальному служащему.</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Размер оклада за классный чин муниципального служащего указывается в трудовом договоре муниципального служащего.</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Оклад за классный чин муниципального служащего выплачивается за фактически отработанное служебное время в соответствующем месяце одновременно с выплатой должностного оклада за соответствующий месяц</w:t>
      </w:r>
      <w:proofErr w:type="gramStart"/>
      <w:r w:rsidRPr="0016102B">
        <w:rPr>
          <w:rFonts w:ascii="Times New Roman" w:eastAsia="Times New Roman" w:hAnsi="Times New Roman" w:cs="Times New Roman"/>
          <w:sz w:val="24"/>
          <w:szCs w:val="20"/>
          <w:lang w:eastAsia="ru-RU"/>
        </w:rPr>
        <w:t>.».</w:t>
      </w:r>
      <w:proofErr w:type="gramEnd"/>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1.3. Пункт 4.2 изложить в следующей редакции:</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«4.2. Ежемесячная надбавка к должностному окладу за особые условия муниципальной службы устанавливается в процентном отношении к должностному окладу в следующих размерах:</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по высшим должностям муниципальной службы от 150% до 200% должностного оклада;</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по главным должностям муниципальной службы от 120% до 160% должностного оклада;</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по ведущим должностям муниципальной службы от 90% до 130% должностного оклада;</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по старшим должностям муниципальной службы от 60% до 100% должностного оклада;</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по младшим должностям муниципальной службы до 70% должностного оклада.</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Конкретный размер ежемесячной надбавки к должностному окладу за особые условия муниципальной службы по соответствующим группам должностей муниципальной службы определяется в трудовом договоре муниципального служащего. При этом размер данной надбавки не может быть определен в виде диапазона с указанием наименьшего и наибольшего значений.</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принятие управленческих решений;</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 xml:space="preserve">особый режим служебной деятельности (допуск к информации ограниченного доступа на постоянной основе, разъездной характер исполнения должностных обязанностей, регулярные служебные командировки, исполнение должностных обязанностей в выходные </w:t>
      </w:r>
      <w:r w:rsidRPr="0016102B">
        <w:rPr>
          <w:rFonts w:ascii="Times New Roman" w:eastAsia="Times New Roman" w:hAnsi="Times New Roman" w:cs="Times New Roman"/>
          <w:sz w:val="24"/>
          <w:szCs w:val="20"/>
          <w:lang w:eastAsia="ru-RU"/>
        </w:rPr>
        <w:br/>
        <w:t>и нерабочие праздничные дни, а также систематическое привлечение к исполнению должностных обязанностей за пределами установленной продолжительности служебного времени);</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 xml:space="preserve">исполнение обязанностей, предусмотренных должностной инструкцией </w:t>
      </w:r>
      <w:r w:rsidRPr="0016102B">
        <w:rPr>
          <w:rFonts w:ascii="Times New Roman" w:eastAsia="Times New Roman" w:hAnsi="Times New Roman" w:cs="Times New Roman"/>
          <w:sz w:val="24"/>
          <w:szCs w:val="20"/>
          <w:lang w:eastAsia="ru-RU"/>
        </w:rPr>
        <w:lastRenderedPageBreak/>
        <w:t>муниципального служащего, с высокой напряженностью и интенсивностью (систематическое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разработка проектов аналитических и методических документов;</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участие в деятельности совещательных и вспомогательных органов и иных коллегиальных органов;</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включение должности муниципальной службы в 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w:t>
      </w:r>
      <w:r w:rsidR="007A4439">
        <w:rPr>
          <w:rFonts w:ascii="Times New Roman" w:eastAsia="Times New Roman" w:hAnsi="Times New Roman" w:cs="Times New Roman"/>
          <w:sz w:val="24"/>
          <w:szCs w:val="20"/>
          <w:lang w:eastAsia="ru-RU"/>
        </w:rPr>
        <w:t> </w:t>
      </w:r>
      <w:r w:rsidRPr="0016102B">
        <w:rPr>
          <w:rFonts w:ascii="Times New Roman" w:eastAsia="Times New Roman" w:hAnsi="Times New Roman" w:cs="Times New Roman"/>
          <w:sz w:val="24"/>
          <w:szCs w:val="20"/>
          <w:lang w:eastAsia="ru-RU"/>
        </w:rPr>
        <w:t xml:space="preserve">имуществе </w:t>
      </w:r>
      <w:r w:rsidR="007A4439">
        <w:rPr>
          <w:rFonts w:ascii="Times New Roman" w:eastAsia="Times New Roman" w:hAnsi="Times New Roman" w:cs="Times New Roman"/>
          <w:sz w:val="24"/>
          <w:szCs w:val="20"/>
          <w:lang w:eastAsia="ru-RU"/>
        </w:rPr>
        <w:t> и</w:t>
      </w:r>
      <w:r w:rsidRPr="0016102B">
        <w:rPr>
          <w:rFonts w:ascii="Times New Roman" w:eastAsia="Times New Roman" w:hAnsi="Times New Roman" w:cs="Times New Roman"/>
          <w:sz w:val="24"/>
          <w:szCs w:val="20"/>
          <w:lang w:eastAsia="ru-RU"/>
        </w:rPr>
        <w:t xml:space="preserve"> обязательствах имущественного характера своих супруги (супруга) и несовершеннолетних детей.</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При изменении характера работы и в зависимости от результатов деятельности муниципального служащего размер ежемесячной надбавки к должностному окладу за особые условия муниципальной службы может быть уменьшен или увеличен в пределах соответствующей группы должностей муниципальной службы. Решение об изменении размера ежемесячной надбавки принимает представитель нанимателя (работодатель) по письменному представлению заместителя Главы Администрации Северодвинска либо непосредственного руководителя муниципального служащего.</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Размер ежемесячной надбавки к должностному окладу за особые условия муниципальной службы указывается в трудовом договоре муниципального служащего.</w:t>
      </w:r>
    </w:p>
    <w:p w:rsidR="00167174" w:rsidRPr="0016102B" w:rsidRDefault="00167174" w:rsidP="00167174">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 xml:space="preserve">Ежемесячная надбавка к должностному окладу за особые условия муниципальной службы выплачивается одновременно с выплатой оклада денежного содержания </w:t>
      </w:r>
      <w:r w:rsidRPr="0016102B">
        <w:rPr>
          <w:rFonts w:ascii="Times New Roman" w:eastAsia="Times New Roman" w:hAnsi="Times New Roman" w:cs="Times New Roman"/>
          <w:sz w:val="24"/>
          <w:szCs w:val="20"/>
          <w:lang w:eastAsia="ru-RU"/>
        </w:rPr>
        <w:br/>
        <w:t>за соответствующий месяц</w:t>
      </w:r>
      <w:proofErr w:type="gramStart"/>
      <w:r w:rsidRPr="0016102B">
        <w:rPr>
          <w:rFonts w:ascii="Times New Roman" w:eastAsia="Times New Roman" w:hAnsi="Times New Roman" w:cs="Times New Roman"/>
          <w:sz w:val="24"/>
          <w:szCs w:val="20"/>
          <w:lang w:eastAsia="ru-RU"/>
        </w:rPr>
        <w:t>.».</w:t>
      </w:r>
      <w:proofErr w:type="gramEnd"/>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1.4. Пункт 4.5 изложить в следующей редакции:</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 xml:space="preserve">«4.5. Муниципальному служащему в целях материального стимулирования </w:t>
      </w:r>
      <w:r w:rsidRPr="0016102B">
        <w:rPr>
          <w:rFonts w:ascii="Times New Roman" w:hAnsi="Times New Roman"/>
          <w:sz w:val="24"/>
          <w:szCs w:val="24"/>
          <w:lang w:eastAsia="ru-RU"/>
        </w:rPr>
        <w:br/>
        <w:t>и поощрения высокопрофессионального, инициативного и результативного труда с учетом обеспечения осуществления полномочий органа местного самоуправления, надлежащего исполнения должностных обязанностей могут выплачиваться следующие виды премий:</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bCs/>
          <w:sz w:val="24"/>
          <w:szCs w:val="24"/>
          <w:lang w:eastAsia="ru-RU"/>
        </w:rPr>
        <w:t>единовременная премия</w:t>
      </w:r>
      <w:r w:rsidRPr="0016102B">
        <w:rPr>
          <w:rFonts w:ascii="Times New Roman" w:hAnsi="Times New Roman"/>
          <w:sz w:val="24"/>
          <w:szCs w:val="24"/>
          <w:lang w:eastAsia="ru-RU"/>
        </w:rPr>
        <w:t xml:space="preserve"> за выполнение особо важных и сложных заданий (далее – единовременная премия);</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bCs/>
          <w:sz w:val="24"/>
          <w:szCs w:val="24"/>
          <w:lang w:eastAsia="ru-RU"/>
        </w:rPr>
        <w:t>премия</w:t>
      </w:r>
      <w:r w:rsidRPr="0016102B">
        <w:rPr>
          <w:rFonts w:ascii="Times New Roman" w:hAnsi="Times New Roman"/>
          <w:sz w:val="24"/>
          <w:szCs w:val="24"/>
          <w:lang w:eastAsia="ru-RU"/>
        </w:rPr>
        <w:t xml:space="preserve"> по результатам работы за месяц, квартал, год (далее – премия за учетный период).</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Основными показателями премирования при выплате единовременных премий являются:</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достижение значимых результатов в ходе исполнения должностных обязанностей, предусмотренных должностной инструкцией муниципального служащего;</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внесение муниципальным служащим предложений, улучшающих работу органа местного самоуправления, структурного подразделения органа местного самоуправления, внедрение новых форм и методов работы, способствующих достижению высоких конечных результатов;</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исполнение, в том числе досрочное, на высоком профессиональном уровне конкретных поручений и заданий руководителя органа местного самоуправления, непосредственных руководителей, вышестоящих руководителей муниципального служащего и других контрольных документов;</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16102B">
        <w:rPr>
          <w:rFonts w:ascii="Times New Roman" w:hAnsi="Times New Roman"/>
          <w:sz w:val="24"/>
          <w:szCs w:val="24"/>
          <w:lang w:eastAsia="ru-RU"/>
        </w:rPr>
        <w:t>другие показатели службы, установленные органом местного самоуправления, характеризующие качество выполнения муниципальным служащим поручений и заданий</w:t>
      </w:r>
      <w:r w:rsidRPr="0016102B">
        <w:rPr>
          <w:rFonts w:ascii="Times New Roman" w:hAnsi="Times New Roman"/>
          <w:bCs/>
          <w:sz w:val="24"/>
          <w:szCs w:val="24"/>
          <w:lang w:eastAsia="ru-RU"/>
        </w:rPr>
        <w:t>.</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Основными показателями премирования при выплате премий за учетный период являются:</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добросовестное и качественное исполнение должностных обязанностей, предусмотренных должностной инструкцией муниципального служащего;</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профессионализм и оперативность при решении вопросов, входящих в компетенцию муниципального служащего;</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lastRenderedPageBreak/>
        <w:t xml:space="preserve">соблюдение служебной дисциплины, установленных сроков исполнения поручений </w:t>
      </w:r>
      <w:r w:rsidRPr="0016102B">
        <w:rPr>
          <w:rFonts w:ascii="Times New Roman" w:hAnsi="Times New Roman"/>
          <w:sz w:val="24"/>
          <w:szCs w:val="24"/>
          <w:lang w:eastAsia="ru-RU"/>
        </w:rPr>
        <w:br/>
        <w:t>и заданий;</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другие показатели, установленные органом местного самоуправления,</w:t>
      </w:r>
      <w:r w:rsidRPr="0016102B">
        <w:rPr>
          <w:rFonts w:ascii="Times New Roman" w:hAnsi="Times New Roman"/>
          <w:i/>
          <w:color w:val="C00000"/>
          <w:sz w:val="24"/>
          <w:szCs w:val="24"/>
          <w:lang w:eastAsia="ru-RU"/>
        </w:rPr>
        <w:t xml:space="preserve"> </w:t>
      </w:r>
      <w:r w:rsidRPr="0016102B">
        <w:rPr>
          <w:rFonts w:ascii="Times New Roman" w:hAnsi="Times New Roman"/>
          <w:sz w:val="24"/>
          <w:szCs w:val="24"/>
          <w:lang w:eastAsia="ru-RU"/>
        </w:rPr>
        <w:t>характеризующие добросовестное исполнение муниципальным служащим должностных обязанностей.</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Размер премии устанавливается органом местного самоуправления в твердых денежных суммах (в рублях) или в процентах к должностному окладу, и максимальным размером не ограничивается.</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 xml:space="preserve">Решение о выплате муниципальному служащему единовременной премии и премии </w:t>
      </w:r>
      <w:r w:rsidRPr="0016102B">
        <w:rPr>
          <w:rFonts w:ascii="Times New Roman" w:hAnsi="Times New Roman"/>
          <w:sz w:val="24"/>
          <w:szCs w:val="24"/>
          <w:lang w:eastAsia="ru-RU"/>
        </w:rPr>
        <w:br/>
        <w:t>за учетный период принимается представителем нанимателя (работодателем) по письменному представлению заместителя Главы Администрации Северодвинска либо непосредственного руководителя муниципального служащего</w:t>
      </w:r>
      <w:r w:rsidRPr="0016102B">
        <w:t xml:space="preserve"> </w:t>
      </w:r>
      <w:r w:rsidRPr="0016102B">
        <w:rPr>
          <w:rFonts w:ascii="Times New Roman" w:hAnsi="Times New Roman"/>
          <w:sz w:val="24"/>
          <w:szCs w:val="24"/>
          <w:lang w:eastAsia="ru-RU"/>
        </w:rPr>
        <w:t>с учетом утвержденных лимитов бюджетных обязательств, предусмотренных на оплату труда на соответствующий финансовый год, и оформляется муниципальным правовым актом.</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16102B">
        <w:rPr>
          <w:rFonts w:ascii="Times New Roman" w:hAnsi="Times New Roman"/>
          <w:sz w:val="24"/>
          <w:szCs w:val="24"/>
          <w:lang w:eastAsia="ru-RU"/>
        </w:rPr>
        <w:t>Единовременная премия и премия за учетный период не выплачивается или их размер может быть снижен (если их размер установлен органом местного самоуправления) при наличии случаев нарушения трудовой или исполнительской дисциплины, ненадлежащего исполнения возложенных на муниципального служащего должностных обязанностей, поручений и заданий, а также в случае низкой результативности профессиональной служебной деятельности муниципального служащего.».</w:t>
      </w:r>
      <w:proofErr w:type="gramEnd"/>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1.5. Дополнить пунктами 4.9 и 4.10 следующего содержания:</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«4.9. В связи с применением к муниципальному служащему поощрений и награждений органа местного самоуправления, в котором он замещает должность муниципальной службы, ему выплачивается единовременное поощрение:</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в размере 0,5 должностного оклада по замещаемой должности при объявлении благодарности;</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в размере одного должностного оклада по замещаемой должности при награждении почетной грамотой.</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4.10. В связи с выходом на страховую пенсию муниципальным служащим выплачивается единовременное поощрение по заявлению муниципального служащего.</w:t>
      </w:r>
    </w:p>
    <w:p w:rsidR="00167174" w:rsidRPr="0016102B" w:rsidRDefault="00167174" w:rsidP="00167174">
      <w:pPr>
        <w:pStyle w:val="ConsPlusNormal"/>
        <w:ind w:firstLine="709"/>
        <w:jc w:val="both"/>
        <w:rPr>
          <w:bCs/>
          <w:szCs w:val="28"/>
        </w:rPr>
      </w:pPr>
      <w:r w:rsidRPr="0016102B">
        <w:rPr>
          <w:bCs/>
          <w:szCs w:val="28"/>
        </w:rPr>
        <w:t xml:space="preserve">Основанием для применения единовременного поощрения является увольнение по собственному желанию муниципального служащего, имеющего право на страховую пенсию либо достигшего возраста, дающего право на страховую пенсию по старости (в том числе на ее досрочное назначение) в соответствии с </w:t>
      </w:r>
      <w:hyperlink r:id="rId7" w:history="1">
        <w:r w:rsidRPr="0016102B">
          <w:rPr>
            <w:bCs/>
            <w:szCs w:val="28"/>
          </w:rPr>
          <w:t>законодательством</w:t>
        </w:r>
      </w:hyperlink>
      <w:r w:rsidRPr="0016102B">
        <w:rPr>
          <w:bCs/>
          <w:szCs w:val="28"/>
        </w:rPr>
        <w:t xml:space="preserve"> Российской Федерации.</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Cs w:val="24"/>
          <w:lang w:eastAsia="ru-RU"/>
        </w:rPr>
      </w:pPr>
      <w:r w:rsidRPr="0016102B">
        <w:rPr>
          <w:rFonts w:ascii="Times New Roman" w:hAnsi="Times New Roman"/>
          <w:sz w:val="24"/>
          <w:szCs w:val="24"/>
          <w:lang w:eastAsia="ru-RU"/>
        </w:rPr>
        <w:t>Единовременное поощрение выплачивается муниципальному служащему при первом увольнении с муниципальной службы</w:t>
      </w:r>
      <w:r w:rsidRPr="0016102B">
        <w:rPr>
          <w:rFonts w:ascii="Times New Roman" w:hAnsi="Times New Roman" w:cs="Times New Roman"/>
          <w:b/>
          <w:color w:val="C00000"/>
          <w:sz w:val="28"/>
          <w:szCs w:val="28"/>
        </w:rPr>
        <w:t xml:space="preserve"> </w:t>
      </w:r>
      <w:r>
        <w:rPr>
          <w:rFonts w:ascii="Times New Roman" w:hAnsi="Times New Roman" w:cs="Times New Roman"/>
          <w:bCs/>
          <w:sz w:val="24"/>
          <w:szCs w:val="24"/>
        </w:rPr>
        <w:t>(после возникновения права на страховую пенсию).</w:t>
      </w:r>
      <w:r w:rsidRPr="0016102B">
        <w:rPr>
          <w:rFonts w:ascii="Times New Roman" w:hAnsi="Times New Roman"/>
          <w:szCs w:val="24"/>
          <w:lang w:eastAsia="ru-RU"/>
        </w:rPr>
        <w:t xml:space="preserve"> </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Последующее поступление на муниципальную службу и увольнение с нее не дает права на повторную выплату единовременного поощрения.</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Единовременное поощрение в связи с выходом на страховую пенсию</w:t>
      </w:r>
      <w:r w:rsidRPr="0016102B">
        <w:rPr>
          <w:rFonts w:ascii="Times New Roman" w:hAnsi="Times New Roman"/>
          <w:sz w:val="20"/>
          <w:szCs w:val="24"/>
          <w:lang w:eastAsia="ru-RU"/>
        </w:rPr>
        <w:t xml:space="preserve"> </w:t>
      </w:r>
      <w:r w:rsidRPr="0016102B">
        <w:rPr>
          <w:rFonts w:ascii="Times New Roman" w:hAnsi="Times New Roman"/>
          <w:sz w:val="24"/>
          <w:szCs w:val="24"/>
          <w:lang w:eastAsia="ru-RU"/>
        </w:rPr>
        <w:t xml:space="preserve">выплачивается муниципальному служащему, если он замещал должность муниципальной службы в органе местного самоуправления Северодвинска не менее </w:t>
      </w:r>
      <w:proofErr w:type="gramStart"/>
      <w:r w:rsidRPr="0016102B">
        <w:rPr>
          <w:rFonts w:ascii="Times New Roman" w:hAnsi="Times New Roman"/>
          <w:sz w:val="24"/>
          <w:szCs w:val="24"/>
          <w:lang w:eastAsia="ru-RU"/>
        </w:rPr>
        <w:t>12 полных месяцев</w:t>
      </w:r>
      <w:proofErr w:type="gramEnd"/>
      <w:r w:rsidRPr="0016102B">
        <w:rPr>
          <w:rFonts w:ascii="Times New Roman" w:hAnsi="Times New Roman"/>
          <w:sz w:val="24"/>
          <w:szCs w:val="24"/>
          <w:lang w:eastAsia="ru-RU"/>
        </w:rPr>
        <w:t xml:space="preserve"> непосредственно перед увольнением с муниципальной службы.</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 xml:space="preserve">Размер единовременного поощрения определяется из расчета одного оклада денежного содержания по последней должности муниципальной службы за </w:t>
      </w:r>
      <w:proofErr w:type="gramStart"/>
      <w:r w:rsidRPr="0016102B">
        <w:rPr>
          <w:rFonts w:ascii="Times New Roman" w:hAnsi="Times New Roman"/>
          <w:sz w:val="24"/>
          <w:szCs w:val="24"/>
          <w:lang w:eastAsia="ru-RU"/>
        </w:rPr>
        <w:t>каждый полный год</w:t>
      </w:r>
      <w:proofErr w:type="gramEnd"/>
      <w:r w:rsidRPr="0016102B">
        <w:rPr>
          <w:rFonts w:ascii="Times New Roman" w:hAnsi="Times New Roman"/>
          <w:sz w:val="24"/>
          <w:szCs w:val="24"/>
          <w:lang w:eastAsia="ru-RU"/>
        </w:rPr>
        <w:t xml:space="preserve"> стажа муниципальной службы свыше 15 лет, но не более десяти окладов денежного содержания.</w:t>
      </w:r>
    </w:p>
    <w:p w:rsidR="00167174" w:rsidRPr="00194B92" w:rsidRDefault="00167174" w:rsidP="00167174">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16102B">
        <w:rPr>
          <w:rFonts w:ascii="Times New Roman" w:hAnsi="Times New Roman"/>
          <w:sz w:val="24"/>
          <w:szCs w:val="24"/>
          <w:lang w:eastAsia="ru-RU"/>
        </w:rPr>
        <w:t xml:space="preserve">Порядок исчисления стажа муниципальной службы и зачета в него иных периодов замещения должностей определяется </w:t>
      </w:r>
      <w:r w:rsidRPr="0016102B">
        <w:rPr>
          <w:rFonts w:ascii="Times New Roman" w:hAnsi="Times New Roman" w:cs="Times New Roman"/>
          <w:bCs/>
          <w:sz w:val="24"/>
          <w:szCs w:val="24"/>
        </w:rPr>
        <w:t xml:space="preserve">в порядке, предусмотренном областным </w:t>
      </w:r>
      <w:hyperlink r:id="rId8" w:history="1">
        <w:r w:rsidRPr="0016102B">
          <w:rPr>
            <w:rFonts w:ascii="Times New Roman" w:hAnsi="Times New Roman" w:cs="Times New Roman"/>
            <w:bCs/>
            <w:sz w:val="24"/>
            <w:szCs w:val="24"/>
          </w:rPr>
          <w:t>законом</w:t>
        </w:r>
      </w:hyperlink>
      <w:r w:rsidRPr="0016102B">
        <w:rPr>
          <w:rFonts w:ascii="Times New Roman" w:hAnsi="Times New Roman" w:cs="Times New Roman"/>
          <w:bCs/>
          <w:sz w:val="24"/>
          <w:szCs w:val="24"/>
        </w:rPr>
        <w:t xml:space="preserve"> от 07.07.1999 № 151-23-ОЗ «О порядке исчисления стажа муниципальной службы в Архангельской области»</w:t>
      </w:r>
      <w:r w:rsidR="00194B92">
        <w:rPr>
          <w:rFonts w:ascii="Times New Roman" w:hAnsi="Times New Roman" w:cs="Times New Roman"/>
          <w:bCs/>
          <w:sz w:val="24"/>
          <w:szCs w:val="24"/>
          <w:lang w:eastAsia="ru-RU"/>
        </w:rPr>
        <w:t>.</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Решение о выплате единовременного поощрения принимается представителем нанимателя (работодателем).</w:t>
      </w:r>
    </w:p>
    <w:p w:rsidR="00167174"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lastRenderedPageBreak/>
        <w:t>Выплата</w:t>
      </w:r>
      <w:r w:rsidR="00B113CF">
        <w:rPr>
          <w:rFonts w:ascii="Times New Roman" w:hAnsi="Times New Roman"/>
          <w:sz w:val="24"/>
          <w:szCs w:val="24"/>
          <w:lang w:eastAsia="ru-RU"/>
        </w:rPr>
        <w:t> </w:t>
      </w:r>
      <w:r w:rsidRPr="0016102B">
        <w:rPr>
          <w:rFonts w:ascii="Times New Roman" w:hAnsi="Times New Roman"/>
          <w:sz w:val="24"/>
          <w:szCs w:val="24"/>
          <w:lang w:eastAsia="ru-RU"/>
        </w:rPr>
        <w:t>единовременного</w:t>
      </w:r>
      <w:r w:rsidR="00B113CF">
        <w:rPr>
          <w:rFonts w:ascii="Times New Roman" w:hAnsi="Times New Roman"/>
          <w:sz w:val="24"/>
          <w:szCs w:val="24"/>
          <w:lang w:eastAsia="ru-RU"/>
        </w:rPr>
        <w:t> </w:t>
      </w:r>
      <w:r w:rsidRPr="0016102B">
        <w:rPr>
          <w:rFonts w:ascii="Times New Roman" w:hAnsi="Times New Roman"/>
          <w:sz w:val="24"/>
          <w:szCs w:val="24"/>
          <w:lang w:eastAsia="ru-RU"/>
        </w:rPr>
        <w:t>поощрения</w:t>
      </w:r>
      <w:r w:rsidR="00B113CF">
        <w:rPr>
          <w:rFonts w:ascii="Times New Roman" w:hAnsi="Times New Roman"/>
          <w:sz w:val="24"/>
          <w:szCs w:val="24"/>
          <w:lang w:eastAsia="ru-RU"/>
        </w:rPr>
        <w:t> </w:t>
      </w:r>
      <w:r w:rsidRPr="0016102B">
        <w:rPr>
          <w:rFonts w:ascii="Times New Roman" w:hAnsi="Times New Roman"/>
          <w:sz w:val="24"/>
          <w:szCs w:val="24"/>
          <w:lang w:eastAsia="ru-RU"/>
        </w:rPr>
        <w:t>осуществляется</w:t>
      </w:r>
      <w:r w:rsidR="00B113CF">
        <w:rPr>
          <w:rFonts w:ascii="Times New Roman" w:hAnsi="Times New Roman"/>
          <w:sz w:val="24"/>
          <w:szCs w:val="24"/>
          <w:lang w:eastAsia="ru-RU"/>
        </w:rPr>
        <w:t> </w:t>
      </w:r>
      <w:r w:rsidRPr="0016102B">
        <w:rPr>
          <w:rFonts w:ascii="Times New Roman" w:hAnsi="Times New Roman"/>
          <w:sz w:val="24"/>
          <w:szCs w:val="24"/>
          <w:lang w:eastAsia="ru-RU"/>
        </w:rPr>
        <w:t>одновременно</w:t>
      </w:r>
      <w:r w:rsidR="00B113CF">
        <w:rPr>
          <w:rFonts w:ascii="Times New Roman" w:hAnsi="Times New Roman"/>
          <w:sz w:val="24"/>
          <w:szCs w:val="24"/>
          <w:lang w:eastAsia="ru-RU"/>
        </w:rPr>
        <w:t xml:space="preserve"> с </w:t>
      </w:r>
      <w:r w:rsidR="00B113CF" w:rsidRPr="0016102B">
        <w:rPr>
          <w:rFonts w:ascii="Times New Roman" w:hAnsi="Times New Roman"/>
          <w:sz w:val="24"/>
          <w:szCs w:val="24"/>
          <w:lang w:eastAsia="ru-RU"/>
        </w:rPr>
        <w:t xml:space="preserve">окончательным </w:t>
      </w:r>
      <w:r w:rsidRPr="0016102B">
        <w:rPr>
          <w:rFonts w:ascii="Times New Roman" w:hAnsi="Times New Roman"/>
          <w:sz w:val="24"/>
          <w:szCs w:val="24"/>
          <w:lang w:eastAsia="ru-RU"/>
        </w:rPr>
        <w:t>расчетом с муниципальным служащим, но не позднее 30 дней с даты подачи заявления муниципальным служащим</w:t>
      </w:r>
      <w:proofErr w:type="gramStart"/>
      <w:r w:rsidRPr="0016102B">
        <w:rPr>
          <w:rFonts w:ascii="Times New Roman" w:hAnsi="Times New Roman"/>
          <w:sz w:val="24"/>
          <w:szCs w:val="24"/>
          <w:lang w:eastAsia="ru-RU"/>
        </w:rPr>
        <w:t>.».</w:t>
      </w:r>
      <w:proofErr w:type="gramEnd"/>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1.6. В пункте 5.1 </w:t>
      </w:r>
      <w:r w:rsidRPr="00130028">
        <w:rPr>
          <w:rFonts w:ascii="Times New Roman" w:hAnsi="Times New Roman" w:cs="Times New Roman"/>
          <w:sz w:val="24"/>
          <w:szCs w:val="24"/>
          <w:lang w:eastAsia="ru-RU"/>
        </w:rPr>
        <w:t>слова «</w:t>
      </w:r>
      <w:r w:rsidRPr="00130028">
        <w:rPr>
          <w:rFonts w:ascii="Times New Roman" w:hAnsi="Times New Roman" w:cs="Times New Roman"/>
          <w:sz w:val="24"/>
          <w:szCs w:val="24"/>
        </w:rPr>
        <w:t xml:space="preserve">в </w:t>
      </w:r>
      <w:hyperlink w:anchor="P20" w:history="1">
        <w:r w:rsidRPr="00130028">
          <w:rPr>
            <w:rFonts w:ascii="Times New Roman" w:hAnsi="Times New Roman" w:cs="Times New Roman"/>
            <w:sz w:val="24"/>
            <w:szCs w:val="24"/>
          </w:rPr>
          <w:t>пункте 1</w:t>
        </w:r>
      </w:hyperlink>
      <w:r w:rsidRPr="00130028">
        <w:rPr>
          <w:rFonts w:ascii="Times New Roman" w:hAnsi="Times New Roman" w:cs="Times New Roman"/>
          <w:sz w:val="24"/>
          <w:szCs w:val="24"/>
        </w:rPr>
        <w:t>» заменить словами «в подпунктах 1-7 пункта 1»</w:t>
      </w:r>
      <w:r>
        <w:rPr>
          <w:rFonts w:ascii="Times New Roman" w:hAnsi="Times New Roman" w:cs="Times New Roman"/>
          <w:sz w:val="24"/>
          <w:szCs w:val="24"/>
        </w:rPr>
        <w:t>.</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6102B">
        <w:rPr>
          <w:rFonts w:ascii="Times New Roman" w:hAnsi="Times New Roman"/>
          <w:sz w:val="24"/>
          <w:szCs w:val="24"/>
          <w:lang w:eastAsia="ru-RU"/>
        </w:rPr>
        <w:t>1.</w:t>
      </w:r>
      <w:r>
        <w:rPr>
          <w:rFonts w:ascii="Times New Roman" w:hAnsi="Times New Roman"/>
          <w:sz w:val="24"/>
          <w:szCs w:val="24"/>
          <w:lang w:eastAsia="ru-RU"/>
        </w:rPr>
        <w:t>7</w:t>
      </w:r>
      <w:r w:rsidRPr="0016102B">
        <w:rPr>
          <w:rFonts w:ascii="Times New Roman" w:hAnsi="Times New Roman"/>
          <w:sz w:val="24"/>
          <w:szCs w:val="24"/>
          <w:lang w:eastAsia="ru-RU"/>
        </w:rPr>
        <w:t>. Приложение № 1 «Размеры должностных окладов и ежемесячного денежного поощрения муниципальных служащих» изложить в следующей редакции:</w:t>
      </w:r>
    </w:p>
    <w:p w:rsidR="00167174" w:rsidRPr="0016102B" w:rsidRDefault="00167174" w:rsidP="00167174">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167174" w:rsidRPr="0016102B" w:rsidRDefault="00167174" w:rsidP="00167174">
      <w:pPr>
        <w:widowControl w:val="0"/>
        <w:autoSpaceDE w:val="0"/>
        <w:autoSpaceDN w:val="0"/>
        <w:spacing w:after="0" w:line="240" w:lineRule="auto"/>
        <w:jc w:val="right"/>
        <w:outlineLvl w:val="0"/>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«Приложение № 1</w:t>
      </w:r>
    </w:p>
    <w:p w:rsidR="00167174" w:rsidRPr="0016102B" w:rsidRDefault="00167174" w:rsidP="001671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к решению Совета депутатов</w:t>
      </w:r>
    </w:p>
    <w:p w:rsidR="00167174" w:rsidRPr="0016102B" w:rsidRDefault="00167174" w:rsidP="001671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Северодвинска</w:t>
      </w:r>
    </w:p>
    <w:p w:rsidR="00167174" w:rsidRPr="0016102B" w:rsidRDefault="00167174" w:rsidP="00167174">
      <w:pPr>
        <w:widowControl w:val="0"/>
        <w:autoSpaceDE w:val="0"/>
        <w:autoSpaceDN w:val="0"/>
        <w:spacing w:after="0" w:line="240" w:lineRule="auto"/>
        <w:jc w:val="right"/>
        <w:rPr>
          <w:rFonts w:ascii="Times New Roman" w:eastAsia="Times New Roman" w:hAnsi="Times New Roman" w:cs="Times New Roman"/>
          <w:sz w:val="24"/>
          <w:szCs w:val="20"/>
          <w:lang w:eastAsia="ru-RU"/>
        </w:rPr>
      </w:pPr>
      <w:r w:rsidRPr="0016102B">
        <w:rPr>
          <w:rFonts w:ascii="Times New Roman" w:eastAsia="Times New Roman" w:hAnsi="Times New Roman" w:cs="Times New Roman"/>
          <w:sz w:val="24"/>
          <w:szCs w:val="20"/>
          <w:lang w:eastAsia="ru-RU"/>
        </w:rPr>
        <w:t>от 30.11.2006 № 159</w:t>
      </w:r>
    </w:p>
    <w:p w:rsidR="00167174" w:rsidRPr="0016102B" w:rsidRDefault="00167174" w:rsidP="00167174">
      <w:pPr>
        <w:widowControl w:val="0"/>
        <w:autoSpaceDE w:val="0"/>
        <w:autoSpaceDN w:val="0"/>
        <w:spacing w:after="0" w:line="240" w:lineRule="auto"/>
        <w:jc w:val="right"/>
        <w:rPr>
          <w:rFonts w:ascii="Times New Roman" w:eastAsia="Times New Roman" w:hAnsi="Times New Roman" w:cs="Times New Roman"/>
          <w:sz w:val="24"/>
          <w:szCs w:val="20"/>
          <w:lang w:eastAsia="ru-RU"/>
        </w:rPr>
      </w:pPr>
    </w:p>
    <w:p w:rsidR="00167174" w:rsidRPr="0016102B" w:rsidRDefault="00167174" w:rsidP="00167174">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167174" w:rsidRPr="0016102B" w:rsidRDefault="00167174" w:rsidP="001671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P206"/>
      <w:bookmarkEnd w:id="1"/>
      <w:r w:rsidRPr="0016102B">
        <w:rPr>
          <w:rFonts w:ascii="Times New Roman" w:eastAsia="Times New Roman" w:hAnsi="Times New Roman" w:cs="Times New Roman"/>
          <w:sz w:val="24"/>
          <w:szCs w:val="24"/>
          <w:lang w:eastAsia="ru-RU"/>
        </w:rPr>
        <w:t xml:space="preserve">Размеры должностных окладов и ежемесячного денежного поощрения </w:t>
      </w:r>
    </w:p>
    <w:p w:rsidR="00167174" w:rsidRPr="0016102B" w:rsidRDefault="00167174" w:rsidP="001671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муниципальных служащих</w:t>
      </w:r>
    </w:p>
    <w:p w:rsidR="00167174" w:rsidRPr="0016102B" w:rsidRDefault="00167174" w:rsidP="001671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68"/>
        <w:gridCol w:w="5690"/>
        <w:gridCol w:w="1842"/>
        <w:gridCol w:w="1701"/>
      </w:tblGrid>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 xml:space="preserve">№ </w:t>
            </w:r>
            <w:proofErr w:type="spellStart"/>
            <w:proofErr w:type="gramStart"/>
            <w:r w:rsidRPr="0016102B">
              <w:rPr>
                <w:rFonts w:ascii="Times New Roman" w:eastAsia="Times New Roman" w:hAnsi="Times New Roman" w:cs="Times New Roman"/>
                <w:sz w:val="24"/>
                <w:szCs w:val="24"/>
                <w:lang w:eastAsia="ru-RU"/>
              </w:rPr>
              <w:t>п</w:t>
            </w:r>
            <w:proofErr w:type="spellEnd"/>
            <w:proofErr w:type="gramEnd"/>
            <w:r w:rsidRPr="0016102B">
              <w:rPr>
                <w:rFonts w:ascii="Times New Roman" w:eastAsia="Times New Roman" w:hAnsi="Times New Roman" w:cs="Times New Roman"/>
                <w:sz w:val="24"/>
                <w:szCs w:val="24"/>
                <w:lang w:eastAsia="ru-RU"/>
              </w:rPr>
              <w:t>/</w:t>
            </w:r>
            <w:proofErr w:type="spellStart"/>
            <w:r w:rsidRPr="0016102B">
              <w:rPr>
                <w:rFonts w:ascii="Times New Roman" w:eastAsia="Times New Roman" w:hAnsi="Times New Roman" w:cs="Times New Roman"/>
                <w:sz w:val="24"/>
                <w:szCs w:val="24"/>
                <w:lang w:eastAsia="ru-RU"/>
              </w:rPr>
              <w:t>п</w:t>
            </w:r>
            <w:proofErr w:type="spellEnd"/>
          </w:p>
        </w:tc>
        <w:tc>
          <w:tcPr>
            <w:tcW w:w="5690"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Наименование должности муниципальной службы</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6102B">
              <w:rPr>
                <w:rFonts w:ascii="Times New Roman" w:eastAsia="Times New Roman" w:hAnsi="Times New Roman" w:cs="Times New Roman"/>
                <w:sz w:val="24"/>
                <w:szCs w:val="24"/>
                <w:lang w:eastAsia="ru-RU"/>
              </w:rPr>
              <w:t xml:space="preserve">Должностной оклад (рублей </w:t>
            </w:r>
            <w:proofErr w:type="gramEnd"/>
          </w:p>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в месяц)</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6102B">
              <w:rPr>
                <w:rFonts w:ascii="Times New Roman" w:eastAsia="Times New Roman" w:hAnsi="Times New Roman" w:cs="Times New Roman"/>
                <w:sz w:val="24"/>
                <w:szCs w:val="24"/>
                <w:lang w:eastAsia="ru-RU"/>
              </w:rPr>
              <w:t xml:space="preserve">Ежемесячное денежное поощрение (должностных окладов </w:t>
            </w:r>
            <w:proofErr w:type="gramEnd"/>
          </w:p>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в месяц)</w:t>
            </w:r>
          </w:p>
        </w:tc>
      </w:tr>
      <w:tr w:rsidR="00167174" w:rsidRPr="0016102B" w:rsidTr="00390C80">
        <w:tc>
          <w:tcPr>
            <w:tcW w:w="9701" w:type="dxa"/>
            <w:gridSpan w:val="4"/>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Высшие должности муниципальной службы</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Первый заместитель Главы Администрации</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18200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2</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Заместитель Главы Администрации</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17150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16102B">
              <w:rPr>
                <w:rFonts w:ascii="Times New Roman" w:eastAsia="Times New Roman" w:hAnsi="Times New Roman" w:cs="Times New Roman"/>
                <w:sz w:val="24"/>
                <w:szCs w:val="24"/>
                <w:lang w:val="en-US" w:eastAsia="ru-RU"/>
              </w:rPr>
              <w:t>3</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Руководитель аппарата Совета депутатов Северодвинска</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16920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0,9</w:t>
            </w:r>
          </w:p>
        </w:tc>
      </w:tr>
      <w:tr w:rsidR="00167174" w:rsidRPr="0016102B" w:rsidTr="00390C80">
        <w:tc>
          <w:tcPr>
            <w:tcW w:w="9701" w:type="dxa"/>
            <w:gridSpan w:val="4"/>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Главные должности муниципальной службы</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4</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 xml:space="preserve">Руководитель органа Администрации Северодвинска (комитет, управление), руководитель структурного </w:t>
            </w:r>
            <w:proofErr w:type="gramStart"/>
            <w:r w:rsidRPr="0016102B">
              <w:rPr>
                <w:rFonts w:ascii="Times New Roman" w:eastAsia="Times New Roman" w:hAnsi="Times New Roman" w:cs="Times New Roman"/>
                <w:sz w:val="24"/>
                <w:szCs w:val="24"/>
                <w:lang w:eastAsia="ru-RU"/>
              </w:rPr>
              <w:t>подразделения аппарата Совета депутатов Северодвинска</w:t>
            </w:r>
            <w:proofErr w:type="gramEnd"/>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16520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16102B">
              <w:rPr>
                <w:rFonts w:ascii="Times New Roman" w:eastAsia="Times New Roman" w:hAnsi="Times New Roman" w:cs="Times New Roman"/>
                <w:sz w:val="24"/>
                <w:szCs w:val="24"/>
                <w:lang w:val="en-US" w:eastAsia="ru-RU"/>
              </w:rPr>
              <w:t>5</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 xml:space="preserve">Руководитель органа Администрации Северодвинска (отдел) </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15740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6</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Пресс-секретарь Совета депутатов Северодвинска</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14700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0,8</w:t>
            </w:r>
          </w:p>
        </w:tc>
      </w:tr>
      <w:tr w:rsidR="00167174" w:rsidRPr="0016102B" w:rsidTr="00390C80">
        <w:tc>
          <w:tcPr>
            <w:tcW w:w="9701" w:type="dxa"/>
            <w:gridSpan w:val="4"/>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Ведущие должности муниципальной службы</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7</w:t>
            </w:r>
          </w:p>
        </w:tc>
        <w:tc>
          <w:tcPr>
            <w:tcW w:w="5690" w:type="dxa"/>
          </w:tcPr>
          <w:p w:rsidR="00167174"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 xml:space="preserve">Заместитель руководителя органа Администрации Северодвинска, начальник отдела в составе комитета (управления) – главный бухгалтер комитета (управления), заместитель </w:t>
            </w:r>
            <w:proofErr w:type="gramStart"/>
            <w:r w:rsidRPr="0016102B">
              <w:rPr>
                <w:rFonts w:ascii="Times New Roman" w:eastAsia="Times New Roman" w:hAnsi="Times New Roman" w:cs="Times New Roman"/>
                <w:sz w:val="24"/>
                <w:szCs w:val="24"/>
                <w:lang w:eastAsia="ru-RU"/>
              </w:rPr>
              <w:t>руководителя структурного подразделения аппарата Совета депутатов Северодвинска</w:t>
            </w:r>
            <w:proofErr w:type="gramEnd"/>
          </w:p>
          <w:p w:rsidR="00095DB0" w:rsidRPr="0016102B" w:rsidRDefault="00095DB0"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14620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0,8</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lastRenderedPageBreak/>
              <w:t>8</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Руководитель структурного подразделения (отдела) органа Администрации Северодвинска (комитет, управление), заместитель председателя муниципальной комиссии по делам несовершеннолетних и защите их прав</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14200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0,4</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9</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Советник (помощник) Главы Администрации</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14200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0,4</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10</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Заместитель руководителя структурного подразделения (отдела) органа Администрации Северодвинска (комитет, управление)</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12970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0,3</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11</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Главный инспектор аппарата Контрольно-счетной палаты Северодвинска</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12970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0,4</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12</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Консультант</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12200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0,4</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13</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Инспектор аппарата Контрольно-счетной палаты Северодвинска</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12200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0,5</w:t>
            </w:r>
          </w:p>
        </w:tc>
      </w:tr>
      <w:tr w:rsidR="00167174" w:rsidRPr="0016102B" w:rsidTr="00390C80">
        <w:tc>
          <w:tcPr>
            <w:tcW w:w="9701" w:type="dxa"/>
            <w:gridSpan w:val="4"/>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Старшие должности муниципальной службы</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14</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Главный специалист (Администрации Северодвинска, аппарата Совета депутатов Северодвинска, аппарата Контрольно-счетной палаты Северодвинска)</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11200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0,5</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15</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 xml:space="preserve">Ведущий специалист, ответственный секретарь муниципальной комиссии </w:t>
            </w:r>
          </w:p>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 xml:space="preserve">по делам несовершеннолетних </w:t>
            </w:r>
          </w:p>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и защите их прав, ответственный секретарь административной комиссии</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9190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0,4</w:t>
            </w:r>
          </w:p>
        </w:tc>
      </w:tr>
      <w:tr w:rsidR="00167174" w:rsidRPr="0016102B" w:rsidTr="00390C80">
        <w:tc>
          <w:tcPr>
            <w:tcW w:w="9701" w:type="dxa"/>
            <w:gridSpan w:val="4"/>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Младшие должности муниципальной службы</w:t>
            </w:r>
          </w:p>
        </w:tc>
      </w:tr>
      <w:tr w:rsidR="00167174" w:rsidRPr="0016102B" w:rsidTr="00390C80">
        <w:tc>
          <w:tcPr>
            <w:tcW w:w="468"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16</w:t>
            </w:r>
          </w:p>
        </w:tc>
        <w:tc>
          <w:tcPr>
            <w:tcW w:w="5690" w:type="dxa"/>
          </w:tcPr>
          <w:p w:rsidR="00167174" w:rsidRPr="0016102B" w:rsidRDefault="00167174" w:rsidP="00390C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Специалист 1-й категории</w:t>
            </w:r>
          </w:p>
        </w:tc>
        <w:tc>
          <w:tcPr>
            <w:tcW w:w="1842"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8600</w:t>
            </w:r>
          </w:p>
        </w:tc>
        <w:tc>
          <w:tcPr>
            <w:tcW w:w="1701" w:type="dxa"/>
          </w:tcPr>
          <w:p w:rsidR="00167174" w:rsidRPr="0016102B" w:rsidRDefault="00167174" w:rsidP="00390C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102B">
              <w:rPr>
                <w:rFonts w:ascii="Times New Roman" w:eastAsia="Times New Roman" w:hAnsi="Times New Roman" w:cs="Times New Roman"/>
                <w:sz w:val="24"/>
                <w:szCs w:val="24"/>
                <w:lang w:eastAsia="ru-RU"/>
              </w:rPr>
              <w:t>0,4</w:t>
            </w:r>
          </w:p>
        </w:tc>
      </w:tr>
    </w:tbl>
    <w:p w:rsidR="00167174" w:rsidRPr="0016102B" w:rsidRDefault="00167174" w:rsidP="00167174">
      <w:pPr>
        <w:widowControl w:val="0"/>
        <w:autoSpaceDE w:val="0"/>
        <w:autoSpaceDN w:val="0"/>
        <w:adjustRightInd w:val="0"/>
        <w:spacing w:after="0" w:line="240" w:lineRule="auto"/>
        <w:ind w:firstLine="709"/>
        <w:jc w:val="right"/>
        <w:rPr>
          <w:rFonts w:ascii="Times New Roman" w:hAnsi="Times New Roman"/>
          <w:sz w:val="24"/>
          <w:szCs w:val="24"/>
          <w:lang w:eastAsia="ru-RU"/>
        </w:rPr>
      </w:pPr>
      <w:r w:rsidRPr="0016102B">
        <w:rPr>
          <w:rFonts w:ascii="Times New Roman" w:hAnsi="Times New Roman"/>
          <w:sz w:val="24"/>
          <w:szCs w:val="24"/>
          <w:lang w:eastAsia="ru-RU"/>
        </w:rPr>
        <w:t>».</w:t>
      </w:r>
    </w:p>
    <w:p w:rsidR="00167174" w:rsidRPr="0016102B" w:rsidRDefault="00167174" w:rsidP="00167174">
      <w:pPr>
        <w:widowControl w:val="0"/>
        <w:spacing w:after="0" w:line="240" w:lineRule="auto"/>
        <w:ind w:firstLine="720"/>
        <w:jc w:val="both"/>
        <w:rPr>
          <w:rFonts w:ascii="Times New Roman" w:hAnsi="Times New Roman"/>
          <w:sz w:val="24"/>
          <w:szCs w:val="24"/>
          <w:lang w:eastAsia="ru-RU"/>
        </w:rPr>
      </w:pPr>
      <w:r w:rsidRPr="0016102B">
        <w:rPr>
          <w:rFonts w:ascii="Times New Roman" w:hAnsi="Times New Roman"/>
          <w:sz w:val="24"/>
          <w:szCs w:val="24"/>
          <w:lang w:eastAsia="ru-RU"/>
        </w:rPr>
        <w:t>2. Настоящее решение вступает в силу с 1 ноября 2022 года.</w:t>
      </w:r>
    </w:p>
    <w:p w:rsidR="00167174" w:rsidRDefault="00167174" w:rsidP="00167174">
      <w:pPr>
        <w:widowControl w:val="0"/>
        <w:spacing w:after="0" w:line="240" w:lineRule="auto"/>
        <w:ind w:firstLine="720"/>
        <w:jc w:val="both"/>
        <w:rPr>
          <w:rFonts w:ascii="Times New Roman" w:hAnsi="Times New Roman"/>
          <w:sz w:val="24"/>
          <w:szCs w:val="24"/>
          <w:lang w:eastAsia="ru-RU"/>
        </w:rPr>
      </w:pPr>
      <w:r w:rsidRPr="0016102B">
        <w:rPr>
          <w:rFonts w:ascii="Times New Roman" w:hAnsi="Times New Roman"/>
          <w:sz w:val="24"/>
          <w:szCs w:val="24"/>
          <w:lang w:eastAsia="ru-RU"/>
        </w:rPr>
        <w:t>3. 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w:t>
      </w:r>
      <w:proofErr w:type="spellStart"/>
      <w:r w:rsidRPr="0016102B">
        <w:rPr>
          <w:rFonts w:ascii="Times New Roman" w:hAnsi="Times New Roman"/>
          <w:sz w:val="24"/>
          <w:szCs w:val="24"/>
          <w:lang w:eastAsia="ru-RU"/>
        </w:rPr>
        <w:t>вполне-официально</w:t>
      </w:r>
      <w:proofErr w:type="gramStart"/>
      <w:r w:rsidRPr="0016102B">
        <w:rPr>
          <w:rFonts w:ascii="Times New Roman" w:hAnsi="Times New Roman"/>
          <w:sz w:val="24"/>
          <w:szCs w:val="24"/>
          <w:lang w:eastAsia="ru-RU"/>
        </w:rPr>
        <w:t>.р</w:t>
      </w:r>
      <w:proofErr w:type="gramEnd"/>
      <w:r w:rsidRPr="0016102B">
        <w:rPr>
          <w:rFonts w:ascii="Times New Roman" w:hAnsi="Times New Roman"/>
          <w:sz w:val="24"/>
          <w:szCs w:val="24"/>
          <w:lang w:eastAsia="ru-RU"/>
        </w:rPr>
        <w:t>ф</w:t>
      </w:r>
      <w:proofErr w:type="spellEnd"/>
      <w:r w:rsidRPr="0016102B">
        <w:rPr>
          <w:rFonts w:ascii="Times New Roman" w:hAnsi="Times New Roman"/>
          <w:sz w:val="24"/>
          <w:szCs w:val="24"/>
          <w:lang w:eastAsia="ru-RU"/>
        </w:rPr>
        <w:t xml:space="preserve">) </w:t>
      </w:r>
      <w:r w:rsidRPr="0016102B">
        <w:rPr>
          <w:rFonts w:ascii="Times New Roman" w:hAnsi="Times New Roman"/>
          <w:sz w:val="24"/>
          <w:szCs w:val="24"/>
          <w:lang w:eastAsia="ru-RU"/>
        </w:rPr>
        <w:br/>
        <w:t>и на официальных интернет-сайтах Совета депутатов Северодвинска и Администрации Северодвинска.</w:t>
      </w:r>
    </w:p>
    <w:p w:rsidR="009E3FE5" w:rsidRPr="0016102B" w:rsidRDefault="009E3FE5" w:rsidP="00167174">
      <w:pPr>
        <w:widowControl w:val="0"/>
        <w:spacing w:after="0" w:line="240" w:lineRule="auto"/>
        <w:ind w:firstLine="720"/>
        <w:jc w:val="both"/>
        <w:rPr>
          <w:rFonts w:ascii="Times New Roman" w:hAnsi="Times New Roman"/>
          <w:sz w:val="24"/>
          <w:szCs w:val="24"/>
          <w:lang w:eastAsia="ru-RU"/>
        </w:rPr>
      </w:pPr>
    </w:p>
    <w:p w:rsidR="00167174" w:rsidRPr="0016102B" w:rsidRDefault="00167174" w:rsidP="00167174">
      <w:pPr>
        <w:widowControl w:val="0"/>
        <w:spacing w:after="0" w:line="240" w:lineRule="auto"/>
        <w:ind w:firstLine="720"/>
        <w:jc w:val="both"/>
        <w:rPr>
          <w:rFonts w:ascii="Times New Roman" w:eastAsia="Times New Roman" w:hAnsi="Times New Roman" w:cs="Times New Roman"/>
          <w:sz w:val="24"/>
          <w:szCs w:val="24"/>
          <w:lang w:eastAsia="ru-RU"/>
        </w:rPr>
      </w:pPr>
    </w:p>
    <w:tbl>
      <w:tblPr>
        <w:tblW w:w="0" w:type="auto"/>
        <w:tblLook w:val="04A0"/>
      </w:tblPr>
      <w:tblGrid>
        <w:gridCol w:w="5070"/>
        <w:gridCol w:w="4644"/>
      </w:tblGrid>
      <w:tr w:rsidR="00167174" w:rsidRPr="00DC6AE1" w:rsidTr="00390C80">
        <w:tc>
          <w:tcPr>
            <w:tcW w:w="5070" w:type="dxa"/>
          </w:tcPr>
          <w:p w:rsidR="00167174" w:rsidRPr="0016102B" w:rsidRDefault="00167174" w:rsidP="00390C80">
            <w:pPr>
              <w:pStyle w:val="a6"/>
              <w:overflowPunct w:val="0"/>
              <w:autoSpaceDE w:val="0"/>
              <w:autoSpaceDN w:val="0"/>
              <w:adjustRightInd w:val="0"/>
              <w:spacing w:after="0" w:line="240" w:lineRule="auto"/>
              <w:ind w:left="284"/>
              <w:textAlignment w:val="baseline"/>
              <w:rPr>
                <w:rFonts w:ascii="Times New Roman" w:eastAsia="Times New Roman" w:hAnsi="Times New Roman" w:cs="Times New Roman"/>
                <w:sz w:val="24"/>
                <w:szCs w:val="24"/>
              </w:rPr>
            </w:pPr>
            <w:r w:rsidRPr="0016102B">
              <w:rPr>
                <w:rFonts w:ascii="Times New Roman" w:hAnsi="Times New Roman" w:cs="Times New Roman"/>
                <w:sz w:val="24"/>
                <w:szCs w:val="24"/>
              </w:rPr>
              <w:t>Председатель</w:t>
            </w:r>
          </w:p>
          <w:p w:rsidR="00167174" w:rsidRPr="0016102B" w:rsidRDefault="00167174" w:rsidP="00390C80">
            <w:pPr>
              <w:pStyle w:val="a6"/>
              <w:overflowPunct w:val="0"/>
              <w:autoSpaceDE w:val="0"/>
              <w:autoSpaceDN w:val="0"/>
              <w:adjustRightInd w:val="0"/>
              <w:spacing w:after="0" w:line="240" w:lineRule="auto"/>
              <w:ind w:left="284"/>
              <w:textAlignment w:val="baseline"/>
              <w:rPr>
                <w:rFonts w:ascii="Times New Roman" w:hAnsi="Times New Roman" w:cs="Times New Roman"/>
                <w:sz w:val="24"/>
                <w:szCs w:val="24"/>
              </w:rPr>
            </w:pPr>
            <w:r w:rsidRPr="0016102B">
              <w:rPr>
                <w:rFonts w:ascii="Times New Roman" w:hAnsi="Times New Roman" w:cs="Times New Roman"/>
                <w:sz w:val="24"/>
                <w:szCs w:val="24"/>
              </w:rPr>
              <w:t>Совета депутатов Северодвинска</w:t>
            </w:r>
          </w:p>
          <w:p w:rsidR="00167174" w:rsidRPr="0016102B" w:rsidRDefault="00167174" w:rsidP="00390C80">
            <w:pPr>
              <w:pStyle w:val="a6"/>
              <w:overflowPunct w:val="0"/>
              <w:autoSpaceDE w:val="0"/>
              <w:autoSpaceDN w:val="0"/>
              <w:adjustRightInd w:val="0"/>
              <w:textAlignment w:val="baseline"/>
              <w:rPr>
                <w:rFonts w:ascii="Times New Roman" w:hAnsi="Times New Roman" w:cs="Times New Roman"/>
                <w:sz w:val="24"/>
                <w:szCs w:val="24"/>
              </w:rPr>
            </w:pPr>
          </w:p>
          <w:p w:rsidR="00167174" w:rsidRPr="0016102B" w:rsidRDefault="00167174" w:rsidP="00390C80">
            <w:pPr>
              <w:pStyle w:val="a6"/>
              <w:overflowPunct w:val="0"/>
              <w:autoSpaceDE w:val="0"/>
              <w:autoSpaceDN w:val="0"/>
              <w:adjustRightInd w:val="0"/>
              <w:textAlignment w:val="baseline"/>
              <w:rPr>
                <w:rFonts w:ascii="Times New Roman" w:hAnsi="Times New Roman" w:cs="Times New Roman"/>
                <w:sz w:val="24"/>
                <w:szCs w:val="24"/>
              </w:rPr>
            </w:pPr>
            <w:r w:rsidRPr="0016102B">
              <w:rPr>
                <w:rFonts w:ascii="Times New Roman" w:hAnsi="Times New Roman" w:cs="Times New Roman"/>
                <w:sz w:val="24"/>
                <w:szCs w:val="24"/>
              </w:rPr>
              <w:t>_____________________М.А. Старожилов</w:t>
            </w:r>
          </w:p>
        </w:tc>
        <w:tc>
          <w:tcPr>
            <w:tcW w:w="4644" w:type="dxa"/>
          </w:tcPr>
          <w:p w:rsidR="00167174" w:rsidRPr="0016102B" w:rsidRDefault="00167174" w:rsidP="00390C80">
            <w:pPr>
              <w:pStyle w:val="a6"/>
              <w:overflowPunct w:val="0"/>
              <w:autoSpaceDE w:val="0"/>
              <w:autoSpaceDN w:val="0"/>
              <w:adjustRightInd w:val="0"/>
              <w:ind w:left="0"/>
              <w:textAlignment w:val="baseline"/>
              <w:rPr>
                <w:rFonts w:ascii="Times New Roman" w:eastAsia="Times New Roman" w:hAnsi="Times New Roman" w:cs="Times New Roman"/>
                <w:sz w:val="24"/>
                <w:szCs w:val="24"/>
              </w:rPr>
            </w:pPr>
            <w:r w:rsidRPr="0016102B">
              <w:rPr>
                <w:rFonts w:ascii="Times New Roman" w:hAnsi="Times New Roman" w:cs="Times New Roman"/>
                <w:sz w:val="24"/>
                <w:szCs w:val="24"/>
              </w:rPr>
              <w:t>Глава Северодвинска</w:t>
            </w:r>
          </w:p>
          <w:p w:rsidR="00167174" w:rsidRPr="0016102B" w:rsidRDefault="00167174" w:rsidP="00390C80">
            <w:pPr>
              <w:pStyle w:val="a6"/>
              <w:overflowPunct w:val="0"/>
              <w:autoSpaceDE w:val="0"/>
              <w:autoSpaceDN w:val="0"/>
              <w:adjustRightInd w:val="0"/>
              <w:textAlignment w:val="baseline"/>
              <w:rPr>
                <w:rFonts w:ascii="Times New Roman" w:hAnsi="Times New Roman" w:cs="Times New Roman"/>
                <w:sz w:val="24"/>
                <w:szCs w:val="24"/>
              </w:rPr>
            </w:pPr>
          </w:p>
          <w:p w:rsidR="00167174" w:rsidRPr="00DC6AE1" w:rsidRDefault="00167174" w:rsidP="00390C80">
            <w:pPr>
              <w:pStyle w:val="a6"/>
              <w:overflowPunct w:val="0"/>
              <w:autoSpaceDE w:val="0"/>
              <w:autoSpaceDN w:val="0"/>
              <w:adjustRightInd w:val="0"/>
              <w:ind w:left="0"/>
              <w:textAlignment w:val="baseline"/>
              <w:rPr>
                <w:rFonts w:ascii="Times New Roman" w:hAnsi="Times New Roman" w:cs="Times New Roman"/>
                <w:sz w:val="24"/>
                <w:szCs w:val="24"/>
              </w:rPr>
            </w:pPr>
            <w:r w:rsidRPr="0016102B">
              <w:rPr>
                <w:rFonts w:ascii="Times New Roman" w:hAnsi="Times New Roman" w:cs="Times New Roman"/>
                <w:sz w:val="24"/>
                <w:szCs w:val="24"/>
              </w:rPr>
              <w:t xml:space="preserve">_______________________ И.В. </w:t>
            </w:r>
            <w:proofErr w:type="spellStart"/>
            <w:r w:rsidRPr="0016102B">
              <w:rPr>
                <w:rFonts w:ascii="Times New Roman" w:hAnsi="Times New Roman" w:cs="Times New Roman"/>
                <w:sz w:val="24"/>
                <w:szCs w:val="24"/>
              </w:rPr>
              <w:t>Скубенко</w:t>
            </w:r>
            <w:proofErr w:type="spellEnd"/>
            <w:r w:rsidRPr="00DC6AE1">
              <w:rPr>
                <w:rFonts w:ascii="Times New Roman" w:hAnsi="Times New Roman" w:cs="Times New Roman"/>
                <w:sz w:val="24"/>
                <w:szCs w:val="24"/>
              </w:rPr>
              <w:t xml:space="preserve">                                                                               </w:t>
            </w:r>
          </w:p>
        </w:tc>
      </w:tr>
    </w:tbl>
    <w:p w:rsidR="00167174" w:rsidRDefault="00167174" w:rsidP="00167174">
      <w:pPr>
        <w:widowControl w:val="0"/>
        <w:spacing w:after="0" w:line="240" w:lineRule="auto"/>
        <w:ind w:right="4536"/>
        <w:rPr>
          <w:rFonts w:ascii="Times New Roman" w:eastAsia="Times New Roman" w:hAnsi="Times New Roman" w:cs="Times New Roman"/>
          <w:b/>
          <w:sz w:val="24"/>
          <w:szCs w:val="24"/>
          <w:lang w:eastAsia="ru-RU"/>
        </w:rPr>
      </w:pPr>
    </w:p>
    <w:p w:rsidR="00167174" w:rsidRPr="005A283A" w:rsidRDefault="00167174" w:rsidP="00167174">
      <w:pPr>
        <w:widowControl w:val="0"/>
        <w:spacing w:after="0" w:line="240" w:lineRule="auto"/>
        <w:ind w:right="4536"/>
        <w:rPr>
          <w:rFonts w:ascii="Times New Roman" w:eastAsia="Times New Roman" w:hAnsi="Times New Roman" w:cs="Times New Roman"/>
          <w:b/>
          <w:sz w:val="24"/>
          <w:szCs w:val="24"/>
          <w:lang w:eastAsia="ru-RU"/>
        </w:rPr>
      </w:pPr>
    </w:p>
    <w:p w:rsidR="004B5270" w:rsidRDefault="004B5270"/>
    <w:sectPr w:rsidR="004B5270" w:rsidSect="00B113CF">
      <w:headerReference w:type="even" r:id="rId9"/>
      <w:headerReference w:type="default" r:id="rId10"/>
      <w:footerReference w:type="even" r:id="rId11"/>
      <w:footerReference w:type="default" r:id="rId12"/>
      <w:headerReference w:type="first" r:id="rId13"/>
      <w:footerReference w:type="first" r:id="rId14"/>
      <w:pgSz w:w="11906" w:h="16838"/>
      <w:pgMar w:top="426" w:right="4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96" w:rsidRDefault="00705096" w:rsidP="00DE26B5">
      <w:pPr>
        <w:spacing w:after="0" w:line="240" w:lineRule="auto"/>
      </w:pPr>
      <w:r>
        <w:separator/>
      </w:r>
    </w:p>
  </w:endnote>
  <w:endnote w:type="continuationSeparator" w:id="0">
    <w:p w:rsidR="00705096" w:rsidRDefault="00705096" w:rsidP="00DE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66" w:rsidRDefault="0054166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66" w:rsidRDefault="0054166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66" w:rsidRDefault="0054166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96" w:rsidRDefault="00705096" w:rsidP="00DE26B5">
      <w:pPr>
        <w:spacing w:after="0" w:line="240" w:lineRule="auto"/>
      </w:pPr>
      <w:r>
        <w:separator/>
      </w:r>
    </w:p>
  </w:footnote>
  <w:footnote w:type="continuationSeparator" w:id="0">
    <w:p w:rsidR="00705096" w:rsidRDefault="00705096" w:rsidP="00DE2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666" w:rsidRDefault="0054166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77779"/>
      <w:docPartObj>
        <w:docPartGallery w:val="Page Numbers (Top of Page)"/>
        <w:docPartUnique/>
      </w:docPartObj>
    </w:sdtPr>
    <w:sdtEndPr>
      <w:rPr>
        <w:rFonts w:ascii="Times New Roman" w:hAnsi="Times New Roman" w:cs="Times New Roman"/>
      </w:rPr>
    </w:sdtEndPr>
    <w:sdtContent>
      <w:p w:rsidR="00541666" w:rsidRPr="00541666" w:rsidRDefault="00212DA5">
        <w:pPr>
          <w:pStyle w:val="a8"/>
          <w:jc w:val="center"/>
          <w:rPr>
            <w:rFonts w:ascii="Times New Roman" w:hAnsi="Times New Roman" w:cs="Times New Roman"/>
          </w:rPr>
        </w:pPr>
        <w:r w:rsidRPr="00541666">
          <w:rPr>
            <w:rFonts w:ascii="Times New Roman" w:hAnsi="Times New Roman" w:cs="Times New Roman"/>
          </w:rPr>
          <w:fldChar w:fldCharType="begin"/>
        </w:r>
        <w:r w:rsidR="00541666" w:rsidRPr="00541666">
          <w:rPr>
            <w:rFonts w:ascii="Times New Roman" w:hAnsi="Times New Roman" w:cs="Times New Roman"/>
          </w:rPr>
          <w:instrText xml:space="preserve"> PAGE   \* MERGEFORMAT </w:instrText>
        </w:r>
        <w:r w:rsidRPr="00541666">
          <w:rPr>
            <w:rFonts w:ascii="Times New Roman" w:hAnsi="Times New Roman" w:cs="Times New Roman"/>
          </w:rPr>
          <w:fldChar w:fldCharType="separate"/>
        </w:r>
        <w:r w:rsidR="00622A8C">
          <w:rPr>
            <w:rFonts w:ascii="Times New Roman" w:hAnsi="Times New Roman" w:cs="Times New Roman"/>
            <w:noProof/>
          </w:rPr>
          <w:t>2</w:t>
        </w:r>
        <w:r w:rsidRPr="00541666">
          <w:rPr>
            <w:rFonts w:ascii="Times New Roman" w:hAnsi="Times New Roman" w:cs="Times New Roman"/>
          </w:rPr>
          <w:fldChar w:fldCharType="end"/>
        </w:r>
      </w:p>
    </w:sdtContent>
  </w:sdt>
  <w:p w:rsidR="002F450F" w:rsidRDefault="002F450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77770"/>
      <w:docPartObj>
        <w:docPartGallery w:val="Page Numbers (Top of Page)"/>
        <w:docPartUnique/>
      </w:docPartObj>
    </w:sdtPr>
    <w:sdtContent>
      <w:p w:rsidR="00DE26B5" w:rsidRDefault="00212DA5">
        <w:pPr>
          <w:pStyle w:val="a8"/>
          <w:jc w:val="center"/>
        </w:pPr>
      </w:p>
    </w:sdtContent>
  </w:sdt>
  <w:p w:rsidR="00DE26B5" w:rsidRDefault="00DE26B5">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02E68"/>
    <w:rsid w:val="000411FA"/>
    <w:rsid w:val="00095DB0"/>
    <w:rsid w:val="00130656"/>
    <w:rsid w:val="00156BF0"/>
    <w:rsid w:val="00167174"/>
    <w:rsid w:val="00194B92"/>
    <w:rsid w:val="00212CC5"/>
    <w:rsid w:val="00212DA5"/>
    <w:rsid w:val="002650E1"/>
    <w:rsid w:val="002725B8"/>
    <w:rsid w:val="002F450F"/>
    <w:rsid w:val="00323A16"/>
    <w:rsid w:val="003B2AD1"/>
    <w:rsid w:val="003C4CB9"/>
    <w:rsid w:val="003E0986"/>
    <w:rsid w:val="00414070"/>
    <w:rsid w:val="00426684"/>
    <w:rsid w:val="00483BAE"/>
    <w:rsid w:val="00496C07"/>
    <w:rsid w:val="004B5270"/>
    <w:rsid w:val="00502E68"/>
    <w:rsid w:val="00541666"/>
    <w:rsid w:val="00543EF5"/>
    <w:rsid w:val="00554B5B"/>
    <w:rsid w:val="00622A8C"/>
    <w:rsid w:val="006648F0"/>
    <w:rsid w:val="00672603"/>
    <w:rsid w:val="006F334A"/>
    <w:rsid w:val="00705096"/>
    <w:rsid w:val="007A4439"/>
    <w:rsid w:val="007B6AA2"/>
    <w:rsid w:val="008200B3"/>
    <w:rsid w:val="009613C7"/>
    <w:rsid w:val="00972E66"/>
    <w:rsid w:val="009E3FE5"/>
    <w:rsid w:val="00A1391D"/>
    <w:rsid w:val="00B113CF"/>
    <w:rsid w:val="00BE3989"/>
    <w:rsid w:val="00CA3F42"/>
    <w:rsid w:val="00DE26B5"/>
    <w:rsid w:val="00DF08CA"/>
    <w:rsid w:val="00F012FA"/>
    <w:rsid w:val="00FB7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A3F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3F42"/>
    <w:rPr>
      <w:rFonts w:ascii="Tahoma" w:hAnsi="Tahoma" w:cs="Tahoma"/>
      <w:sz w:val="16"/>
      <w:szCs w:val="16"/>
    </w:rPr>
  </w:style>
  <w:style w:type="paragraph" w:styleId="2">
    <w:name w:val="Body Text Indent 2"/>
    <w:basedOn w:val="a"/>
    <w:link w:val="20"/>
    <w:uiPriority w:val="99"/>
    <w:rsid w:val="00167174"/>
    <w:pPr>
      <w:spacing w:after="0" w:line="240" w:lineRule="auto"/>
      <w:ind w:firstLine="709"/>
      <w:jc w:val="both"/>
    </w:pPr>
    <w:rPr>
      <w:rFonts w:ascii="Times New Roman" w:eastAsia="Calibri" w:hAnsi="Times New Roman" w:cs="Times New Roman"/>
      <w:sz w:val="24"/>
      <w:szCs w:val="20"/>
      <w:lang w:eastAsia="ru-RU"/>
    </w:rPr>
  </w:style>
  <w:style w:type="character" w:customStyle="1" w:styleId="20">
    <w:name w:val="Основной текст с отступом 2 Знак"/>
    <w:basedOn w:val="a0"/>
    <w:link w:val="2"/>
    <w:uiPriority w:val="99"/>
    <w:rsid w:val="00167174"/>
    <w:rPr>
      <w:rFonts w:ascii="Times New Roman" w:eastAsia="Calibri" w:hAnsi="Times New Roman" w:cs="Times New Roman"/>
      <w:sz w:val="24"/>
      <w:szCs w:val="20"/>
      <w:lang w:eastAsia="ru-RU"/>
    </w:rPr>
  </w:style>
  <w:style w:type="paragraph" w:styleId="a6">
    <w:name w:val="Body Text Indent"/>
    <w:basedOn w:val="a"/>
    <w:link w:val="a7"/>
    <w:uiPriority w:val="99"/>
    <w:semiHidden/>
    <w:unhideWhenUsed/>
    <w:rsid w:val="00167174"/>
    <w:pPr>
      <w:spacing w:after="120"/>
      <w:ind w:left="283"/>
    </w:pPr>
  </w:style>
  <w:style w:type="character" w:customStyle="1" w:styleId="a7">
    <w:name w:val="Основной текст с отступом Знак"/>
    <w:basedOn w:val="a0"/>
    <w:link w:val="a6"/>
    <w:uiPriority w:val="99"/>
    <w:semiHidden/>
    <w:rsid w:val="00167174"/>
  </w:style>
  <w:style w:type="paragraph" w:customStyle="1" w:styleId="ConsPlusNormal">
    <w:name w:val="ConsPlusNormal"/>
    <w:rsid w:val="0016717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DE26B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26B5"/>
  </w:style>
  <w:style w:type="paragraph" w:styleId="aa">
    <w:name w:val="footer"/>
    <w:basedOn w:val="a"/>
    <w:link w:val="ab"/>
    <w:uiPriority w:val="99"/>
    <w:semiHidden/>
    <w:unhideWhenUsed/>
    <w:rsid w:val="00DE26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26B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F3886C6A9F9E24DFE6822669651AC24731F0952C7EA8BF78B3B400D19AE308F9426FEFB467C0DA43BC80755F0161A74N3v4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ogin.consultant.ru/link/?req=doc&amp;base=LAW&amp;n=410297&amp;dst=10004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2124</Words>
  <Characters>12110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zaykova</cp:lastModifiedBy>
  <cp:revision>23</cp:revision>
  <cp:lastPrinted>2022-10-27T13:12:00Z</cp:lastPrinted>
  <dcterms:created xsi:type="dcterms:W3CDTF">2022-10-27T10:25:00Z</dcterms:created>
  <dcterms:modified xsi:type="dcterms:W3CDTF">2022-10-27T13:13:00Z</dcterms:modified>
</cp:coreProperties>
</file>