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C580C" w:rsidRPr="00572185" w14:paraId="0BEAFA63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14:paraId="12C051F9" w14:textId="77777777" w:rsidR="003C580C" w:rsidRPr="00572185" w:rsidRDefault="003C580C" w:rsidP="008C287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A13CD7" wp14:editId="2AA7C572">
                  <wp:extent cx="53594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94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56C5C" w14:textId="77777777" w:rsidR="003C580C" w:rsidRPr="00572185" w:rsidRDefault="003C580C" w:rsidP="008C2879">
            <w:pPr>
              <w:jc w:val="center"/>
              <w:rPr>
                <w:b/>
              </w:rPr>
            </w:pPr>
            <w:r w:rsidRPr="00572185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C580C" w:rsidRPr="00572185" w14:paraId="0F85652E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094704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572185">
              <w:rPr>
                <w:b/>
                <w:caps/>
                <w:sz w:val="28"/>
                <w:szCs w:val="28"/>
              </w:rPr>
              <w:t>АДМИНИСТРАЦИЯ</w:t>
            </w:r>
            <w:r w:rsidRPr="0057218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572185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69A3EBC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57218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5098C333" w14:textId="77777777" w:rsidR="003C580C" w:rsidRPr="00572185" w:rsidRDefault="003C580C" w:rsidP="008C2879">
            <w:pPr>
              <w:jc w:val="center"/>
              <w:rPr>
                <w:b/>
              </w:rPr>
            </w:pPr>
          </w:p>
        </w:tc>
      </w:tr>
    </w:tbl>
    <w:p w14:paraId="0B874D89" w14:textId="77777777" w:rsidR="003C580C" w:rsidRPr="00572185" w:rsidRDefault="003C580C" w:rsidP="003C580C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3C580C" w:rsidRPr="005B4CED" w14:paraId="12D9554D" w14:textId="77777777" w:rsidTr="008C2879">
        <w:tc>
          <w:tcPr>
            <w:tcW w:w="4820" w:type="dxa"/>
            <w:shd w:val="clear" w:color="auto" w:fill="auto"/>
          </w:tcPr>
          <w:p w14:paraId="60B6409B" w14:textId="77777777" w:rsidR="003C580C" w:rsidRPr="005B4CED" w:rsidRDefault="003C580C" w:rsidP="00FD6D68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B4CED">
              <w:rPr>
                <w:sz w:val="28"/>
                <w:szCs w:val="28"/>
              </w:rPr>
              <w:t>от ………………. № …………….</w:t>
            </w:r>
          </w:p>
          <w:p w14:paraId="4AD97138" w14:textId="77777777" w:rsidR="003C580C" w:rsidRPr="005B4CED" w:rsidRDefault="003C580C" w:rsidP="00FD6D68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B4CED">
              <w:t>г. Севе</w:t>
            </w:r>
            <w:r>
              <w:t xml:space="preserve">родвинск Архангельской области </w:t>
            </w:r>
          </w:p>
        </w:tc>
      </w:tr>
    </w:tbl>
    <w:p w14:paraId="36AA2A4A" w14:textId="77777777" w:rsidR="003C580C" w:rsidRPr="00A65710" w:rsidRDefault="003C580C" w:rsidP="003C58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C580C" w:rsidRPr="005B4CED" w14:paraId="6023B6E4" w14:textId="77777777" w:rsidTr="008C2879">
        <w:trPr>
          <w:trHeight w:val="1176"/>
        </w:trPr>
        <w:tc>
          <w:tcPr>
            <w:tcW w:w="5070" w:type="dxa"/>
          </w:tcPr>
          <w:p w14:paraId="4FB14585" w14:textId="77777777" w:rsidR="00A706CA" w:rsidRDefault="00A706CA" w:rsidP="00A706C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3532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D353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определении </w:t>
            </w:r>
            <w:r w:rsidRPr="00D35322">
              <w:rPr>
                <w:b/>
                <w:sz w:val="28"/>
                <w:szCs w:val="28"/>
              </w:rPr>
              <w:t xml:space="preserve">мероприятий </w:t>
            </w:r>
          </w:p>
          <w:p w14:paraId="32853556" w14:textId="5EC4E85D" w:rsidR="00A706CA" w:rsidRDefault="00A706CA" w:rsidP="00A706C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35322">
              <w:rPr>
                <w:b/>
                <w:sz w:val="28"/>
                <w:szCs w:val="28"/>
              </w:rPr>
              <w:t>и функций общественной территории «Набережная им. А.Ф. Зрячева»</w:t>
            </w:r>
            <w:r>
              <w:rPr>
                <w:b/>
                <w:sz w:val="28"/>
                <w:szCs w:val="28"/>
              </w:rPr>
              <w:t>, выбранной</w:t>
            </w:r>
            <w:r w:rsidR="003B2905">
              <w:rPr>
                <w:b/>
                <w:sz w:val="28"/>
                <w:szCs w:val="28"/>
              </w:rPr>
              <w:t xml:space="preserve"> для участия </w:t>
            </w:r>
          </w:p>
          <w:p w14:paraId="43132AF3" w14:textId="77777777" w:rsidR="00A706CA" w:rsidRDefault="003B2905" w:rsidP="00A706C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 Всероссийском конкурсе </w:t>
            </w:r>
          </w:p>
          <w:p w14:paraId="7328528A" w14:textId="77777777" w:rsidR="00A706CA" w:rsidRDefault="003B2905" w:rsidP="00A706C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лучших проектов создания комфортной городской среды </w:t>
            </w:r>
          </w:p>
          <w:p w14:paraId="39251F04" w14:textId="6BC1991E" w:rsidR="003C580C" w:rsidRPr="005B4CED" w:rsidRDefault="003B2905" w:rsidP="00D37144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 xml:space="preserve">в категории «Малые города» </w:t>
            </w:r>
          </w:p>
        </w:tc>
      </w:tr>
    </w:tbl>
    <w:p w14:paraId="552C2BE2" w14:textId="77777777" w:rsidR="003C580C" w:rsidRDefault="003C580C" w:rsidP="003C580C">
      <w:pPr>
        <w:rPr>
          <w:sz w:val="28"/>
          <w:szCs w:val="28"/>
        </w:rPr>
      </w:pPr>
    </w:p>
    <w:p w14:paraId="1A9C5BE3" w14:textId="77777777" w:rsidR="003C580C" w:rsidRPr="005B4CED" w:rsidRDefault="003C580C" w:rsidP="003C580C">
      <w:pPr>
        <w:rPr>
          <w:sz w:val="28"/>
          <w:szCs w:val="28"/>
        </w:rPr>
      </w:pPr>
    </w:p>
    <w:p w14:paraId="6E4A10B8" w14:textId="739C4B3E" w:rsidR="00CB5D53" w:rsidRPr="00EF6AB1" w:rsidRDefault="000A1B32" w:rsidP="00CB5D53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EF6AB1">
        <w:rPr>
          <w:sz w:val="28"/>
          <w:szCs w:val="28"/>
        </w:rPr>
        <w:t>В соответствии с Федеральным законом от 06.10.2003 № 131-ФЗ «Об</w:t>
      </w:r>
      <w:r w:rsidR="00FD6D68" w:rsidRPr="00EF6AB1">
        <w:rPr>
          <w:sz w:val="28"/>
          <w:szCs w:val="28"/>
        </w:rPr>
        <w:t> </w:t>
      </w:r>
      <w:r w:rsidRPr="00EF6AB1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0325B7" w:rsidRPr="00EF6AB1">
        <w:rPr>
          <w:sz w:val="28"/>
          <w:szCs w:val="28"/>
        </w:rPr>
        <w:t>постановлением Администрации Северодвинска от 22.10.2019 № 405-па «Об утверждении Положения об организации и проведении общественных обсуждений в рамках реализации муниципальной адресной программы «Формирование современной городской среды муниципального образования «Северодвинск» на 2018–2024 годы»,</w:t>
      </w:r>
      <w:r w:rsidR="004837BE">
        <w:rPr>
          <w:sz w:val="28"/>
          <w:szCs w:val="28"/>
        </w:rPr>
        <w:t xml:space="preserve"> протоколом заседания Общественной комиссии, наделенной полномочиями по реализации муниципальной адресной программы «Формирование современной городской среды муниципального образования «Северодвинск»</w:t>
      </w:r>
      <w:r w:rsidR="00C34C1A">
        <w:rPr>
          <w:sz w:val="28"/>
          <w:szCs w:val="28"/>
        </w:rPr>
        <w:t xml:space="preserve"> </w:t>
      </w:r>
      <w:r w:rsidR="00944194">
        <w:rPr>
          <w:sz w:val="28"/>
          <w:szCs w:val="28"/>
        </w:rPr>
        <w:br/>
      </w:r>
      <w:r w:rsidR="004837BE">
        <w:rPr>
          <w:sz w:val="28"/>
          <w:szCs w:val="28"/>
        </w:rPr>
        <w:t>на</w:t>
      </w:r>
      <w:r w:rsidR="00C227DC">
        <w:rPr>
          <w:sz w:val="28"/>
          <w:szCs w:val="28"/>
        </w:rPr>
        <w:t> </w:t>
      </w:r>
      <w:r w:rsidR="004837BE">
        <w:rPr>
          <w:sz w:val="28"/>
          <w:szCs w:val="28"/>
        </w:rPr>
        <w:t>2018</w:t>
      </w:r>
      <w:r w:rsidR="00944194">
        <w:rPr>
          <w:sz w:val="28"/>
          <w:szCs w:val="28"/>
        </w:rPr>
        <w:t>–</w:t>
      </w:r>
      <w:r w:rsidR="004837BE">
        <w:rPr>
          <w:sz w:val="28"/>
          <w:szCs w:val="28"/>
        </w:rPr>
        <w:t>2024</w:t>
      </w:r>
      <w:r w:rsidR="00C227DC">
        <w:rPr>
          <w:sz w:val="28"/>
          <w:szCs w:val="28"/>
        </w:rPr>
        <w:t> </w:t>
      </w:r>
      <w:r w:rsidR="004837BE">
        <w:rPr>
          <w:sz w:val="28"/>
          <w:szCs w:val="28"/>
        </w:rPr>
        <w:t>годы», от 19.12.2022 № 9,</w:t>
      </w:r>
      <w:r w:rsidR="000325B7" w:rsidRPr="00EF6AB1">
        <w:rPr>
          <w:sz w:val="28"/>
          <w:szCs w:val="28"/>
        </w:rPr>
        <w:t xml:space="preserve"> </w:t>
      </w:r>
      <w:r w:rsidRPr="00EF6AB1">
        <w:rPr>
          <w:sz w:val="28"/>
          <w:szCs w:val="28"/>
        </w:rPr>
        <w:t xml:space="preserve">в целях реализации постановления Правительства Российской Федерации от 07.03.2018 № 237 «Об утверждении Правил предоставления средств государственной поддержки </w:t>
      </w:r>
      <w:r w:rsidR="00944194">
        <w:rPr>
          <w:sz w:val="28"/>
          <w:szCs w:val="28"/>
        </w:rPr>
        <w:br/>
      </w:r>
      <w:r w:rsidRPr="00EF6AB1">
        <w:rPr>
          <w:sz w:val="28"/>
          <w:szCs w:val="28"/>
        </w:rPr>
        <w:t>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4E5F34" w:rsidRPr="00EF6AB1">
        <w:rPr>
          <w:sz w:val="28"/>
          <w:szCs w:val="28"/>
        </w:rPr>
        <w:t>, в том числе источником финансового обеспечения которых являются бюджетные ассигнования резервного фонда Правительства Российской Федерации»</w:t>
      </w:r>
    </w:p>
    <w:p w14:paraId="27BB09E2" w14:textId="77777777" w:rsidR="003C580C" w:rsidRPr="00EF6AB1" w:rsidRDefault="003C580C" w:rsidP="003C580C">
      <w:pPr>
        <w:ind w:firstLine="709"/>
        <w:jc w:val="both"/>
        <w:rPr>
          <w:sz w:val="28"/>
          <w:szCs w:val="28"/>
        </w:rPr>
      </w:pPr>
    </w:p>
    <w:p w14:paraId="4D76E3C4" w14:textId="4E25C467" w:rsidR="003C580C" w:rsidRPr="00EF6AB1" w:rsidRDefault="003C580C" w:rsidP="003C580C">
      <w:pPr>
        <w:jc w:val="both"/>
        <w:rPr>
          <w:b/>
          <w:sz w:val="28"/>
          <w:szCs w:val="28"/>
        </w:rPr>
      </w:pPr>
      <w:r w:rsidRPr="00EF6AB1">
        <w:rPr>
          <w:b/>
          <w:sz w:val="28"/>
          <w:szCs w:val="28"/>
        </w:rPr>
        <w:t>ПОСТАНОВЛЯ</w:t>
      </w:r>
      <w:r w:rsidR="00FD6D68" w:rsidRPr="00EF6AB1">
        <w:rPr>
          <w:b/>
          <w:sz w:val="28"/>
          <w:szCs w:val="28"/>
        </w:rPr>
        <w:t>ЕТ</w:t>
      </w:r>
      <w:r w:rsidRPr="00EF6AB1">
        <w:rPr>
          <w:b/>
          <w:sz w:val="28"/>
          <w:szCs w:val="28"/>
        </w:rPr>
        <w:t>:</w:t>
      </w:r>
    </w:p>
    <w:p w14:paraId="32B2F282" w14:textId="77777777" w:rsidR="000A1B32" w:rsidRPr="00EF6AB1" w:rsidRDefault="000A1B32" w:rsidP="000A1B3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x-none"/>
        </w:rPr>
      </w:pPr>
    </w:p>
    <w:p w14:paraId="160E3ED8" w14:textId="32CC2F2C" w:rsidR="000A1B32" w:rsidRPr="00EF6AB1" w:rsidRDefault="000A1B32" w:rsidP="00C22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AB1">
        <w:rPr>
          <w:sz w:val="28"/>
          <w:szCs w:val="28"/>
        </w:rPr>
        <w:t>1. </w:t>
      </w:r>
      <w:r w:rsidR="00171CFF" w:rsidRPr="00EF6AB1">
        <w:rPr>
          <w:sz w:val="28"/>
          <w:szCs w:val="28"/>
        </w:rPr>
        <w:t>Утвердить для участия в</w:t>
      </w:r>
      <w:r w:rsidR="004837BE">
        <w:rPr>
          <w:sz w:val="28"/>
          <w:szCs w:val="28"/>
        </w:rPr>
        <w:t>о</w:t>
      </w:r>
      <w:r w:rsidR="00171CFF" w:rsidRPr="00EF6AB1">
        <w:rPr>
          <w:sz w:val="28"/>
          <w:szCs w:val="28"/>
        </w:rPr>
        <w:t xml:space="preserve"> </w:t>
      </w:r>
      <w:r w:rsidRPr="00EF6AB1">
        <w:rPr>
          <w:sz w:val="28"/>
          <w:szCs w:val="28"/>
        </w:rPr>
        <w:t xml:space="preserve">Всероссийском конкурсе лучших проектов </w:t>
      </w:r>
      <w:r w:rsidRPr="00EF6AB1">
        <w:rPr>
          <w:sz w:val="28"/>
          <w:szCs w:val="28"/>
        </w:rPr>
        <w:lastRenderedPageBreak/>
        <w:t>создания комфортной городской среды</w:t>
      </w:r>
      <w:r w:rsidR="00FE2722" w:rsidRPr="00EF6AB1">
        <w:rPr>
          <w:sz w:val="28"/>
          <w:szCs w:val="28"/>
        </w:rPr>
        <w:t xml:space="preserve"> </w:t>
      </w:r>
      <w:r w:rsidRPr="00EF6AB1">
        <w:rPr>
          <w:sz w:val="28"/>
          <w:szCs w:val="28"/>
        </w:rPr>
        <w:t xml:space="preserve">в </w:t>
      </w:r>
      <w:r w:rsidRPr="00EF6AB1">
        <w:rPr>
          <w:sz w:val="28"/>
          <w:szCs w:val="28"/>
          <w:lang w:val="en-US"/>
        </w:rPr>
        <w:t>IV</w:t>
      </w:r>
      <w:r w:rsidRPr="00EF6AB1">
        <w:rPr>
          <w:sz w:val="28"/>
          <w:szCs w:val="28"/>
        </w:rPr>
        <w:t xml:space="preserve"> подгруппе</w:t>
      </w:r>
      <w:r w:rsidR="00BE03FB" w:rsidRPr="00EF6AB1">
        <w:rPr>
          <w:sz w:val="28"/>
          <w:szCs w:val="28"/>
        </w:rPr>
        <w:t xml:space="preserve"> категории «Малые города»</w:t>
      </w:r>
      <w:r w:rsidRPr="00EF6AB1">
        <w:rPr>
          <w:sz w:val="28"/>
          <w:szCs w:val="28"/>
        </w:rPr>
        <w:t xml:space="preserve"> </w:t>
      </w:r>
      <w:r w:rsidR="00FD6D68" w:rsidRPr="00EF6AB1">
        <w:rPr>
          <w:sz w:val="28"/>
          <w:szCs w:val="28"/>
        </w:rPr>
        <w:t>–</w:t>
      </w:r>
      <w:r w:rsidRPr="00EF6AB1">
        <w:rPr>
          <w:sz w:val="28"/>
          <w:szCs w:val="28"/>
        </w:rPr>
        <w:t xml:space="preserve"> малые города с численностью населения от 100</w:t>
      </w:r>
      <w:r w:rsidR="00E52BFB" w:rsidRPr="00EF6AB1">
        <w:rPr>
          <w:sz w:val="28"/>
          <w:szCs w:val="28"/>
        </w:rPr>
        <w:t xml:space="preserve"> </w:t>
      </w:r>
      <w:r w:rsidRPr="00EF6AB1">
        <w:rPr>
          <w:sz w:val="28"/>
          <w:szCs w:val="28"/>
        </w:rPr>
        <w:t>тыс. человек до</w:t>
      </w:r>
      <w:r w:rsidR="00FD6D68" w:rsidRPr="00EF6AB1">
        <w:rPr>
          <w:sz w:val="28"/>
          <w:szCs w:val="28"/>
        </w:rPr>
        <w:t> </w:t>
      </w:r>
      <w:r w:rsidRPr="00EF6AB1">
        <w:rPr>
          <w:sz w:val="28"/>
          <w:szCs w:val="28"/>
        </w:rPr>
        <w:t>200</w:t>
      </w:r>
      <w:r w:rsidR="00FD6D68" w:rsidRPr="00EF6AB1">
        <w:rPr>
          <w:sz w:val="28"/>
          <w:szCs w:val="28"/>
        </w:rPr>
        <w:t> </w:t>
      </w:r>
      <w:r w:rsidRPr="00EF6AB1">
        <w:rPr>
          <w:sz w:val="28"/>
          <w:szCs w:val="28"/>
        </w:rPr>
        <w:t>тыс. человек (включительно)</w:t>
      </w:r>
      <w:r w:rsidR="00663933" w:rsidRPr="00EF6AB1">
        <w:rPr>
          <w:sz w:val="28"/>
          <w:szCs w:val="28"/>
        </w:rPr>
        <w:t>,</w:t>
      </w:r>
      <w:r w:rsidR="00EF6AB1">
        <w:rPr>
          <w:sz w:val="28"/>
          <w:szCs w:val="28"/>
        </w:rPr>
        <w:t xml:space="preserve"> </w:t>
      </w:r>
      <w:r w:rsidR="00171CFF" w:rsidRPr="00EF6AB1">
        <w:rPr>
          <w:sz w:val="28"/>
          <w:szCs w:val="28"/>
        </w:rPr>
        <w:t>общественную территорию «Набережная им. А.Ф. Зрячева» (далее – общественная те</w:t>
      </w:r>
      <w:r w:rsidR="00682ED7" w:rsidRPr="00EF6AB1">
        <w:rPr>
          <w:sz w:val="28"/>
          <w:szCs w:val="28"/>
        </w:rPr>
        <w:t>р</w:t>
      </w:r>
      <w:r w:rsidR="00171CFF" w:rsidRPr="00EF6AB1">
        <w:rPr>
          <w:sz w:val="28"/>
          <w:szCs w:val="28"/>
        </w:rPr>
        <w:t>ритория)</w:t>
      </w:r>
      <w:r w:rsidR="00BE03FB" w:rsidRPr="00EF6AB1">
        <w:rPr>
          <w:sz w:val="28"/>
          <w:szCs w:val="28"/>
        </w:rPr>
        <w:t>.</w:t>
      </w:r>
    </w:p>
    <w:p w14:paraId="2FE7CE77" w14:textId="04209A2F" w:rsidR="0091682F" w:rsidRPr="00EF6AB1" w:rsidRDefault="00FE2722" w:rsidP="00FE2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AB1">
        <w:rPr>
          <w:sz w:val="28"/>
          <w:szCs w:val="28"/>
        </w:rPr>
        <w:t>2. </w:t>
      </w:r>
      <w:r w:rsidR="00973F4F" w:rsidRPr="00EF6AB1">
        <w:rPr>
          <w:sz w:val="28"/>
          <w:szCs w:val="28"/>
        </w:rPr>
        <w:t>П</w:t>
      </w:r>
      <w:r w:rsidRPr="00EF6AB1">
        <w:rPr>
          <w:sz w:val="28"/>
          <w:szCs w:val="28"/>
        </w:rPr>
        <w:t>рове</w:t>
      </w:r>
      <w:r w:rsidR="00973F4F" w:rsidRPr="00EF6AB1">
        <w:rPr>
          <w:sz w:val="28"/>
          <w:szCs w:val="28"/>
        </w:rPr>
        <w:t>сти</w:t>
      </w:r>
      <w:r w:rsidRPr="00EF6AB1">
        <w:rPr>
          <w:sz w:val="28"/>
          <w:szCs w:val="28"/>
        </w:rPr>
        <w:t xml:space="preserve"> общественны</w:t>
      </w:r>
      <w:r w:rsidR="00973F4F" w:rsidRPr="00EF6AB1">
        <w:rPr>
          <w:sz w:val="28"/>
          <w:szCs w:val="28"/>
        </w:rPr>
        <w:t>е</w:t>
      </w:r>
      <w:r w:rsidRPr="00EF6AB1">
        <w:rPr>
          <w:sz w:val="28"/>
          <w:szCs w:val="28"/>
        </w:rPr>
        <w:t xml:space="preserve"> обсуждени</w:t>
      </w:r>
      <w:r w:rsidR="00973F4F" w:rsidRPr="00EF6AB1">
        <w:rPr>
          <w:sz w:val="28"/>
          <w:szCs w:val="28"/>
        </w:rPr>
        <w:t>я</w:t>
      </w:r>
      <w:r w:rsidRPr="00EF6AB1">
        <w:rPr>
          <w:sz w:val="28"/>
          <w:szCs w:val="28"/>
        </w:rPr>
        <w:t xml:space="preserve"> по выбору </w:t>
      </w:r>
      <w:r w:rsidR="00973F4F" w:rsidRPr="00EF6AB1">
        <w:rPr>
          <w:sz w:val="28"/>
          <w:szCs w:val="28"/>
        </w:rPr>
        <w:t>мероприятий и</w:t>
      </w:r>
      <w:r w:rsidR="004837BE">
        <w:rPr>
          <w:sz w:val="28"/>
          <w:szCs w:val="28"/>
        </w:rPr>
        <w:t> </w:t>
      </w:r>
      <w:r w:rsidR="00973F4F" w:rsidRPr="00EF6AB1">
        <w:rPr>
          <w:sz w:val="28"/>
          <w:szCs w:val="28"/>
        </w:rPr>
        <w:t xml:space="preserve">функций </w:t>
      </w:r>
      <w:r w:rsidRPr="00EF6AB1">
        <w:rPr>
          <w:sz w:val="28"/>
          <w:szCs w:val="28"/>
        </w:rPr>
        <w:t>общественной территории с</w:t>
      </w:r>
      <w:r w:rsidR="0056404D">
        <w:rPr>
          <w:sz w:val="28"/>
          <w:szCs w:val="28"/>
        </w:rPr>
        <w:t xml:space="preserve"> </w:t>
      </w:r>
      <w:r w:rsidR="00171CFF" w:rsidRPr="00EF6AB1">
        <w:rPr>
          <w:sz w:val="28"/>
          <w:szCs w:val="28"/>
        </w:rPr>
        <w:t>30</w:t>
      </w:r>
      <w:r w:rsidR="0056404D">
        <w:rPr>
          <w:sz w:val="28"/>
          <w:szCs w:val="28"/>
        </w:rPr>
        <w:t xml:space="preserve"> </w:t>
      </w:r>
      <w:r w:rsidR="00171CFF" w:rsidRPr="00EF6AB1">
        <w:rPr>
          <w:sz w:val="28"/>
          <w:szCs w:val="28"/>
        </w:rPr>
        <w:t>января</w:t>
      </w:r>
      <w:r w:rsidRPr="00EF6AB1">
        <w:rPr>
          <w:sz w:val="28"/>
          <w:szCs w:val="28"/>
        </w:rPr>
        <w:t xml:space="preserve"> по</w:t>
      </w:r>
      <w:r w:rsidR="0056404D">
        <w:rPr>
          <w:sz w:val="28"/>
          <w:szCs w:val="28"/>
        </w:rPr>
        <w:t xml:space="preserve"> </w:t>
      </w:r>
      <w:r w:rsidRPr="00EF6AB1">
        <w:rPr>
          <w:sz w:val="28"/>
          <w:szCs w:val="28"/>
        </w:rPr>
        <w:t>1</w:t>
      </w:r>
      <w:r w:rsidR="00171CFF" w:rsidRPr="00EF6AB1">
        <w:rPr>
          <w:sz w:val="28"/>
          <w:szCs w:val="28"/>
        </w:rPr>
        <w:t>2</w:t>
      </w:r>
      <w:r w:rsidR="0056404D">
        <w:rPr>
          <w:sz w:val="28"/>
          <w:szCs w:val="28"/>
        </w:rPr>
        <w:t xml:space="preserve"> </w:t>
      </w:r>
      <w:r w:rsidR="00171CFF" w:rsidRPr="00EF6AB1">
        <w:rPr>
          <w:sz w:val="28"/>
          <w:szCs w:val="28"/>
        </w:rPr>
        <w:t>февраля</w:t>
      </w:r>
      <w:r w:rsidRPr="00EF6AB1">
        <w:rPr>
          <w:sz w:val="28"/>
          <w:szCs w:val="28"/>
        </w:rPr>
        <w:t xml:space="preserve"> 202</w:t>
      </w:r>
      <w:r w:rsidR="00171CFF" w:rsidRPr="00EF6AB1">
        <w:rPr>
          <w:sz w:val="28"/>
          <w:szCs w:val="28"/>
        </w:rPr>
        <w:t>3</w:t>
      </w:r>
      <w:r w:rsidRPr="00EF6AB1">
        <w:rPr>
          <w:sz w:val="28"/>
          <w:szCs w:val="28"/>
        </w:rPr>
        <w:t xml:space="preserve"> года.</w:t>
      </w:r>
    </w:p>
    <w:p w14:paraId="28218EAF" w14:textId="5E21CD78" w:rsidR="00FE2722" w:rsidRPr="00EF6AB1" w:rsidRDefault="00682ED7" w:rsidP="00FE2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AB1">
        <w:rPr>
          <w:sz w:val="28"/>
          <w:szCs w:val="28"/>
        </w:rPr>
        <w:t>3</w:t>
      </w:r>
      <w:r w:rsidR="00FE2722" w:rsidRPr="00EF6AB1">
        <w:rPr>
          <w:sz w:val="28"/>
          <w:szCs w:val="28"/>
        </w:rPr>
        <w:t>. Прием предложений</w:t>
      </w:r>
      <w:r w:rsidR="00864303" w:rsidRPr="00EF6AB1">
        <w:rPr>
          <w:sz w:val="28"/>
          <w:szCs w:val="28"/>
        </w:rPr>
        <w:t xml:space="preserve"> по выбору</w:t>
      </w:r>
      <w:r w:rsidR="00F06B87" w:rsidRPr="00EF6AB1">
        <w:rPr>
          <w:sz w:val="28"/>
          <w:szCs w:val="28"/>
        </w:rPr>
        <w:t xml:space="preserve"> мероприятий и функций</w:t>
      </w:r>
      <w:r w:rsidR="00864303" w:rsidRPr="00EF6AB1">
        <w:rPr>
          <w:sz w:val="28"/>
          <w:szCs w:val="28"/>
        </w:rPr>
        <w:t xml:space="preserve"> общественной территории </w:t>
      </w:r>
      <w:r w:rsidR="00FE2722" w:rsidRPr="00EF6AB1">
        <w:rPr>
          <w:sz w:val="28"/>
          <w:szCs w:val="28"/>
        </w:rPr>
        <w:t xml:space="preserve">осуществляется в официальной группе Администрации Северодвинска в социальной сети «ВКонтакте» </w:t>
      </w:r>
      <w:hyperlink r:id="rId10" w:history="1">
        <w:r w:rsidR="00F06B87" w:rsidRPr="00EF6AB1">
          <w:rPr>
            <w:sz w:val="28"/>
            <w:szCs w:val="28"/>
          </w:rPr>
          <w:t>https://vk.com/severodvinsk_adm</w:t>
        </w:r>
      </w:hyperlink>
      <w:r w:rsidR="00F06B87" w:rsidRPr="00EF6AB1">
        <w:rPr>
          <w:sz w:val="28"/>
          <w:szCs w:val="28"/>
        </w:rPr>
        <w:t>, а также по адресу электронной почты: jkhcom@yandex.ru.</w:t>
      </w:r>
    </w:p>
    <w:p w14:paraId="2A6B999B" w14:textId="78D9D2E9" w:rsidR="00FE2722" w:rsidRPr="00EF6AB1" w:rsidRDefault="00682ED7" w:rsidP="00FE2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AB1">
        <w:rPr>
          <w:sz w:val="28"/>
          <w:szCs w:val="28"/>
        </w:rPr>
        <w:t>4</w:t>
      </w:r>
      <w:r w:rsidR="00FE2722" w:rsidRPr="00EF6AB1">
        <w:rPr>
          <w:sz w:val="28"/>
          <w:szCs w:val="28"/>
        </w:rPr>
        <w:t xml:space="preserve">. Возложить функции подведения итогов по </w:t>
      </w:r>
      <w:r w:rsidR="00D12DA8" w:rsidRPr="00EF6AB1">
        <w:rPr>
          <w:sz w:val="28"/>
          <w:szCs w:val="28"/>
        </w:rPr>
        <w:t xml:space="preserve">определению перечня мероприятий и функций </w:t>
      </w:r>
      <w:r w:rsidR="00FE2722" w:rsidRPr="00EF6AB1">
        <w:rPr>
          <w:sz w:val="28"/>
          <w:szCs w:val="28"/>
        </w:rPr>
        <w:t>общественной территории</w:t>
      </w:r>
      <w:r w:rsidR="00D12DA8" w:rsidRPr="00EF6AB1">
        <w:rPr>
          <w:sz w:val="28"/>
          <w:szCs w:val="28"/>
        </w:rPr>
        <w:t xml:space="preserve"> </w:t>
      </w:r>
      <w:r w:rsidR="00FE2722" w:rsidRPr="00EF6AB1">
        <w:rPr>
          <w:sz w:val="28"/>
          <w:szCs w:val="28"/>
        </w:rPr>
        <w:t>на Общественную комиссию, наделенную полномочиями по</w:t>
      </w:r>
      <w:r w:rsidR="0056404D">
        <w:rPr>
          <w:sz w:val="28"/>
          <w:szCs w:val="28"/>
        </w:rPr>
        <w:t xml:space="preserve"> </w:t>
      </w:r>
      <w:r w:rsidR="00FE2722" w:rsidRPr="00EF6AB1">
        <w:rPr>
          <w:sz w:val="28"/>
          <w:szCs w:val="28"/>
        </w:rPr>
        <w:t>реализации муниципальной адресной программы «Формирование современной городской среды муниципального образования «Северодвинск» на 2018–2024 годы»</w:t>
      </w:r>
      <w:r w:rsidR="00D12DA8" w:rsidRPr="00EF6AB1">
        <w:rPr>
          <w:sz w:val="28"/>
          <w:szCs w:val="28"/>
        </w:rPr>
        <w:t xml:space="preserve"> (далее</w:t>
      </w:r>
      <w:r w:rsidR="004837BE">
        <w:rPr>
          <w:sz w:val="28"/>
          <w:szCs w:val="28"/>
        </w:rPr>
        <w:t xml:space="preserve"> </w:t>
      </w:r>
      <w:r w:rsidR="004837BE" w:rsidRPr="00EF6AB1">
        <w:rPr>
          <w:sz w:val="28"/>
          <w:szCs w:val="28"/>
        </w:rPr>
        <w:t>–</w:t>
      </w:r>
      <w:r w:rsidR="004837BE">
        <w:rPr>
          <w:sz w:val="28"/>
          <w:szCs w:val="28"/>
        </w:rPr>
        <w:t xml:space="preserve"> О</w:t>
      </w:r>
      <w:r w:rsidR="00D12DA8" w:rsidRPr="00EF6AB1">
        <w:rPr>
          <w:sz w:val="28"/>
          <w:szCs w:val="28"/>
        </w:rPr>
        <w:t>бщественная комиссия)</w:t>
      </w:r>
      <w:r w:rsidR="00FE2722" w:rsidRPr="00EF6AB1">
        <w:rPr>
          <w:sz w:val="28"/>
          <w:szCs w:val="28"/>
        </w:rPr>
        <w:t>, состав которой утвержден распоряжением Администрации Северодвинска от</w:t>
      </w:r>
      <w:r w:rsidR="0056404D">
        <w:rPr>
          <w:sz w:val="28"/>
          <w:szCs w:val="28"/>
        </w:rPr>
        <w:t xml:space="preserve"> </w:t>
      </w:r>
      <w:r w:rsidR="00FD78B7" w:rsidRPr="00EF6AB1">
        <w:rPr>
          <w:sz w:val="28"/>
          <w:szCs w:val="28"/>
        </w:rPr>
        <w:t>03.02.2020 № 8-ра</w:t>
      </w:r>
      <w:r w:rsidR="00FE2722" w:rsidRPr="00EF6AB1">
        <w:rPr>
          <w:sz w:val="28"/>
          <w:szCs w:val="28"/>
        </w:rPr>
        <w:t>.</w:t>
      </w:r>
    </w:p>
    <w:p w14:paraId="2CE271B3" w14:textId="70AD421F" w:rsidR="00EF086E" w:rsidRPr="00EF6AB1" w:rsidRDefault="00682ED7" w:rsidP="00EF0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AB1">
        <w:rPr>
          <w:sz w:val="28"/>
          <w:szCs w:val="28"/>
        </w:rPr>
        <w:t>5</w:t>
      </w:r>
      <w:r w:rsidR="00EF086E" w:rsidRPr="00EF6AB1">
        <w:rPr>
          <w:sz w:val="28"/>
          <w:szCs w:val="28"/>
        </w:rPr>
        <w:t xml:space="preserve">. Общественной комиссии не позднее </w:t>
      </w:r>
      <w:r w:rsidR="008E7F4B" w:rsidRPr="00EF6AB1">
        <w:rPr>
          <w:sz w:val="28"/>
          <w:szCs w:val="28"/>
        </w:rPr>
        <w:t>14</w:t>
      </w:r>
      <w:r w:rsidR="00EF086E" w:rsidRPr="00EF6AB1">
        <w:rPr>
          <w:sz w:val="28"/>
          <w:szCs w:val="28"/>
        </w:rPr>
        <w:t xml:space="preserve"> </w:t>
      </w:r>
      <w:r w:rsidR="008E7F4B" w:rsidRPr="00EF6AB1">
        <w:rPr>
          <w:sz w:val="28"/>
          <w:szCs w:val="28"/>
        </w:rPr>
        <w:t>февраля</w:t>
      </w:r>
      <w:r w:rsidR="0091682F" w:rsidRPr="00EF6AB1">
        <w:rPr>
          <w:sz w:val="28"/>
          <w:szCs w:val="28"/>
        </w:rPr>
        <w:t xml:space="preserve"> 2023</w:t>
      </w:r>
      <w:r w:rsidR="00EF086E" w:rsidRPr="00EF6AB1">
        <w:rPr>
          <w:sz w:val="28"/>
          <w:szCs w:val="28"/>
        </w:rPr>
        <w:t xml:space="preserve"> года</w:t>
      </w:r>
      <w:r w:rsidR="009C153B">
        <w:rPr>
          <w:sz w:val="28"/>
          <w:szCs w:val="28"/>
        </w:rPr>
        <w:t xml:space="preserve"> принять решение о </w:t>
      </w:r>
      <w:r w:rsidR="00EF086E" w:rsidRPr="00EF6AB1">
        <w:rPr>
          <w:sz w:val="28"/>
          <w:szCs w:val="28"/>
        </w:rPr>
        <w:t>подве</w:t>
      </w:r>
      <w:r w:rsidR="009C153B">
        <w:rPr>
          <w:sz w:val="28"/>
          <w:szCs w:val="28"/>
        </w:rPr>
        <w:t>дении</w:t>
      </w:r>
      <w:r w:rsidR="00EF086E" w:rsidRPr="00EF6AB1">
        <w:rPr>
          <w:sz w:val="28"/>
          <w:szCs w:val="28"/>
        </w:rPr>
        <w:t xml:space="preserve"> итог</w:t>
      </w:r>
      <w:r w:rsidR="009C153B">
        <w:rPr>
          <w:sz w:val="28"/>
          <w:szCs w:val="28"/>
        </w:rPr>
        <w:t>ов</w:t>
      </w:r>
      <w:r w:rsidR="00EF086E" w:rsidRPr="00EF6AB1">
        <w:rPr>
          <w:sz w:val="28"/>
          <w:szCs w:val="28"/>
        </w:rPr>
        <w:t xml:space="preserve"> приёма предложений жителей по</w:t>
      </w:r>
      <w:r w:rsidR="009C153B">
        <w:rPr>
          <w:sz w:val="28"/>
          <w:szCs w:val="28"/>
        </w:rPr>
        <w:t> </w:t>
      </w:r>
      <w:r w:rsidR="0091682F" w:rsidRPr="00EF6AB1">
        <w:rPr>
          <w:sz w:val="28"/>
          <w:szCs w:val="28"/>
        </w:rPr>
        <w:t>мероприяти</w:t>
      </w:r>
      <w:r w:rsidR="000F13FC" w:rsidRPr="00EF6AB1">
        <w:rPr>
          <w:sz w:val="28"/>
          <w:szCs w:val="28"/>
        </w:rPr>
        <w:t>ям</w:t>
      </w:r>
      <w:r w:rsidR="0091682F" w:rsidRPr="00EF6AB1">
        <w:rPr>
          <w:sz w:val="28"/>
          <w:szCs w:val="28"/>
        </w:rPr>
        <w:t xml:space="preserve"> и функци</w:t>
      </w:r>
      <w:r w:rsidR="000F13FC" w:rsidRPr="00EF6AB1">
        <w:rPr>
          <w:sz w:val="28"/>
          <w:szCs w:val="28"/>
        </w:rPr>
        <w:t xml:space="preserve">ям </w:t>
      </w:r>
      <w:r w:rsidR="00EF086E" w:rsidRPr="00EF6AB1">
        <w:rPr>
          <w:sz w:val="28"/>
          <w:szCs w:val="28"/>
        </w:rPr>
        <w:t>общественной территории</w:t>
      </w:r>
      <w:r w:rsidR="001F7BDB" w:rsidRPr="00EF6AB1">
        <w:rPr>
          <w:sz w:val="28"/>
          <w:szCs w:val="28"/>
        </w:rPr>
        <w:t>.</w:t>
      </w:r>
    </w:p>
    <w:p w14:paraId="5B946082" w14:textId="26BCA058" w:rsidR="0023481D" w:rsidRPr="00EF6AB1" w:rsidRDefault="00682ED7" w:rsidP="00FE27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6AB1">
        <w:rPr>
          <w:sz w:val="28"/>
          <w:szCs w:val="28"/>
        </w:rPr>
        <w:t>6</w:t>
      </w:r>
      <w:r w:rsidR="00FE2722" w:rsidRPr="00EF6AB1">
        <w:rPr>
          <w:sz w:val="28"/>
          <w:szCs w:val="28"/>
        </w:rPr>
        <w:t>. Отделу по связям со средствами массовой информации Администрации Северодвинска</w:t>
      </w:r>
      <w:r w:rsidR="0023481D" w:rsidRPr="00EF6AB1">
        <w:rPr>
          <w:sz w:val="28"/>
          <w:szCs w:val="28"/>
        </w:rPr>
        <w:t>:</w:t>
      </w:r>
    </w:p>
    <w:p w14:paraId="66B0C14D" w14:textId="77777777" w:rsidR="009C153B" w:rsidRPr="00EF6AB1" w:rsidRDefault="009C153B" w:rsidP="009C15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6AB1">
        <w:rPr>
          <w:sz w:val="28"/>
          <w:szCs w:val="28"/>
        </w:rPr>
        <w:t>разместить уведомления о проведении общественных обсуждений на о</w:t>
      </w:r>
      <w:r w:rsidRPr="00EF6AB1">
        <w:rPr>
          <w:rStyle w:val="docdata"/>
          <w:sz w:val="28"/>
          <w:szCs w:val="28"/>
        </w:rPr>
        <w:t xml:space="preserve">фициальном сайте Администрации Северодвинска </w:t>
      </w:r>
      <w:r w:rsidRPr="00EF6AB1">
        <w:rPr>
          <w:sz w:val="28"/>
          <w:szCs w:val="28"/>
        </w:rPr>
        <w:t>www.severodvinsk.info, в официальной группе Администрации Северодвинска в социальной сети «ВКонтакте» https://vk.com/severodvinsk_adm;</w:t>
      </w:r>
    </w:p>
    <w:p w14:paraId="14EB12EB" w14:textId="172A973E" w:rsidR="00F00295" w:rsidRPr="00EF6AB1" w:rsidRDefault="00F00295" w:rsidP="00FE2722">
      <w:pPr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EF6AB1">
        <w:rPr>
          <w:sz w:val="28"/>
          <w:szCs w:val="28"/>
        </w:rPr>
        <w:t xml:space="preserve">разместить на </w:t>
      </w:r>
      <w:r w:rsidRPr="00EF6AB1">
        <w:rPr>
          <w:rStyle w:val="docdata"/>
          <w:sz w:val="28"/>
          <w:szCs w:val="28"/>
        </w:rPr>
        <w:t xml:space="preserve">официальном сайте Администрации Северодвинска </w:t>
      </w:r>
      <w:hyperlink r:id="rId11" w:tooltip="http://www.severodvinsk.info/" w:history="1">
        <w:r w:rsidRPr="00EF6AB1">
          <w:rPr>
            <w:rStyle w:val="af0"/>
            <w:color w:val="auto"/>
            <w:sz w:val="28"/>
            <w:szCs w:val="28"/>
            <w:u w:val="none"/>
          </w:rPr>
          <w:t>www.severodvinsk.info</w:t>
        </w:r>
      </w:hyperlink>
      <w:r w:rsidRPr="00EF6AB1">
        <w:rPr>
          <w:rStyle w:val="af0"/>
          <w:color w:val="auto"/>
          <w:sz w:val="28"/>
          <w:szCs w:val="28"/>
          <w:u w:val="none"/>
        </w:rPr>
        <w:t xml:space="preserve"> решение Общественной комиссии</w:t>
      </w:r>
      <w:r w:rsidR="00BC55E2">
        <w:rPr>
          <w:rStyle w:val="af0"/>
          <w:color w:val="auto"/>
          <w:sz w:val="28"/>
          <w:szCs w:val="28"/>
          <w:u w:val="none"/>
        </w:rPr>
        <w:t xml:space="preserve"> о подведении итогов </w:t>
      </w:r>
      <w:r w:rsidR="00BC55E2" w:rsidRPr="00EF6AB1">
        <w:rPr>
          <w:sz w:val="28"/>
          <w:szCs w:val="28"/>
        </w:rPr>
        <w:t>приёма предложений жителей по</w:t>
      </w:r>
      <w:r w:rsidR="00BC55E2">
        <w:rPr>
          <w:sz w:val="28"/>
          <w:szCs w:val="28"/>
        </w:rPr>
        <w:t> </w:t>
      </w:r>
      <w:r w:rsidR="00BC55E2" w:rsidRPr="00EF6AB1">
        <w:rPr>
          <w:sz w:val="28"/>
          <w:szCs w:val="28"/>
        </w:rPr>
        <w:t>мероприятиям и функциям общественной территории</w:t>
      </w:r>
      <w:r w:rsidRPr="00EF6AB1">
        <w:rPr>
          <w:rStyle w:val="af0"/>
          <w:color w:val="auto"/>
          <w:sz w:val="28"/>
          <w:szCs w:val="28"/>
          <w:u w:val="none"/>
        </w:rPr>
        <w:t xml:space="preserve"> </w:t>
      </w:r>
      <w:r w:rsidR="00BC55E2">
        <w:rPr>
          <w:rStyle w:val="af0"/>
          <w:color w:val="auto"/>
          <w:sz w:val="28"/>
          <w:szCs w:val="28"/>
          <w:u w:val="none"/>
        </w:rPr>
        <w:t>не позднее 16 февраля 2023 года</w:t>
      </w:r>
      <w:r w:rsidRPr="00EF6AB1">
        <w:rPr>
          <w:rStyle w:val="af0"/>
          <w:color w:val="auto"/>
          <w:sz w:val="28"/>
          <w:szCs w:val="28"/>
          <w:u w:val="none"/>
        </w:rPr>
        <w:t>;</w:t>
      </w:r>
    </w:p>
    <w:p w14:paraId="24BB59D5" w14:textId="54642381" w:rsidR="00FE2722" w:rsidRPr="00EF6AB1" w:rsidRDefault="00FE2722" w:rsidP="00FE27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6AB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42720CA8" w14:textId="2DC01DC9" w:rsidR="00FE2722" w:rsidRPr="00EF6AB1" w:rsidRDefault="00D5082B" w:rsidP="003C580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0A94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750A94">
        <w:rPr>
          <w:sz w:val="28"/>
          <w:szCs w:val="28"/>
        </w:rPr>
        <w:t xml:space="preserve"> возложить на </w:t>
      </w:r>
      <w:r w:rsidRPr="00750A94">
        <w:rPr>
          <w:sz w:val="28"/>
        </w:rPr>
        <w:t xml:space="preserve">заместителя Главы Администрации Северодвинска по </w:t>
      </w:r>
      <w:r w:rsidR="00C75ACC">
        <w:rPr>
          <w:sz w:val="28"/>
        </w:rPr>
        <w:t>городскому хозяйству.</w:t>
      </w:r>
    </w:p>
    <w:p w14:paraId="2C5C5F6D" w14:textId="77777777" w:rsidR="00FE2722" w:rsidRPr="00EF6AB1" w:rsidRDefault="00FE2722" w:rsidP="003C580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166D3DA" w14:textId="77777777" w:rsidR="003C580C" w:rsidRPr="00EF6AB1" w:rsidRDefault="003C580C" w:rsidP="003C58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3C580C" w:rsidRPr="00EF6AB1" w14:paraId="3A0893D6" w14:textId="77777777" w:rsidTr="008C2879">
        <w:trPr>
          <w:trHeight w:val="320"/>
        </w:trPr>
        <w:tc>
          <w:tcPr>
            <w:tcW w:w="5637" w:type="dxa"/>
          </w:tcPr>
          <w:p w14:paraId="10DA58C5" w14:textId="27CEB1BF" w:rsidR="003C580C" w:rsidRPr="00EF6AB1" w:rsidRDefault="00C34C1A" w:rsidP="00C3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3C580C" w:rsidRPr="00EF6AB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3C580C" w:rsidRPr="00EF6AB1">
              <w:rPr>
                <w:sz w:val="28"/>
                <w:szCs w:val="28"/>
              </w:rPr>
              <w:t xml:space="preserve"> Северодвинска </w:t>
            </w:r>
          </w:p>
        </w:tc>
        <w:tc>
          <w:tcPr>
            <w:tcW w:w="3932" w:type="dxa"/>
          </w:tcPr>
          <w:p w14:paraId="238C481F" w14:textId="34F5C2A2" w:rsidR="003C580C" w:rsidRPr="00EF6AB1" w:rsidRDefault="00C34C1A" w:rsidP="008C2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580C" w:rsidRPr="00EF6AB1">
              <w:rPr>
                <w:sz w:val="28"/>
                <w:szCs w:val="28"/>
              </w:rPr>
              <w:t>.</w:t>
            </w:r>
            <w:r w:rsidR="0091682F" w:rsidRPr="00EF6AB1">
              <w:rPr>
                <w:sz w:val="28"/>
                <w:szCs w:val="28"/>
              </w:rPr>
              <w:t>В</w:t>
            </w:r>
            <w:r w:rsidR="003C580C" w:rsidRPr="00EF6AB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Бачериков</w:t>
            </w:r>
          </w:p>
          <w:p w14:paraId="57B79CD6" w14:textId="77777777" w:rsidR="003C580C" w:rsidRPr="00EF6AB1" w:rsidRDefault="003C580C" w:rsidP="008C287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1C4744" w14:textId="77777777" w:rsidR="003C580C" w:rsidRDefault="003C580C" w:rsidP="003C580C">
      <w:pPr>
        <w:jc w:val="both"/>
        <w:sectPr w:rsidR="003C580C" w:rsidSect="009431F8">
          <w:headerReference w:type="default" r:id="rId12"/>
          <w:headerReference w:type="first" r:id="rId13"/>
          <w:pgSz w:w="11905" w:h="16838" w:code="9"/>
          <w:pgMar w:top="1134" w:right="567" w:bottom="1134" w:left="1985" w:header="709" w:footer="709" w:gutter="0"/>
          <w:pgNumType w:start="1"/>
          <w:cols w:space="720"/>
          <w:noEndnote/>
          <w:titlePg/>
          <w:docGrid w:linePitch="326"/>
        </w:sectPr>
      </w:pPr>
    </w:p>
    <w:p w14:paraId="75ABEF72" w14:textId="77777777" w:rsidR="003C580C" w:rsidRDefault="003C580C" w:rsidP="003C580C">
      <w:pPr>
        <w:ind w:firstLine="709"/>
        <w:jc w:val="both"/>
      </w:pPr>
    </w:p>
    <w:p w14:paraId="600DD1C3" w14:textId="77777777" w:rsidR="003C580C" w:rsidRDefault="003C580C" w:rsidP="003C580C">
      <w:pPr>
        <w:ind w:firstLine="709"/>
        <w:jc w:val="both"/>
      </w:pPr>
    </w:p>
    <w:p w14:paraId="0D350EAB" w14:textId="77777777" w:rsidR="003C580C" w:rsidRDefault="003C580C" w:rsidP="003C580C">
      <w:pPr>
        <w:ind w:firstLine="709"/>
        <w:jc w:val="both"/>
      </w:pPr>
    </w:p>
    <w:p w14:paraId="47806E04" w14:textId="77777777" w:rsidR="003C580C" w:rsidRDefault="003C580C" w:rsidP="003C580C">
      <w:pPr>
        <w:ind w:firstLine="709"/>
        <w:jc w:val="both"/>
      </w:pPr>
    </w:p>
    <w:p w14:paraId="25097CA0" w14:textId="77777777" w:rsidR="003C580C" w:rsidRDefault="003C580C" w:rsidP="003C580C">
      <w:pPr>
        <w:ind w:firstLine="709"/>
        <w:jc w:val="both"/>
      </w:pPr>
    </w:p>
    <w:p w14:paraId="77FED28C" w14:textId="77777777" w:rsidR="003C580C" w:rsidRDefault="003C580C" w:rsidP="003C580C">
      <w:pPr>
        <w:ind w:firstLine="709"/>
        <w:jc w:val="both"/>
      </w:pPr>
    </w:p>
    <w:p w14:paraId="05E04F8E" w14:textId="77777777" w:rsidR="003C580C" w:rsidRDefault="003C580C" w:rsidP="003C580C">
      <w:pPr>
        <w:ind w:firstLine="709"/>
        <w:jc w:val="both"/>
      </w:pPr>
    </w:p>
    <w:p w14:paraId="0958B675" w14:textId="77777777" w:rsidR="003C580C" w:rsidRDefault="003C580C" w:rsidP="003C580C">
      <w:pPr>
        <w:ind w:firstLine="709"/>
        <w:jc w:val="both"/>
      </w:pPr>
    </w:p>
    <w:p w14:paraId="2B5C5F00" w14:textId="77777777" w:rsidR="003C580C" w:rsidRDefault="003C580C" w:rsidP="003C580C">
      <w:pPr>
        <w:ind w:firstLine="709"/>
        <w:jc w:val="both"/>
      </w:pPr>
    </w:p>
    <w:p w14:paraId="11B55B32" w14:textId="77777777" w:rsidR="003C580C" w:rsidRDefault="003C580C" w:rsidP="003C580C">
      <w:pPr>
        <w:ind w:firstLine="709"/>
        <w:jc w:val="both"/>
      </w:pPr>
    </w:p>
    <w:p w14:paraId="7578389F" w14:textId="77777777" w:rsidR="003C580C" w:rsidRDefault="003C580C" w:rsidP="003C580C">
      <w:pPr>
        <w:ind w:firstLine="709"/>
        <w:jc w:val="both"/>
      </w:pPr>
    </w:p>
    <w:p w14:paraId="20211317" w14:textId="77777777" w:rsidR="003C580C" w:rsidRDefault="003C580C" w:rsidP="003C580C">
      <w:pPr>
        <w:ind w:firstLine="709"/>
        <w:jc w:val="both"/>
      </w:pPr>
    </w:p>
    <w:p w14:paraId="2FE61F6A" w14:textId="77777777" w:rsidR="003C580C" w:rsidRDefault="003C580C" w:rsidP="003C580C">
      <w:pPr>
        <w:ind w:firstLine="709"/>
        <w:jc w:val="both"/>
      </w:pPr>
    </w:p>
    <w:p w14:paraId="2A4FF8FB" w14:textId="77777777" w:rsidR="003C580C" w:rsidRDefault="003C580C" w:rsidP="003C580C">
      <w:pPr>
        <w:ind w:firstLine="709"/>
        <w:jc w:val="both"/>
      </w:pPr>
    </w:p>
    <w:p w14:paraId="590F75FF" w14:textId="77777777" w:rsidR="003C580C" w:rsidRDefault="003C580C" w:rsidP="003C580C">
      <w:pPr>
        <w:ind w:firstLine="709"/>
        <w:jc w:val="both"/>
      </w:pPr>
    </w:p>
    <w:p w14:paraId="412E960C" w14:textId="77777777" w:rsidR="003C580C" w:rsidRDefault="003C580C" w:rsidP="003C580C">
      <w:pPr>
        <w:ind w:firstLine="709"/>
        <w:jc w:val="both"/>
      </w:pPr>
    </w:p>
    <w:p w14:paraId="333F1F1B" w14:textId="77777777" w:rsidR="003C580C" w:rsidRDefault="003C580C" w:rsidP="003C580C">
      <w:pPr>
        <w:ind w:firstLine="709"/>
        <w:jc w:val="both"/>
      </w:pPr>
    </w:p>
    <w:p w14:paraId="179912FF" w14:textId="77777777" w:rsidR="003C580C" w:rsidRDefault="003C580C" w:rsidP="003C580C">
      <w:pPr>
        <w:ind w:firstLine="709"/>
        <w:jc w:val="both"/>
      </w:pPr>
    </w:p>
    <w:p w14:paraId="667A7F5A" w14:textId="77777777" w:rsidR="003C580C" w:rsidRDefault="003C580C" w:rsidP="003C580C">
      <w:pPr>
        <w:ind w:firstLine="709"/>
        <w:jc w:val="both"/>
      </w:pPr>
    </w:p>
    <w:p w14:paraId="04747AD0" w14:textId="77777777" w:rsidR="003C580C" w:rsidRDefault="003C580C" w:rsidP="003C580C">
      <w:pPr>
        <w:ind w:firstLine="709"/>
        <w:jc w:val="both"/>
      </w:pPr>
    </w:p>
    <w:p w14:paraId="03982C3F" w14:textId="77777777" w:rsidR="003C580C" w:rsidRDefault="003C580C" w:rsidP="003C580C">
      <w:pPr>
        <w:ind w:firstLine="709"/>
        <w:jc w:val="both"/>
      </w:pPr>
    </w:p>
    <w:p w14:paraId="7FE62694" w14:textId="77777777" w:rsidR="003C580C" w:rsidRDefault="003C580C" w:rsidP="003C580C">
      <w:pPr>
        <w:ind w:firstLine="709"/>
        <w:jc w:val="both"/>
      </w:pPr>
    </w:p>
    <w:p w14:paraId="3B62F6B9" w14:textId="77777777" w:rsidR="003C580C" w:rsidRDefault="003C580C" w:rsidP="003C580C">
      <w:pPr>
        <w:ind w:firstLine="709"/>
        <w:jc w:val="both"/>
      </w:pPr>
    </w:p>
    <w:p w14:paraId="5E9FF3E4" w14:textId="77777777" w:rsidR="003C580C" w:rsidRDefault="003C580C" w:rsidP="003C580C">
      <w:pPr>
        <w:ind w:firstLine="709"/>
        <w:jc w:val="both"/>
      </w:pPr>
    </w:p>
    <w:p w14:paraId="395C661E" w14:textId="77777777" w:rsidR="003C580C" w:rsidRDefault="003C580C" w:rsidP="003C580C">
      <w:pPr>
        <w:ind w:firstLine="709"/>
        <w:jc w:val="both"/>
      </w:pPr>
    </w:p>
    <w:p w14:paraId="28C66325" w14:textId="77777777" w:rsidR="003C580C" w:rsidRDefault="003C580C" w:rsidP="003C580C">
      <w:pPr>
        <w:ind w:firstLine="709"/>
        <w:jc w:val="both"/>
      </w:pPr>
    </w:p>
    <w:p w14:paraId="5DD6388A" w14:textId="77777777" w:rsidR="003C580C" w:rsidRDefault="003C580C" w:rsidP="003C580C">
      <w:pPr>
        <w:ind w:firstLine="709"/>
        <w:jc w:val="both"/>
      </w:pPr>
    </w:p>
    <w:p w14:paraId="7E43E583" w14:textId="77777777" w:rsidR="003C580C" w:rsidRDefault="003C580C" w:rsidP="003C580C">
      <w:pPr>
        <w:ind w:firstLine="709"/>
        <w:jc w:val="both"/>
      </w:pPr>
    </w:p>
    <w:p w14:paraId="0DC8DB90" w14:textId="77777777" w:rsidR="003C580C" w:rsidRDefault="003C580C" w:rsidP="003C580C">
      <w:pPr>
        <w:ind w:firstLine="709"/>
        <w:jc w:val="both"/>
      </w:pPr>
    </w:p>
    <w:p w14:paraId="6D9BD849" w14:textId="77777777" w:rsidR="003C580C" w:rsidRDefault="003C580C" w:rsidP="003C580C">
      <w:pPr>
        <w:ind w:firstLine="709"/>
        <w:jc w:val="both"/>
      </w:pPr>
    </w:p>
    <w:p w14:paraId="0EC55279" w14:textId="77777777" w:rsidR="003C580C" w:rsidRDefault="003C580C" w:rsidP="003C580C">
      <w:pPr>
        <w:ind w:firstLine="709"/>
        <w:jc w:val="both"/>
      </w:pPr>
    </w:p>
    <w:p w14:paraId="42F99970" w14:textId="77777777" w:rsidR="003C580C" w:rsidRDefault="003C580C" w:rsidP="003C580C">
      <w:pPr>
        <w:ind w:firstLine="709"/>
        <w:jc w:val="both"/>
      </w:pPr>
    </w:p>
    <w:p w14:paraId="7C804157" w14:textId="77777777" w:rsidR="003C580C" w:rsidRDefault="003C580C" w:rsidP="003C580C">
      <w:pPr>
        <w:ind w:firstLine="709"/>
        <w:jc w:val="both"/>
      </w:pPr>
    </w:p>
    <w:p w14:paraId="5F5796C6" w14:textId="77777777" w:rsidR="003C580C" w:rsidRDefault="003C580C" w:rsidP="003C580C">
      <w:pPr>
        <w:ind w:firstLine="709"/>
        <w:jc w:val="both"/>
      </w:pPr>
    </w:p>
    <w:p w14:paraId="478C4AC7" w14:textId="77777777" w:rsidR="00561D25" w:rsidRDefault="00561D25" w:rsidP="003C580C">
      <w:pPr>
        <w:ind w:firstLine="709"/>
        <w:jc w:val="both"/>
      </w:pPr>
    </w:p>
    <w:p w14:paraId="3E40009F" w14:textId="77777777" w:rsidR="003C580C" w:rsidRDefault="003C580C" w:rsidP="003C580C">
      <w:pPr>
        <w:ind w:firstLine="709"/>
        <w:jc w:val="both"/>
      </w:pPr>
    </w:p>
    <w:p w14:paraId="3864B3AC" w14:textId="77777777" w:rsidR="003C580C" w:rsidRDefault="003C580C" w:rsidP="003C580C">
      <w:pPr>
        <w:ind w:firstLine="709"/>
        <w:jc w:val="both"/>
      </w:pPr>
    </w:p>
    <w:p w14:paraId="0A4D9425" w14:textId="77777777" w:rsidR="003C580C" w:rsidRDefault="003C580C" w:rsidP="003C580C">
      <w:pPr>
        <w:ind w:firstLine="709"/>
        <w:jc w:val="both"/>
      </w:pPr>
    </w:p>
    <w:p w14:paraId="5D390DEE" w14:textId="77777777" w:rsidR="003C580C" w:rsidRDefault="003C580C" w:rsidP="003C580C">
      <w:pPr>
        <w:ind w:firstLine="709"/>
        <w:jc w:val="both"/>
      </w:pPr>
    </w:p>
    <w:p w14:paraId="1D450E70" w14:textId="77777777" w:rsidR="00503861" w:rsidRDefault="00503861" w:rsidP="003C580C">
      <w:pPr>
        <w:ind w:firstLine="709"/>
        <w:jc w:val="both"/>
      </w:pPr>
    </w:p>
    <w:p w14:paraId="35832450" w14:textId="77777777" w:rsidR="003C580C" w:rsidRDefault="003C580C" w:rsidP="003C580C">
      <w:pPr>
        <w:ind w:firstLine="709"/>
        <w:jc w:val="both"/>
      </w:pPr>
    </w:p>
    <w:p w14:paraId="3EFB4B12" w14:textId="77777777" w:rsidR="00FD78B7" w:rsidRDefault="00FD78B7" w:rsidP="003C580C">
      <w:pPr>
        <w:ind w:firstLine="709"/>
        <w:jc w:val="both"/>
      </w:pPr>
    </w:p>
    <w:p w14:paraId="5547E8CB" w14:textId="77777777" w:rsidR="003C580C" w:rsidRDefault="003C580C" w:rsidP="003C580C">
      <w:pPr>
        <w:ind w:firstLine="709"/>
        <w:jc w:val="both"/>
      </w:pPr>
    </w:p>
    <w:p w14:paraId="42BAA7D0" w14:textId="77777777" w:rsidR="003C580C" w:rsidRDefault="003C580C" w:rsidP="003C580C">
      <w:pPr>
        <w:ind w:firstLine="709"/>
        <w:jc w:val="both"/>
      </w:pPr>
    </w:p>
    <w:p w14:paraId="0DC4AEE8" w14:textId="77777777" w:rsidR="003C580C" w:rsidRDefault="003C580C" w:rsidP="003C580C">
      <w:pPr>
        <w:ind w:firstLine="709"/>
        <w:jc w:val="both"/>
      </w:pPr>
    </w:p>
    <w:p w14:paraId="3E43665C" w14:textId="77777777" w:rsidR="00C75ACC" w:rsidRDefault="00C75ACC" w:rsidP="003C580C">
      <w:pPr>
        <w:ind w:firstLine="709"/>
        <w:jc w:val="both"/>
      </w:pPr>
    </w:p>
    <w:p w14:paraId="2D601EDF" w14:textId="77777777" w:rsidR="00682ED7" w:rsidRDefault="00682ED7" w:rsidP="003C580C">
      <w:pPr>
        <w:ind w:firstLine="709"/>
        <w:jc w:val="both"/>
      </w:pPr>
    </w:p>
    <w:p w14:paraId="3BC3E18F" w14:textId="77777777" w:rsidR="003C580C" w:rsidRDefault="003C580C" w:rsidP="003C580C">
      <w:pPr>
        <w:ind w:firstLine="709"/>
        <w:jc w:val="both"/>
      </w:pPr>
    </w:p>
    <w:p w14:paraId="0705C269" w14:textId="77777777" w:rsidR="00C227DC" w:rsidRDefault="00C227DC" w:rsidP="003C580C">
      <w:pPr>
        <w:ind w:firstLine="709"/>
        <w:jc w:val="both"/>
      </w:pPr>
    </w:p>
    <w:p w14:paraId="7303AE3A" w14:textId="77777777" w:rsidR="003C580C" w:rsidRDefault="003C580C" w:rsidP="003C580C">
      <w:pPr>
        <w:ind w:firstLine="709"/>
        <w:jc w:val="both"/>
      </w:pPr>
    </w:p>
    <w:p w14:paraId="6F3FEF36" w14:textId="77777777" w:rsidR="003C580C" w:rsidRPr="005B4CED" w:rsidRDefault="00881E1C" w:rsidP="003C580C">
      <w:pPr>
        <w:ind w:firstLine="709"/>
        <w:jc w:val="both"/>
      </w:pPr>
      <w:r>
        <w:t>Спирин Сергей Николаевич</w:t>
      </w:r>
    </w:p>
    <w:p w14:paraId="17C2937F" w14:textId="0C0D1693" w:rsidR="0065416E" w:rsidRPr="003F18B9" w:rsidRDefault="003C580C" w:rsidP="00E96099">
      <w:pPr>
        <w:ind w:firstLine="709"/>
        <w:jc w:val="both"/>
        <w:rPr>
          <w:sz w:val="28"/>
          <w:szCs w:val="28"/>
        </w:rPr>
      </w:pPr>
      <w:r>
        <w:t>58</w:t>
      </w:r>
      <w:r w:rsidR="00881E1C">
        <w:t>412</w:t>
      </w:r>
      <w:r w:rsidR="00E96099">
        <w:t>6</w:t>
      </w:r>
    </w:p>
    <w:sectPr w:rsidR="0065416E" w:rsidRPr="003F18B9" w:rsidSect="002F591B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C23B" w14:textId="77777777" w:rsidR="00504700" w:rsidRDefault="00504700">
      <w:r>
        <w:separator/>
      </w:r>
    </w:p>
  </w:endnote>
  <w:endnote w:type="continuationSeparator" w:id="0">
    <w:p w14:paraId="766AD95A" w14:textId="77777777" w:rsidR="00504700" w:rsidRDefault="0050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DC793" w14:textId="77777777" w:rsidR="00504700" w:rsidRDefault="00504700">
      <w:r>
        <w:separator/>
      </w:r>
    </w:p>
  </w:footnote>
  <w:footnote w:type="continuationSeparator" w:id="0">
    <w:p w14:paraId="45D8AF6B" w14:textId="77777777" w:rsidR="00504700" w:rsidRDefault="0050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9B1B" w14:textId="77777777" w:rsidR="006831B1" w:rsidRDefault="006831B1" w:rsidP="008C2879">
    <w:pPr>
      <w:pStyle w:val="a3"/>
      <w:framePr w:wrap="auto" w:vAnchor="text" w:hAnchor="page" w:x="6505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0A6">
      <w:rPr>
        <w:rStyle w:val="a5"/>
        <w:noProof/>
      </w:rPr>
      <w:t>2</w:t>
    </w:r>
    <w:r>
      <w:rPr>
        <w:rStyle w:val="a5"/>
      </w:rPr>
      <w:fldChar w:fldCharType="end"/>
    </w:r>
  </w:p>
  <w:p w14:paraId="78FC3FA9" w14:textId="77777777" w:rsidR="006831B1" w:rsidRDefault="006831B1" w:rsidP="008C28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FEF4" w14:textId="77777777" w:rsidR="006831B1" w:rsidRDefault="006831B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0744"/>
      <w:docPartObj>
        <w:docPartGallery w:val="Page Numbers (Top of Page)"/>
        <w:docPartUnique/>
      </w:docPartObj>
    </w:sdtPr>
    <w:sdtEndPr/>
    <w:sdtContent>
      <w:p w14:paraId="1A64D826" w14:textId="77777777" w:rsidR="006831B1" w:rsidRDefault="00683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DC" w:rsidRPr="00C227DC">
          <w:rPr>
            <w:noProof/>
            <w:lang w:val="ru-RU"/>
          </w:rPr>
          <w:t>2</w:t>
        </w:r>
        <w:r>
          <w:fldChar w:fldCharType="end"/>
        </w:r>
      </w:p>
    </w:sdtContent>
  </w:sdt>
  <w:p w14:paraId="29C4EC0B" w14:textId="77777777" w:rsidR="006831B1" w:rsidRDefault="006831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EEDD" w14:textId="77777777" w:rsidR="006831B1" w:rsidRDefault="006831B1">
    <w:pPr>
      <w:pStyle w:val="a3"/>
      <w:jc w:val="center"/>
    </w:pPr>
  </w:p>
  <w:p w14:paraId="3FF785F4" w14:textId="77777777" w:rsidR="006831B1" w:rsidRPr="002F591B" w:rsidRDefault="006831B1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F61"/>
    <w:multiLevelType w:val="hybridMultilevel"/>
    <w:tmpl w:val="8404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BA2"/>
    <w:multiLevelType w:val="multilevel"/>
    <w:tmpl w:val="BA4C6A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A180E"/>
    <w:multiLevelType w:val="multilevel"/>
    <w:tmpl w:val="FAA06B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44F665C0"/>
    <w:multiLevelType w:val="multilevel"/>
    <w:tmpl w:val="733419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0C"/>
    <w:rsid w:val="000325B7"/>
    <w:rsid w:val="0003664C"/>
    <w:rsid w:val="000906A4"/>
    <w:rsid w:val="000A1B32"/>
    <w:rsid w:val="000B20EF"/>
    <w:rsid w:val="000B56F9"/>
    <w:rsid w:val="000D3751"/>
    <w:rsid w:val="000F13FC"/>
    <w:rsid w:val="00171CFF"/>
    <w:rsid w:val="001E6BAE"/>
    <w:rsid w:val="001F7BDB"/>
    <w:rsid w:val="0021081A"/>
    <w:rsid w:val="002131BC"/>
    <w:rsid w:val="00224BC0"/>
    <w:rsid w:val="0023481D"/>
    <w:rsid w:val="00256E79"/>
    <w:rsid w:val="002600A6"/>
    <w:rsid w:val="00264C0C"/>
    <w:rsid w:val="002875CA"/>
    <w:rsid w:val="002945C6"/>
    <w:rsid w:val="002F591B"/>
    <w:rsid w:val="003B2905"/>
    <w:rsid w:val="003C580C"/>
    <w:rsid w:val="003D33FE"/>
    <w:rsid w:val="003F18B9"/>
    <w:rsid w:val="00437BD4"/>
    <w:rsid w:val="004837BE"/>
    <w:rsid w:val="004D7FB5"/>
    <w:rsid w:val="004E5F34"/>
    <w:rsid w:val="00503861"/>
    <w:rsid w:val="00504700"/>
    <w:rsid w:val="00561D25"/>
    <w:rsid w:val="0056404D"/>
    <w:rsid w:val="005C46AF"/>
    <w:rsid w:val="005D4EB4"/>
    <w:rsid w:val="0065416E"/>
    <w:rsid w:val="00663933"/>
    <w:rsid w:val="00663FC0"/>
    <w:rsid w:val="00674385"/>
    <w:rsid w:val="00682ED7"/>
    <w:rsid w:val="006831B1"/>
    <w:rsid w:val="006E64D4"/>
    <w:rsid w:val="007214F3"/>
    <w:rsid w:val="00751A2C"/>
    <w:rsid w:val="007531F1"/>
    <w:rsid w:val="007873AA"/>
    <w:rsid w:val="00864303"/>
    <w:rsid w:val="00881E1C"/>
    <w:rsid w:val="008A4261"/>
    <w:rsid w:val="008C2879"/>
    <w:rsid w:val="008C341A"/>
    <w:rsid w:val="008D5DD4"/>
    <w:rsid w:val="008E7F4B"/>
    <w:rsid w:val="00904FEE"/>
    <w:rsid w:val="0091682F"/>
    <w:rsid w:val="009431F8"/>
    <w:rsid w:val="00944194"/>
    <w:rsid w:val="00973F4F"/>
    <w:rsid w:val="009B24B7"/>
    <w:rsid w:val="009C153B"/>
    <w:rsid w:val="009F2C83"/>
    <w:rsid w:val="00A10F0F"/>
    <w:rsid w:val="00A706CA"/>
    <w:rsid w:val="00AE1647"/>
    <w:rsid w:val="00B73633"/>
    <w:rsid w:val="00BC55E2"/>
    <w:rsid w:val="00BE03FB"/>
    <w:rsid w:val="00BF7971"/>
    <w:rsid w:val="00C227DC"/>
    <w:rsid w:val="00C247D1"/>
    <w:rsid w:val="00C34C1A"/>
    <w:rsid w:val="00C75ACC"/>
    <w:rsid w:val="00C8148C"/>
    <w:rsid w:val="00CB5D53"/>
    <w:rsid w:val="00CE5160"/>
    <w:rsid w:val="00D12DA8"/>
    <w:rsid w:val="00D37144"/>
    <w:rsid w:val="00D44828"/>
    <w:rsid w:val="00D5082B"/>
    <w:rsid w:val="00D62C6D"/>
    <w:rsid w:val="00DF12CD"/>
    <w:rsid w:val="00E52BFB"/>
    <w:rsid w:val="00E71997"/>
    <w:rsid w:val="00E96099"/>
    <w:rsid w:val="00EC7183"/>
    <w:rsid w:val="00ED1B91"/>
    <w:rsid w:val="00ED3466"/>
    <w:rsid w:val="00EF086E"/>
    <w:rsid w:val="00EF6AB1"/>
    <w:rsid w:val="00F00295"/>
    <w:rsid w:val="00F00A82"/>
    <w:rsid w:val="00F06B87"/>
    <w:rsid w:val="00F14056"/>
    <w:rsid w:val="00F351F9"/>
    <w:rsid w:val="00F855F7"/>
    <w:rsid w:val="00FD6D68"/>
    <w:rsid w:val="00FD78B7"/>
    <w:rsid w:val="00FE272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3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31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1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1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1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1B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docdata">
    <w:name w:val="docdata"/>
    <w:aliases w:val="docy,v5,5247,bqiaagaaeyqcaaagiaiaaam7eqaabukraaaaaaaaaaaaaaaaaaaaaaaaaaaaaaaaaaaaaaaaaaaaaaaaaaaaaaaaaaaaaaaaaaaaaaaaaaaaaaaaaaaaaaaaaaaaaaaaaaaaaaaaaaaaaaaaaaaaaaaaaaaaaaaaaaaaaaaaaaaaaaaaaaaaaaaaaaaaaaaaaaaaaaaaaaaaaaaaaaaaaaaaaaaaaaaaaaaaaaaa"/>
    <w:basedOn w:val="a0"/>
    <w:rsid w:val="00FE2722"/>
  </w:style>
  <w:style w:type="character" w:styleId="af0">
    <w:name w:val="Hyperlink"/>
    <w:basedOn w:val="a0"/>
    <w:uiPriority w:val="99"/>
    <w:unhideWhenUsed/>
    <w:rsid w:val="00FD7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31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1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1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1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1B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docdata">
    <w:name w:val="docdata"/>
    <w:aliases w:val="docy,v5,5247,bqiaagaaeyqcaaagiaiaaam7eqaabukraaaaaaaaaaaaaaaaaaaaaaaaaaaaaaaaaaaaaaaaaaaaaaaaaaaaaaaaaaaaaaaaaaaaaaaaaaaaaaaaaaaaaaaaaaaaaaaaaaaaaaaaaaaaaaaaaaaaaaaaaaaaaaaaaaaaaaaaaaaaaaaaaaaaaaaaaaaaaaaaaaaaaaaaaaaaaaaaaaaaaaaaaaaaaaaaaaaaaaaa"/>
    <w:basedOn w:val="a0"/>
    <w:rsid w:val="00FE2722"/>
  </w:style>
  <w:style w:type="character" w:styleId="af0">
    <w:name w:val="Hyperlink"/>
    <w:basedOn w:val="a0"/>
    <w:uiPriority w:val="99"/>
    <w:unhideWhenUsed/>
    <w:rsid w:val="00FD7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verodvinsk.info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vk.com/severodvinsk_a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6E9A-929F-4E2C-9001-0A93339B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 Дмитрий Валентинович</dc:creator>
  <cp:lastModifiedBy>user</cp:lastModifiedBy>
  <cp:revision>2</cp:revision>
  <cp:lastPrinted>2023-01-11T14:13:00Z</cp:lastPrinted>
  <dcterms:created xsi:type="dcterms:W3CDTF">2023-01-24T14:20:00Z</dcterms:created>
  <dcterms:modified xsi:type="dcterms:W3CDTF">2023-01-24T14:20:00Z</dcterms:modified>
</cp:coreProperties>
</file>